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ΚΩΔ.ΑΡΧΕΙΟΥ: </w:t>
      </w:r>
      <w:r>
        <w:rPr>
          <w:b/>
          <w:bCs/>
          <w:u w:val="single"/>
          <w:lang w:val="el" w:eastAsia="el"/>
        </w:rPr>
        <w:t>305.3</w:t>
      </w:r>
    </w:p>
    <w:p>
      <w:pPr>
        <w:pStyle w:val="PreambelText"/>
        <w:spacing w:before="240" w:after="24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ΓΕΝ.Δ/ΝΣΗ ΤΕΛΩΝΕΙΩΝ &amp; Ε.Φ.Κ.</w:t>
      </w:r>
    </w:p>
    <w:p>
      <w:pPr>
        <w:pStyle w:val="PreambelText"/>
        <w:spacing w:before="240" w:after="240"/>
        <w:rPr>
          <w:lang w:val="el" w:eastAsia="el"/>
        </w:rPr>
      </w:pPr>
      <w:r>
        <w:rPr>
          <w:b/>
          <w:bCs/>
          <w:lang w:val="el" w:eastAsia="el"/>
        </w:rPr>
        <w:t>Δ/ΝΣΗ ΕΙΔΙΚΩΝ ΦΟΡΩΝ ΚΑΤΑΝΑΛΩΣΗΣ</w:t>
      </w:r>
    </w:p>
    <w:p>
      <w:pPr>
        <w:pStyle w:val="Heading1"/>
        <w:spacing w:before="240" w:after="240"/>
        <w:rPr>
          <w:lang w:val="el" w:eastAsia="el"/>
        </w:rPr>
      </w:pPr>
      <w:r>
        <w:rPr>
          <w:b/>
          <w:bCs/>
          <w:lang w:val="el" w:eastAsia="el"/>
        </w:rPr>
        <w:t xml:space="preserve">Τμήμα Β΄ </w:t>
      </w:r>
    </w:p>
    <w:p>
      <w:pPr>
        <w:pStyle w:val="Heading1"/>
        <w:spacing w:before="240" w:after="240"/>
        <w:rPr>
          <w:lang w:val="el" w:eastAsia="el"/>
        </w:rPr>
      </w:pPr>
      <w:r>
        <w:rPr>
          <w:b/>
          <w:bCs/>
          <w:lang w:val="el" w:eastAsia="el"/>
        </w:rPr>
        <w:t>- Φορολογίας Καπνού</w:t>
      </w:r>
    </w:p>
    <w:p>
      <w:pPr>
        <w:spacing w:before="240" w:after="240"/>
        <w:rPr>
          <w:lang w:val="el" w:eastAsia="el"/>
        </w:rPr>
      </w:pPr>
      <w:r>
        <w:rPr>
          <w:lang w:val="el" w:eastAsia="el"/>
        </w:rPr>
        <w:t>Αθήνα, 19 Φεβρουαρίου 2014</w:t>
      </w:r>
    </w:p>
    <w:p>
      <w:pPr>
        <w:spacing w:before="240" w:after="240"/>
        <w:rPr>
          <w:lang w:val="el" w:eastAsia="el"/>
        </w:rPr>
      </w:pPr>
      <w:r>
        <w:rPr>
          <w:lang w:val="el" w:eastAsia="el"/>
        </w:rPr>
        <w:t>Αρ.Πρωτ.:ΔΕΦΚΒ5004500ΕΞ2014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lang w:val="el" w:eastAsia="el"/>
        </w:rPr>
        <w:t>Ε-mail</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210-6987408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 «Κοινοποίηση διατάξεων του άρθρου 69 του νόμου 4235/2014».</w:t>
      </w:r>
    </w:p>
    <w:p>
      <w:pPr>
        <w:spacing w:before="240" w:after="240"/>
        <w:rPr>
          <w:lang w:val="el" w:eastAsia="el"/>
        </w:rPr>
      </w:pPr>
      <w:r>
        <w:rPr>
          <w:b/>
          <w:bCs/>
          <w:lang w:val="el" w:eastAsia="el"/>
        </w:rPr>
        <w:t>ΣΧΕΤ. : Η υπ΄αρ.πρωτ.ΔΕΦΚΒ5000987ΕΞ2014/14.01.2014 Ε.Δ.Υ.Ο.</w:t>
      </w:r>
    </w:p>
    <w:p>
      <w:pPr>
        <w:spacing w:before="240" w:after="240"/>
        <w:rPr>
          <w:lang w:val="el" w:eastAsia="el"/>
        </w:rPr>
      </w:pPr>
      <w:r>
        <w:rPr>
          <w:lang w:val="el" w:eastAsia="el"/>
        </w:rPr>
        <w:t>Σε συνέχεια της ανωτέρω σχετικής εγκυκλίου διαταγής της Υπηρεσίας μας, σας κοινοποιούμε συνημμένα τις διατάξεις του άρθρου 69 του ν.4235/2014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Υπουργείου Αγροτικής Ανάπτυξης και Τροφίμων» που δημοσιεύτηκε στην Εφημερίδα της Κυβερνήσεως (Φ.Ε.Κ.32/Α΄/11-02-2014, ) και σας πληροφορούμε ότι οι ρυθμίσεις που επήλθαν στη φορολογία των βιομηχανοποιημένων καπνών βάσει του ανωτέρω άρθρου καθώς και οι σχετικές διευκρινήσεις εφαρμογής τους, έχουν περιληφθεί στην ανωτέρω σχετική Ε.Δ.Υ.Ο.</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Ε. ΚΑΝΕΛΛΟΠΟΥΛΟΥ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Τελωνειακές Περιφέρειες (για άμεση ενημέρωση των Τελωνείων αρμοδιότητάς τους)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Δ/νση 17</w:t>
      </w:r>
      <w:r>
        <w:rPr>
          <w:sz w:val="30"/>
          <w:szCs w:val="30"/>
          <w:vertAlign w:val="superscript"/>
          <w:lang w:val="el" w:eastAsia="el"/>
        </w:rPr>
        <w:t>η</w:t>
      </w:r>
      <w:r>
        <w:rPr>
          <w:lang w:val="el" w:eastAsia="el"/>
        </w:rPr>
        <w:t xml:space="preserve"> - Τμήμα Β΄</w:t>
      </w:r>
    </w:p>
    <w:p>
      <w:pPr>
        <w:spacing w:before="240" w:after="240"/>
        <w:rPr>
          <w:lang w:val="el" w:eastAsia="el"/>
        </w:rPr>
      </w:pPr>
      <w:r>
        <w:rPr>
          <w:lang w:val="el" w:eastAsia="el"/>
        </w:rPr>
        <w:t>4. Δ/νση Υποστήριξης Π.Σ.Τ.</w:t>
      </w:r>
    </w:p>
    <w:p>
      <w:pPr>
        <w:spacing w:before="240" w:after="240"/>
        <w:rPr>
          <w:lang w:val="el" w:eastAsia="el"/>
        </w:rPr>
      </w:pPr>
      <w:r>
        <w:rPr>
          <w:lang w:val="el" w:eastAsia="el"/>
        </w:rPr>
        <w:t>5. Γ.Γ.Δ.Ε.- Δ/νση Ηλεκτρονικής Διακυβέρνησης (e-Εφαρμογές)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1. Γενική Διεύθυνση Οικονομικής Επιθεώρησης</w:t>
      </w:r>
    </w:p>
    <w:p>
      <w:pPr>
        <w:pStyle w:val="StructureList1"/>
        <w:spacing w:before="120" w:after="0"/>
        <w:rPr>
          <w:lang w:val="el" w:eastAsia="el"/>
        </w:rPr>
      </w:pPr>
      <w:r>
        <w:rPr>
          <w:lang w:val="el" w:eastAsia="el"/>
        </w:rPr>
        <w:t>α)</w:t>
      </w:r>
      <w:r>
        <w:rPr>
          <w:lang w:val="en" w:eastAsia="en"/>
        </w:rPr>
        <w:tab/>
      </w:r>
      <w:r>
        <w:rPr>
          <w:lang w:val="el" w:eastAsia="el"/>
        </w:rPr>
        <w:t>Δ/νση Επιθεώρησης Υπηρεσιών</w:t>
      </w:r>
    </w:p>
    <w:p>
      <w:pPr>
        <w:pStyle w:val="StructureList1"/>
        <w:spacing w:before="120" w:after="0"/>
        <w:rPr>
          <w:lang w:val="el" w:eastAsia="el"/>
        </w:rPr>
      </w:pPr>
      <w:r>
        <w:rPr>
          <w:lang w:val="el" w:eastAsia="el"/>
        </w:rPr>
        <w:t>β)</w:t>
      </w:r>
      <w:r>
        <w:rPr>
          <w:lang w:val="en" w:eastAsia="en"/>
        </w:rPr>
        <w:tab/>
      </w:r>
      <w:r>
        <w:rPr>
          <w:lang w:val="el" w:eastAsia="el"/>
        </w:rPr>
        <w:t>Δ/νση Προσωπικού Επιθεώρησης</w:t>
      </w:r>
    </w:p>
    <w:p>
      <w:pPr>
        <w:pStyle w:val="StructureList1"/>
        <w:spacing w:before="120" w:after="0"/>
        <w:rPr>
          <w:lang w:val="el" w:eastAsia="el"/>
        </w:rPr>
      </w:pPr>
      <w:r>
        <w:rPr>
          <w:lang w:val="el" w:eastAsia="el"/>
        </w:rPr>
        <w:t>γ)</w:t>
      </w:r>
      <w:r>
        <w:rPr>
          <w:lang w:val="en" w:eastAsia="en"/>
        </w:rPr>
        <w:tab/>
      </w:r>
      <w:r>
        <w:rPr>
          <w:lang w:val="el" w:eastAsia="el"/>
        </w:rPr>
        <w:t>Δ/νση Εποπτείας Εσωτερικού Ελέγχου</w:t>
      </w:r>
    </w:p>
    <w:p>
      <w:pPr>
        <w:spacing w:before="240" w:after="240"/>
        <w:rPr>
          <w:lang w:val="el" w:eastAsia="el"/>
        </w:rPr>
      </w:pPr>
      <w:r>
        <w:rPr>
          <w:lang w:val="el" w:eastAsia="el"/>
        </w:rPr>
        <w:t>2. Σώμα Δίωξης Οικονομικού Εγκλήματος (Σ.Δ.Ο.Ε.) α) Κεντρική Υπηρεσία</w:t>
      </w:r>
    </w:p>
    <w:p>
      <w:pPr>
        <w:pStyle w:val="StructureList1"/>
        <w:spacing w:before="120" w:after="0"/>
        <w:rPr>
          <w:lang w:val="el" w:eastAsia="el"/>
        </w:rPr>
      </w:pPr>
      <w:r>
        <w:rPr>
          <w:lang w:val="el" w:eastAsia="el"/>
        </w:rPr>
        <w:t>β)</w:t>
      </w:r>
      <w:r>
        <w:rPr>
          <w:lang w:val="en" w:eastAsia="en"/>
        </w:rPr>
        <w:tab/>
      </w:r>
      <w:r>
        <w:rPr>
          <w:lang w:val="el" w:eastAsia="el"/>
        </w:rPr>
        <w:t>Περιφερειακές Δ/νσεις</w:t>
      </w:r>
    </w:p>
    <w:p>
      <w:pPr>
        <w:spacing w:before="240" w:after="240"/>
        <w:rPr>
          <w:lang w:val="el" w:eastAsia="el"/>
        </w:rPr>
      </w:pPr>
      <w:r>
        <w:rPr>
          <w:lang w:val="el" w:eastAsia="el"/>
        </w:rPr>
        <w:t>3. ΕΛ.Υ.Τ. Αττικής – Θεσσαλονίκης</w:t>
      </w:r>
    </w:p>
    <w:p>
      <w:pPr>
        <w:spacing w:before="240" w:after="240"/>
        <w:rPr>
          <w:lang w:val="el" w:eastAsia="el"/>
        </w:rPr>
      </w:pPr>
      <w:r>
        <w:rPr>
          <w:lang w:val="el" w:eastAsia="el"/>
        </w:rPr>
        <w:t>4. ΔΙΠΑΕ Αθηνών και Θεσσαλονίκης</w:t>
      </w:r>
    </w:p>
    <w:p>
      <w:pPr>
        <w:spacing w:before="240" w:after="240"/>
        <w:rPr>
          <w:lang w:val="el" w:eastAsia="el"/>
        </w:rPr>
      </w:pPr>
      <w:r>
        <w:rPr>
          <w:lang w:val="el" w:eastAsia="el"/>
        </w:rPr>
        <w:t>5. Ομοσπονδία Εκτελωνιστών Αθήνας - Πειραιά Τσαμαδού 38 – Τ.Κ. 18531, Πειραιάς</w:t>
      </w:r>
    </w:p>
    <w:p>
      <w:pPr>
        <w:spacing w:before="240" w:after="240"/>
        <w:rPr>
          <w:lang w:val="el" w:eastAsia="el"/>
        </w:rPr>
      </w:pPr>
      <w:r>
        <w:rPr>
          <w:lang w:val="el" w:eastAsia="el"/>
        </w:rPr>
        <w:t>6. Σύλλογος Εκτελωνιστών Αθήνας - Πειραιά Τσαμαδού 38 – Τ.Κ. 18531, Πειραιάς</w:t>
      </w:r>
    </w:p>
    <w:p>
      <w:pPr>
        <w:spacing w:before="240" w:after="240"/>
        <w:rPr>
          <w:lang w:val="el" w:eastAsia="el"/>
        </w:rPr>
      </w:pPr>
      <w:r>
        <w:rPr>
          <w:lang w:val="el" w:eastAsia="el"/>
        </w:rPr>
        <w:t>7. Σύλλογος Εκτελωνιστών Θεσσαλονίκης Κουντουριώτου 13 – Τ.Κ. 54626, Θεσσαλονίκη</w:t>
      </w:r>
    </w:p>
    <w:p>
      <w:pPr>
        <w:spacing w:before="240" w:after="240"/>
        <w:rPr>
          <w:lang w:val="el" w:eastAsia="el"/>
        </w:rPr>
      </w:pPr>
      <w:r>
        <w:rPr>
          <w:lang w:val="el" w:eastAsia="el"/>
        </w:rPr>
        <w:t>8. Σύνδεσμος Ελληνικών Καπνοβιομηχανιών (Σ.Ε.Κ.) Πανεπιστημίου 6 – Τ.Κ. 10671, Αθήνα</w:t>
      </w:r>
    </w:p>
    <w:p>
      <w:pPr>
        <w:spacing w:before="240" w:after="240"/>
        <w:rPr>
          <w:lang w:val="el" w:eastAsia="el"/>
        </w:rPr>
      </w:pPr>
      <w:r>
        <w:rPr>
          <w:lang w:val="el" w:eastAsia="el"/>
        </w:rPr>
        <w:t>9. Ε.Σ.Κ.Ε.Ε.</w:t>
      </w:r>
    </w:p>
    <w:p>
      <w:pPr>
        <w:spacing w:before="240" w:after="240"/>
        <w:rPr>
          <w:lang w:val="el" w:eastAsia="el"/>
        </w:rPr>
      </w:pPr>
      <w:r>
        <w:rPr>
          <w:lang w:val="el" w:eastAsia="el"/>
        </w:rPr>
        <w:t>Κονίτσης 3-5 - Τ.Κ. 15125, Μαρούσι</w:t>
      </w:r>
    </w:p>
    <w:p>
      <w:pPr>
        <w:spacing w:before="240" w:after="240"/>
        <w:rPr>
          <w:lang w:val="el" w:eastAsia="el"/>
        </w:rPr>
      </w:pPr>
      <w:r>
        <w:rPr>
          <w:lang w:val="el" w:eastAsia="el"/>
        </w:rPr>
        <w:t>10. Καταστήματα Αφορολογήτων Ειδών (Κ.Α.Ε.)</w:t>
      </w:r>
    </w:p>
    <w:p>
      <w:pPr>
        <w:spacing w:before="240" w:after="240"/>
        <w:rPr>
          <w:lang w:val="el" w:eastAsia="el"/>
        </w:rPr>
      </w:pPr>
      <w:r>
        <w:rPr>
          <w:lang w:val="el" w:eastAsia="el"/>
        </w:rPr>
        <w:t>23</w:t>
      </w:r>
      <w:r>
        <w:rPr>
          <w:sz w:val="30"/>
          <w:szCs w:val="30"/>
          <w:vertAlign w:val="superscript"/>
          <w:lang w:val="el" w:eastAsia="el"/>
        </w:rPr>
        <w:t>Ο</w:t>
      </w:r>
      <w:r>
        <w:rPr>
          <w:lang w:val="el" w:eastAsia="el"/>
        </w:rPr>
        <w:t xml:space="preserve"> χλμ. Ε.Ο. Αθηνών - Λαμίας Τ.Κ. 14565, Αγ. Στέφανος</w:t>
      </w:r>
    </w:p>
    <w:p>
      <w:pPr>
        <w:spacing w:before="240" w:after="240"/>
        <w:rPr>
          <w:lang w:val="el" w:eastAsia="el"/>
        </w:rPr>
      </w:pPr>
      <w:r>
        <w:rPr>
          <w:lang w:val="el" w:eastAsia="el"/>
        </w:rPr>
        <w:t>11. ΠΑΠΑΣΤΡΑΤΟΣ ΑΒΕΣ</w:t>
      </w:r>
    </w:p>
    <w:p>
      <w:pPr>
        <w:spacing w:before="240" w:after="240"/>
        <w:rPr>
          <w:lang w:val="el" w:eastAsia="el"/>
        </w:rPr>
      </w:pPr>
      <w:r>
        <w:rPr>
          <w:lang w:val="el" w:eastAsia="el"/>
        </w:rPr>
        <w:t>Ήμερος Τόπος, Κορορέμι -Τ.Κ. 19300, Ασπρόπυργος</w:t>
      </w:r>
    </w:p>
    <w:p>
      <w:pPr>
        <w:spacing w:before="240" w:after="240"/>
        <w:rPr>
          <w:lang w:val="el" w:eastAsia="el"/>
        </w:rPr>
      </w:pPr>
      <w:r>
        <w:rPr>
          <w:lang w:val="el" w:eastAsia="el"/>
        </w:rPr>
        <w:t>12. Ελληνική Στατιστική Αρχή</w:t>
      </w:r>
    </w:p>
    <w:p>
      <w:pPr>
        <w:spacing w:before="240" w:after="240"/>
        <w:rPr>
          <w:lang w:val="el" w:eastAsia="el"/>
        </w:rPr>
      </w:pPr>
      <w:r>
        <w:rPr>
          <w:lang w:val="el" w:eastAsia="el"/>
        </w:rPr>
        <w:t>Πειραιώς 46 -Τ.Κ. 18510, Πειραιάς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Υπουργού κ. Ι. Στουρνάρα</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Γενικού Γραμματέα κ. Θ. Θεοχάρη</w:t>
      </w:r>
    </w:p>
    <w:p>
      <w:pPr>
        <w:spacing w:before="240" w:after="240"/>
        <w:rPr>
          <w:lang w:val="el" w:eastAsia="el"/>
        </w:rPr>
      </w:pPr>
      <w:r>
        <w:rPr>
          <w:lang w:val="el" w:eastAsia="el"/>
        </w:rPr>
        <w:t>4. Γραφείο Γεν. Δ/ντή Τελωνείων &amp; Ε.Φ.Κ. κ. Κ. Νηχωρίτη</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Δ/νση 6</w:t>
      </w:r>
      <w:r>
        <w:rPr>
          <w:sz w:val="30"/>
          <w:szCs w:val="30"/>
          <w:vertAlign w:val="superscript"/>
          <w:lang w:val="el" w:eastAsia="el"/>
        </w:rPr>
        <w:t>η</w:t>
      </w:r>
      <w:r>
        <w:rPr>
          <w:lang w:val="el" w:eastAsia="el"/>
        </w:rPr>
        <w:t xml:space="preserve"> Οργάνωσης – Τμήμα Β΄</w:t>
      </w:r>
    </w:p>
    <w:p>
      <w:pPr>
        <w:spacing w:before="240" w:after="240"/>
        <w:rPr>
          <w:lang w:val="el" w:eastAsia="el"/>
        </w:rPr>
      </w:pPr>
      <w:r>
        <w:rPr>
          <w:lang w:val="el" w:eastAsia="el"/>
        </w:rPr>
        <w:t>8. Δ/νση Διεθνών Οικονομικών Σχέσεων</w:t>
      </w:r>
    </w:p>
    <w:p>
      <w:pPr>
        <w:spacing w:before="240" w:after="240"/>
        <w:rPr>
          <w:lang w:val="el" w:eastAsia="el"/>
        </w:rPr>
      </w:pPr>
      <w:r>
        <w:rPr>
          <w:lang w:val="el" w:eastAsia="el"/>
        </w:rPr>
        <w:t>9. Γενική Δ/νση Τελωνείων &amp; Ε.Φ.Κ. α) Δ/νση 2</w:t>
      </w:r>
      <w:r>
        <w:rPr>
          <w:sz w:val="30"/>
          <w:szCs w:val="30"/>
          <w:vertAlign w:val="superscript"/>
          <w:lang w:val="el" w:eastAsia="el"/>
        </w:rPr>
        <w:t>η</w:t>
      </w:r>
      <w:r>
        <w:rPr>
          <w:lang w:val="el" w:eastAsia="el"/>
        </w:rPr>
        <w:t xml:space="preserve"> Διαχείρισης Ανθρώπινου Δυναμικού (πρώην Δ3) (σε 2 αντίτυπα) β) Δ/νσεις:18</w:t>
      </w:r>
      <w:r>
        <w:rPr>
          <w:sz w:val="30"/>
          <w:szCs w:val="30"/>
          <w:vertAlign w:val="superscript"/>
          <w:lang w:val="el" w:eastAsia="el"/>
        </w:rPr>
        <w:t>η</w:t>
      </w:r>
      <w:r>
        <w:rPr>
          <w:lang w:val="el" w:eastAsia="el"/>
        </w:rPr>
        <w:t>,19</w:t>
      </w:r>
      <w:r>
        <w:rPr>
          <w:sz w:val="30"/>
          <w:szCs w:val="30"/>
          <w:vertAlign w:val="superscript"/>
          <w:lang w:val="el" w:eastAsia="el"/>
        </w:rPr>
        <w:t>η</w:t>
      </w:r>
      <w:r>
        <w:rPr>
          <w:lang w:val="el" w:eastAsia="el"/>
        </w:rPr>
        <w:t>,33</w:t>
      </w:r>
      <w:r>
        <w:rPr>
          <w:sz w:val="30"/>
          <w:szCs w:val="30"/>
          <w:vertAlign w:val="superscript"/>
          <w:lang w:val="el" w:eastAsia="el"/>
        </w:rPr>
        <w:t>η</w:t>
      </w:r>
    </w:p>
    <w:p>
      <w:pPr>
        <w:pStyle w:val="StructureList1"/>
        <w:spacing w:before="120" w:after="0"/>
        <w:rPr>
          <w:lang w:val="el" w:eastAsia="el"/>
        </w:rPr>
      </w:pPr>
      <w:r>
        <w:rPr>
          <w:lang w:val="el" w:eastAsia="el"/>
        </w:rPr>
        <w:t>γ)</w:t>
      </w:r>
      <w:r>
        <w:rPr>
          <w:lang w:val="en" w:eastAsia="en"/>
        </w:rPr>
        <w:tab/>
      </w:r>
      <w:r>
        <w:rPr>
          <w:lang w:val="el" w:eastAsia="el"/>
        </w:rPr>
        <w:t>Δ/νση Ε.Φ.Κ. – Τμήμα Β΄ (σε 5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