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9:37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βα ρ κη λέ ν i id tenet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ή , βρ υ ρ υ τ 9 0 5 9 Ε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Ως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Εισαγωγή φυτοπροστατευτικών προϊόντων (φυτοφάρμακα).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 : </w:t>
      </w:r>
      <w:r>
        <w:rPr>
          <w:lang w:val="el" w:eastAsia="el"/>
        </w:rPr>
        <w:t>α) Το μ ρ μ. τ. 5020 4 Ε 0 3 8 0 3 γ ρ φό ας αρι τ. 9 /8 1 /21 γρ φο υ ρ τ ής π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Τροφίμων (ΥΠΑΤ).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υ ν τέ ) χετ ού ν φορ ε μο ετ ό αί ιο ρ ρ 8 υ 1 7 0 9 αι ρ ρ υ 0 6 0 2 υ ι π έση ε λεύ ερ υ λοφορί την ν π τα υ ών ϊ σκόμι η το ρ δ λων ί δ ι ς ι αγωγής υ κδ ε ι π η τα ία ής ρ γ γής υ α οι π ίι ) χετ ό γγρ φο υ π ί ρ χ ι ηρ φορί ς ι ν π ι κρ ης ν ν μων μι α φάρ ακα αι ν π ι αγωγή ν ρ ν μων φαρ άκων τη χώρ ας τ π ν ν τέρ , ρ κα ού ε ι ν ξ π ί ση ν ηρ φορι ν υ ν τα αί ια σκηση υ λεγκτ ού ας ρ ου ατ ν λων μ ν μπ ρ υ άτ αι α ν ι ρ ει ο ν κ ν τέρ ν σο αι ν λη ών λέγχ ν ι κί ση ν μπ ρ υ άτ 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ές ν ρ φο ημα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>α λ ν ί της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έσ ν λ ν ι κών ρ ρ ι ν</w:t>
      </w:r>
      <w:r>
        <w:rPr>
          <w:b/>
          <w:bCs/>
          <w:lang w:val="el" w:eastAsia="el"/>
        </w:rPr>
        <w:t xml:space="preserve">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εί Ο ον μι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.1 ν η ης η ης Υπ ρ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εις δ ς υ .2 ρ ρ ι κές εις υ ς .3 ής σ ης ν ή σ Επ ελ τ ρ ν λάδ ελητ ρ Ελλά ο π ρ οί ύλλο οι οσπ ν ί Εκτ λων τών λάδ ς ι ν μέρ σ τ ν ελών ς ύλλο οι τ λων τών ρ τ ής π η φίμων ν η ής ρ γωγής η ής ρ γωγή υγγρ ύ 5 7 1 λλι έα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lang w:val="el" w:eastAsia="el"/>
        </w:rPr>
        <w:t>1. 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- Τμήμα Γ' (σε 3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3 ν ρ φο)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