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ΟΡΘΗ ΕΠΑΝΑΛΗΨΗ - Διόρθωση ημερομηνίας στο ν.417</w:t>
      </w:r>
    </w:p>
    <w:p>
      <w:pPr>
        <w:pStyle w:val="PreambelText"/>
        <w:spacing w:before="240" w:after="240"/>
        <w:rPr>
          <w:lang w:val="el" w:eastAsia="el"/>
        </w:rPr>
      </w:pPr>
      <w:r>
        <w:rPr>
          <w:lang w:val="el" w:eastAsia="el"/>
        </w:rPr>
        <w:t>ΕΛΛΗΝΙΚΗ ΔΗΜΟΚΡΑΤΙΑ ΥΠΟΥΡΓΕΙΟ ΟΙΚΟΝΟΜΙΚΩΝ</w:t>
      </w:r>
    </w:p>
    <w:p>
      <w:pPr>
        <w:pStyle w:val="PreambelText"/>
        <w:spacing w:before="240" w:after="240"/>
        <w:rPr>
          <w:lang w:val="el" w:eastAsia="el"/>
        </w:rPr>
      </w:pPr>
      <w:r>
        <w:rPr>
          <w:lang w:val="el" w:eastAsia="el"/>
        </w:rPr>
        <w:t>ΓΕΝΙΚΗ ΓΡΑΜΜΑΤΕΙΑ ΔΗΜΟΣΙΩΝ ΕΣΟΔΩΝ ΓΕΝ. ΔΙΕΥΘΥΝΣΗ ΦΟΡΟΛΟΓΙΚΗΣ</w:t>
      </w:r>
    </w:p>
    <w:p>
      <w:pPr>
        <w:pStyle w:val="PreambelText"/>
        <w:spacing w:before="240" w:after="240"/>
        <w:rPr>
          <w:lang w:val="el" w:eastAsia="el"/>
        </w:rPr>
      </w:pPr>
      <w:r>
        <w:rPr>
          <w:lang w:val="el" w:eastAsia="el"/>
        </w:rPr>
        <w:t>ΔΙΟΙΚΗΣΗΣ</w:t>
      </w:r>
    </w:p>
    <w:p>
      <w:pPr>
        <w:pStyle w:val="PreambelText"/>
        <w:spacing w:before="240" w:after="240"/>
        <w:rPr>
          <w:lang w:val="el" w:eastAsia="el"/>
        </w:rPr>
      </w:pPr>
      <w:r>
        <w:rPr>
          <w:lang w:val="el" w:eastAsia="el"/>
        </w:rPr>
        <w:t>Δ/ΝΣΗ ΦΟΡΟΛΟΓΙΑΣ ΕΙΣΟΔΗΜΑΤΟΣ</w:t>
      </w:r>
    </w:p>
    <w:p>
      <w:pPr>
        <w:pStyle w:val="Heading1"/>
        <w:spacing w:before="240" w:after="240"/>
        <w:rPr>
          <w:lang w:val="el" w:eastAsia="el"/>
        </w:rPr>
      </w:pPr>
      <w:r>
        <w:rPr>
          <w:rStyle w:val="hierarchy-num"/>
          <w:lang w:val="el" w:eastAsia="el"/>
        </w:rPr>
        <w:t>ΤΜΗΜΑ : Α΄</w:t>
      </w:r>
    </w:p>
    <w:p>
      <w:pPr>
        <w:spacing w:before="240" w:after="240"/>
        <w:rPr>
          <w:lang w:val="el" w:eastAsia="el"/>
        </w:rPr>
      </w:pPr>
      <w:r>
        <w:rPr>
          <w:lang w:val="el" w:eastAsia="el"/>
        </w:rPr>
        <w:t>Ταχ. Δ/νση: Κ. Σερβίας 10</w:t>
      </w:r>
    </w:p>
    <w:p>
      <w:pPr>
        <w:spacing w:before="240" w:after="240"/>
        <w:rPr>
          <w:lang w:val="el" w:eastAsia="el"/>
        </w:rPr>
      </w:pPr>
      <w:r>
        <w:rPr>
          <w:lang w:val="el" w:eastAsia="el"/>
        </w:rPr>
        <w:t>Ταχ. Κώδικας: 101 84 ΑΘΗΝΑ</w:t>
      </w:r>
    </w:p>
    <w:p>
      <w:pPr>
        <w:spacing w:before="240" w:after="240"/>
        <w:rPr>
          <w:lang w:val="el" w:eastAsia="el"/>
        </w:rPr>
      </w:pPr>
      <w:r>
        <w:rPr>
          <w:lang w:val="el" w:eastAsia="el"/>
        </w:rPr>
        <w:t>Τηλέφωνο: 210 3375318</w:t>
      </w:r>
    </w:p>
    <w:p>
      <w:pPr>
        <w:spacing w:before="240" w:after="240"/>
        <w:rPr>
          <w:lang w:val="el" w:eastAsia="el"/>
        </w:rPr>
      </w:pPr>
      <w:r>
        <w:rPr>
          <w:lang w:val="el" w:eastAsia="el"/>
        </w:rPr>
        <w:t>ΦΑΞ: 210 3375001</w:t>
      </w:r>
    </w:p>
    <w:p>
      <w:pPr>
        <w:spacing w:before="240" w:after="240"/>
        <w:rPr>
          <w:lang w:val="el" w:eastAsia="el"/>
        </w:rPr>
      </w:pPr>
      <w:r>
        <w:rPr>
          <w:b/>
          <w:bCs/>
          <w:lang w:val="el" w:eastAsia="el"/>
        </w:rPr>
        <w:t>ΘΕΜΑ: Διευκρινήσεις για την εφαρμογή των διατάξεων του άρθρου 19 του</w:t>
      </w:r>
    </w:p>
    <w:p>
      <w:pPr>
        <w:spacing w:before="240" w:after="240"/>
        <w:rPr>
          <w:lang w:val="el" w:eastAsia="el"/>
        </w:rPr>
      </w:pPr>
      <w:r>
        <w:rPr>
          <w:b/>
          <w:bCs/>
          <w:lang w:val="el" w:eastAsia="el"/>
        </w:rPr>
        <w:t>Κ.Φ.Δ. (ν.4174/2013) κατά την υποβολή εκπρόθεσμων τροποποιητικών δηλώσεων φορολογίας εισοδήματος φυσικών προσώπων οικονομικών ετών 2013 και προηγούμενα.</w:t>
      </w:r>
    </w:p>
    <w:p>
      <w:pPr>
        <w:spacing w:before="240" w:after="240"/>
        <w:rPr>
          <w:lang w:val="el" w:eastAsia="el"/>
        </w:rPr>
      </w:pPr>
      <w:r>
        <w:rPr>
          <w:lang w:val="el" w:eastAsia="el"/>
        </w:rPr>
        <w:t>Έπειτα από πληθώρα ερωτημάτων των Δ.Ο.Υ. σχετικά με το παραπάνω θέμα διευκρινίζονται τα εξής:</w:t>
      </w:r>
    </w:p>
    <w:p>
      <w:pPr>
        <w:spacing w:before="240" w:after="240"/>
        <w:rPr>
          <w:lang w:val="el" w:eastAsia="el"/>
        </w:rPr>
      </w:pPr>
      <w:r>
        <w:rPr>
          <w:lang w:val="el" w:eastAsia="el"/>
        </w:rPr>
        <w:t>1. Με την παράγραφο 25 του άρθρου 72 του ν.4172/2013 ορίζεται ότι από την έναρξη ισχύος του ν.4172/2013 παύουν να ισχύουν οι διατάξεις του ν.2238/1994 (Α΄ 151), συμπεριλαμβανομένων και όλων των κανονιστικών πράξεων και εγκυκλίων που έχουν εκδοθεί κατ’ εξουσιοδότηση αυτού του νόμου. Επομένως, οι διατάξεις του άρθρου 61 του ν.2238/1994 περί ανακλητικών δηλώσεων φορολογίας εισοδήματος φυσικών προσώπων και οι διατάξεις του άρθρου 62 του ν.2238/1994 περί συμπληρωματικών δηλώσεων φορολογίας εισοδήματος φυσικών προσώπων δεν έχουν πλέον εφαρμογή από 1.1.2014.</w:t>
      </w:r>
    </w:p>
    <w:p>
      <w:pPr>
        <w:spacing w:before="240" w:after="240"/>
        <w:rPr>
          <w:lang w:val="el" w:eastAsia="el"/>
        </w:rPr>
      </w:pPr>
      <w:r>
        <w:rPr>
          <w:lang w:val="el" w:eastAsia="el"/>
        </w:rPr>
        <w:t>2. Οπότε, οι δηλώσεις φορολογίας εισοδήματος, σύμφωνα με τις διατάξεις της παραγράφου 1 του άρθρου 19 του Κ.Φ.Δ. (ν.4174/2013), όταν διαπιστωθεί από τον φορολογούμενο ότι περιέχουν λάθη ή παραλείψεις, πρέπει από την έναρξη ισχύος του Κ.Φ.Δ. (ν.4174/2013), ήτοι από 1.1.2014 και μετά να τροποποιούνται με την υποβολή τροποποιητικής φορολογικής δήλωσης. Με την παράγραφο 2 του ίδιου άρθρου ορίζεται ότι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Επίσης, σύμφωνα με την παράγραφο 3 του ίδιου άρθρου, η υποβολή των τροποποιητικών φορολογικών δηλώσεων πρέπει να γίνεται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spacing w:before="240" w:after="240"/>
        <w:rPr>
          <w:lang w:val="el" w:eastAsia="el"/>
        </w:rPr>
      </w:pPr>
      <w:r>
        <w:rPr>
          <w:lang w:val="el" w:eastAsia="el"/>
        </w:rPr>
        <w:t>3. Κατόπιν των ανωτέρω, οι εκπρόθεσμες τροποποιητικές δηλώσεις φορολογίας εισοδήματος φυσικών προσώπων παρελθόντων ετών (οικ. ετών 2013 και προηγούμενα), μπορούν να υποβληθούν μέσα στη προθεσμία που ορίζεται με τις διατάξεις του άρθρου 19 του Κ.Φ.Δ. (ν.4174/2013). Για τις δηλώσεις αυτές θα επιβάλλονται οι ανάλογες κυρώσεις που προβλέπονται από τον Κ.Φ.Δ. (ν.4174/2013).</w:t>
      </w:r>
    </w:p>
    <w:p>
      <w:pPr>
        <w:spacing w:before="240" w:after="240"/>
        <w:rPr>
          <w:lang w:val="el" w:eastAsia="el"/>
        </w:rPr>
      </w:pPr>
      <w:r>
        <w:rPr>
          <w:lang w:val="el" w:eastAsia="el"/>
        </w:rPr>
        <w:t>4. Περαιτέρω, διευκρινίζεται ότι οι εν λόγω εκπρόθεσμες τροποποιητικές δηλώσεις που συμπληρώνουν ποσά τα οποία ορίζονταν ρητά στην παρ.2 του άρθρου 19 του ν.2238/1994 και με τα οποία καλύπτεται ή περιορίζεται η προστιθέμενη διαφορά δαπάνης, υποβάλλονται χωρίς την επιβολή κυρώσεων, μέσα στη προθεσμία που ορίζεται με τις διατάξεις του άρθρου 19 του Κ.Φ.Δ. (ν.4174/2013) και εφόσον με την παράλειψη δήλωσης αυτών των ποσών στην αρχική δήλωση δεν παραβιάστηκε φορολογική διάταξη διότι εκείνο το έτος δεν υπήρχε υποχρέωση συμπλήρωσής τους στο έντυπο της φορολογικής δήλωσης. Στην περίπτωση όμως που το κρίσιμο έτος έχει παραγραφεί το δικαίωμα της Φορολογικής Διοίκησης για έλεγχο της αρχικής δήλωσης, τότε μόνο γι’ αυτά τα ποσά, και εφόσον αποδεδειγμένα δεν έχουν αναλωθεί, μπορεί να υποβληθεί τροποποιητική δήλωση στο επόμενο μη παραγραφόμενο έτος και εφεξής.</w:t>
      </w:r>
    </w:p>
    <w:p>
      <w:pPr>
        <w:spacing w:before="240" w:after="240"/>
        <w:rPr>
          <w:lang w:val="el" w:eastAsia="el"/>
        </w:rPr>
      </w:pPr>
      <w:r>
        <w:rPr>
          <w:b/>
          <w:bCs/>
          <w:lang w:val="el" w:eastAsia="el"/>
        </w:rPr>
        <w:t>ΑΚΡΙΒΕΣ ΑΝΤΙΓΡΑΦΟ Η ΓΕΝ. ΓΡΑΜΜ. ΔΗΜΟΣΙΩΝ ΕΣΟΔΩΝ</w:t>
      </w:r>
    </w:p>
    <w:p>
      <w:pPr>
        <w:spacing w:before="240" w:after="240"/>
        <w:rPr>
          <w:lang w:val="el" w:eastAsia="el"/>
        </w:rPr>
      </w:pPr>
      <w:r>
        <w:rPr>
          <w:b/>
          <w:bCs/>
          <w:lang w:val="el" w:eastAsia="el"/>
        </w:rPr>
        <w:t>Η ΠΡΟΪΣΤΑΜΕΝΗ ΤΗΣ ΓΡΑΜΜΑΤΕΙΑΣ ΑΙΚ. ΣΑΒΒΑΪΔΟΥ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w:t>
      </w:r>
    </w:p>
    <w:p>
      <w:pPr>
        <w:spacing w:before="240" w:after="240"/>
        <w:rPr>
          <w:lang w:val="el" w:eastAsia="el"/>
        </w:rPr>
      </w:pPr>
      <w:r>
        <w:rPr>
          <w:lang w:val="el" w:eastAsia="el"/>
        </w:rPr>
        <w:t>1 .ΠΙΝΑΚΕΣ Α΄- ΚΓ΄</w:t>
      </w:r>
    </w:p>
    <w:p>
      <w:pPr>
        <w:spacing w:before="240" w:after="240"/>
        <w:rPr>
          <w:lang w:val="el" w:eastAsia="el"/>
        </w:rPr>
      </w:pPr>
      <w:r>
        <w:rPr>
          <w:b/>
          <w:bCs/>
          <w:lang w:val="el" w:eastAsia="el"/>
        </w:rPr>
        <w:t>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Όλες τις Δ/νσεις Φορολογίας - Τμήματα και Αυτοτελή Γραφεία</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 (20 αντίγραφα)</w:t>
      </w:r>
    </w:p>
    <w:p>
      <w:pPr>
        <w:spacing w:before="240" w:after="240"/>
        <w:rPr>
          <w:lang w:val="el" w:eastAsia="el"/>
        </w:rPr>
      </w:pPr>
      <w:r>
        <w:rPr>
          <w:lang w:val="el" w:eastAsia="el"/>
        </w:rPr>
        <w:t>8. Δ/νση 12η Φορολογίας Εισοδήματος</w:t>
      </w:r>
    </w:p>
    <w:p>
      <w:pPr>
        <w:pStyle w:val="StructureList1"/>
        <w:spacing w:before="120" w:after="0"/>
        <w:rPr>
          <w:lang w:val="el" w:eastAsia="el"/>
        </w:rPr>
      </w:pPr>
      <w:r>
        <w:rPr>
          <w:lang w:val="el" w:eastAsia="el"/>
        </w:rPr>
        <w:t>α)</w:t>
      </w:r>
      <w:r>
        <w:rPr>
          <w:lang w:val="en" w:eastAsia="en"/>
        </w:rPr>
        <w:tab/>
      </w:r>
      <w:r>
        <w:rPr>
          <w:lang w:val="el" w:eastAsia="el"/>
        </w:rPr>
        <w:t>Γραφείο κ. Δ/ντή, β) Τμήμα Α' (10), γ) Τμήμα Β' (5), δ) Τμήμα Γ’ (2)</w:t>
      </w:r>
    </w:p>
    <w:p>
      <w:pPr>
        <w:spacing w:before="240" w:after="240"/>
        <w:rPr>
          <w:lang w:val="el" w:eastAsia="el"/>
        </w:rPr>
      </w:pPr>
      <w:r>
        <w:rPr>
          <w:lang w:val="el" w:eastAsia="el"/>
        </w:rPr>
        <w:t>9. Δ/νση Ηλεκτρονικής Διακυβέρνησης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