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5:08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ποίη ω ι τάξ ω ρ ι ου ρ ρώ ου ης π 4.01.2015 ρ ς ο θετικ ύ ε χομ Χρ μ τοδοτήσεις Τ Α. ια η ταβ λ κ ογικ ς απ ζημί σ υ α λήλους τους (Φ Α΄ ) ι π ρ χή ετικ οδ γ </w:t>
      </w:r>
      <w:r>
        <w:rPr>
          <w:b/>
          <w:bCs/>
          <w:lang w:val="el" w:eastAsia="el"/>
        </w:rPr>
        <w:t>α ι π ιο ια ρωσ ις τέρω ια ά ις έ δη ίες ια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φ μ γή α ώ στα θέ α α μ διότη μ </w:t>
      </w:r>
      <w:r>
        <w:rPr>
          <w:b/>
          <w:bCs/>
          <w:u w:val="single"/>
          <w:lang w:val="el" w:eastAsia="el"/>
        </w:rPr>
        <w:t xml:space="preserve">ατάξ ι ρ </w:t>
      </w:r>
      <w:r>
        <w:rPr>
          <w:b/>
          <w:bCs/>
          <w:u w:val="single"/>
          <w:lang w:val="el" w:eastAsia="el"/>
        </w:rPr>
        <w:t xml:space="preserve">1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2 </w:t>
      </w:r>
      <w:r>
        <w:rPr>
          <w:b/>
          <w:bCs/>
          <w:u w:val="single"/>
          <w:lang w:val="el" w:eastAsia="el"/>
        </w:rPr>
        <w:t xml:space="preserve">ρ ρου ου τη ω ά Π.Ν.Π. μ η μ α </w:t>
      </w:r>
      <w:r>
        <w:rPr>
          <w:b/>
          <w:bCs/>
          <w:u w:val="single"/>
          <w:lang w:val="el" w:eastAsia="el"/>
        </w:rPr>
        <w:t>14.01.2015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ο 1: οδ τή ε ς σ πική τοδι ίκη ης .Τ. α α α γ κή οζ ω ης ε πα υς ου υ η ίζ α φ ω ο τ ς ο σ ο α α φ στικά α α κ σ ου τ υ σ ο ο ό ποι οτ τ α κα είν α α ες ς τ ω ο 2: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θ σ η έ α ο σ ε α οδ τή ε ς ου α α ν ε .Τ. ό η νία σ ευσ α ύσα ά η α ό ο ν ης η ί ης ω πα του γ α α η ό ε γ κή α οζ ω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ά π ια ά η α τ ρω, ι</w:t>
      </w:r>
      <w:r>
        <w:rPr>
          <w:b/>
          <w:bCs/>
          <w:lang w:val="el" w:eastAsia="el"/>
        </w:rPr>
        <w:t xml:space="preserve"> οδ τή εις ω ργ σμ οπ κ </w:t>
      </w:r>
      <w:r>
        <w:rPr>
          <w:b/>
          <w:bCs/>
          <w:u w:val="single"/>
          <w:lang w:val="el" w:eastAsia="el"/>
        </w:rPr>
        <w:t xml:space="preserve">οδ οίκη ης ια η α ο κ γι </w:t>
      </w:r>
      <w:r>
        <w:rPr>
          <w:b/>
          <w:bCs/>
          <w:lang w:val="el" w:eastAsia="el"/>
        </w:rPr>
        <w:t xml:space="preserve">π δομ ω το ο ε </w:t>
      </w:r>
      <w:r>
        <w:rPr>
          <w:b/>
          <w:bCs/>
          <w:u w:val="single"/>
          <w:lang w:val="el" w:eastAsia="el"/>
        </w:rPr>
        <w:t>ί φ ιλ ς το στη Φορολ γικ οίκ</w:t>
      </w:r>
      <w:r>
        <w:rPr>
          <w:b/>
          <w:bCs/>
          <w:lang w:val="el" w:eastAsia="el"/>
        </w:rPr>
        <w:t xml:space="preserve">η η δε κ ά στα ρια τ ίτω </w:t>
      </w:r>
      <w:r>
        <w:rPr>
          <w:b/>
          <w:bCs/>
          <w:u w:val="single"/>
          <w:lang w:val="el" w:eastAsia="el"/>
        </w:rPr>
        <w:t>ατάξ ι τ υ ρου ύ ερ υ της ά Π. .Π.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ισ ς τη πα ύσα η οποία θα κυ ε νο ι ά κα ά το 44 π ο 1 του ντά ος α ζ α ό τη δ σ ευσ τη σ η δ τη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ημαί τα τι ά η α τέρω, σχ ρί ο ι το ά το χ τα η 4 ίο 015 ρομ α η σίε ης τη φημ ρίδα η ερ σεως τη ς ά Πρά μοθ τικ Περιεχ μ </w:t>
      </w:r>
      <w:r>
        <w:rPr>
          <w:b/>
          <w:bCs/>
          <w:lang w:val="el" w:eastAsia="el"/>
        </w:rPr>
        <w:t>κ β ς α ίγρ φ Γ μ τέ ς μ σ ω δ / Π ϊσ άμ ς του υτοτελούς ικ. Σαβ ου μ τος Διοί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ΝΑ Δ ΑΝ ΜΗ</w:t>
      </w:r>
      <w:r>
        <w:rPr>
          <w:b/>
          <w:b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λ ς ις Δ Ο.Υ κ Ελ γ ικ έ ρα . π χε ρησια Μο α ίσπ α . η λ ρο κ Δ α έρ ση Γ.Γ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π δέκ ες Α ς κ Κ ε ός τω Δ Ο. τω Τε ίω . ε κ ε η σιο μ κ ολ τικ ρο γισμ η ρο λ γισμ Γε κ Κ έρ ση . ε κ ε η η α οφ ο σίο γιστικ η /μ λ γχ κ φ μ γή Δ σιολ γιστικ Δ ω . π γείο σωτερικώ η ικ μι ΤΑ μήμ ικ κή σ ρο λ γισμ , Στ ί 27, 101 83 Αθή </w:t>
      </w:r>
      <w:r>
        <w:rPr>
          <w:b/>
          <w:bCs/>
          <w:lang w:val="el" w:eastAsia="el"/>
        </w:rPr>
        <w:t xml:space="preserve">ΕΣΩΤΕ Κ Δ ΑΝ ΜΗ </w:t>
      </w:r>
      <w:r>
        <w:rPr>
          <w:b/>
          <w:bCs/>
          <w:lang w:val="el" w:eastAsia="el"/>
        </w:rPr>
        <w:t>. ραφείο κ. π γο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882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ικ μι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ραφεία κ ωτ π γ ραφείο κ. Υ γο ραφεία κ ε κ Γρ έω ραφεία κ ε Διε ραφεία κ κ Δ ώ ο ολ γικ Περιφερ ιώ λ ς ις ε εις μήμ α ξ τη α ραφεία ο π γείο ε η ισπ ά ω μήμ α Α, Δ Ε Ο Ο.Υ εριοδικ Φορολ γικ Ε θεώ ησ ραφείο Τ κ Δη σίω Σ σεω ραφείο Επ κ ι α κ Πλ οφ ρηση Πο τ η Υ στ ιξ Ηλ ρο κ Υ εσι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λουθ ύ ι ιατά ι ρ υ ι ύ ερ ης .Ν.Π.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14.01.2015 (ΦΕΚ 6 Α')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