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ΕΑ ΣΤΟ ΔΙΑΚΙΚΤΥΟ</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w:t>
      </w:r>
    </w:p>
    <w:p>
      <w:pPr>
        <w:pStyle w:val="PreambelText"/>
        <w:spacing w:before="240" w:after="240"/>
        <w:rPr>
          <w:lang w:val="el" w:eastAsia="el"/>
        </w:rPr>
      </w:pPr>
      <w:r>
        <w:rPr>
          <w:b/>
          <w:bCs/>
          <w:lang w:val="el" w:eastAsia="el"/>
        </w:rPr>
        <w:t>ΔΗΜΟΣΙΩΝ ΕΣΟΔΩΝ</w:t>
      </w:r>
    </w:p>
    <w:p>
      <w:pPr>
        <w:pStyle w:val="PreambelText"/>
        <w:spacing w:before="240" w:after="240"/>
        <w:rPr>
          <w:lang w:val="el" w:eastAsia="el"/>
        </w:rPr>
      </w:pPr>
      <w:r>
        <w:rPr>
          <w:b/>
          <w:bCs/>
          <w:lang w:val="el" w:eastAsia="el"/>
        </w:rPr>
        <w:t>ΓΕΝ. Δ/ΝΣΗ ΤΕΛΩΝΕΙΩΝ &amp; Ε.Φ.Κ.</w:t>
      </w:r>
    </w:p>
    <w:p>
      <w:pPr>
        <w:pStyle w:val="PreambelText"/>
        <w:spacing w:before="240" w:after="240"/>
        <w:rPr>
          <w:lang w:val="el" w:eastAsia="el"/>
        </w:rPr>
      </w:pPr>
      <w:r>
        <w:rPr>
          <w:b/>
          <w:bCs/>
          <w:lang w:val="el" w:eastAsia="el"/>
        </w:rPr>
        <w:t>Δ/ΝΣΗ ΔΑΣΜΟΛΟΓΙΚΩΝ ΘΕΜΑΤΩΝ &amp; ΤΕΛΩΝΕΙΑΚΩΝ ΟΙΚΟΝΟΜ. ΚΑΘΕΣΤΩΤΩΝ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Αθήνα 15 Μαΐου 2015</w:t>
      </w:r>
    </w:p>
    <w:p>
      <w:pPr>
        <w:spacing w:before="240" w:after="240"/>
        <w:rPr>
          <w:lang w:val="el" w:eastAsia="el"/>
        </w:rPr>
      </w:pPr>
      <w:r>
        <w:rPr>
          <w:lang w:val="el" w:eastAsia="el"/>
        </w:rPr>
        <w:t>Αριθμ. Πρωτ :ΔΔΘΤΟΚ Β΄ 5010775 ΕΞ2015</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Γ. Μπουργανού</w:t>
      </w:r>
    </w:p>
    <w:p>
      <w:pPr>
        <w:spacing w:before="240" w:after="240"/>
        <w:rPr>
          <w:lang w:val="el" w:eastAsia="el"/>
        </w:rPr>
      </w:pPr>
      <w:r>
        <w:rPr>
          <w:lang w:val="el" w:eastAsia="el"/>
        </w:rPr>
        <w:t>210 69 87 493</w:t>
      </w:r>
    </w:p>
    <w:p>
      <w:pPr>
        <w:spacing w:before="240" w:after="240"/>
        <w:rPr>
          <w:lang w:val="el" w:eastAsia="el"/>
        </w:rPr>
      </w:pPr>
      <w:r>
        <w:rPr>
          <w:lang w:val="el" w:eastAsia="el"/>
        </w:rPr>
        <w:t>210 69 87 489</w:t>
      </w:r>
    </w:p>
    <w:p>
      <w:pPr>
        <w:spacing w:before="240" w:after="240"/>
        <w:rPr>
          <w:lang w:val="el" w:eastAsia="el"/>
        </w:rPr>
      </w:pPr>
      <w:hyperlink r:id="rId4" w:history="1">
        <w:r>
          <w:rPr>
            <w:rStyle w:val="Hyperlink"/>
            <w:b/>
            <w:bCs/>
            <w:color w:val="0000EE"/>
            <w:u w:color="0000EE"/>
            <w:lang w:val="el" w:eastAsia="el"/>
          </w:rPr>
          <w:t>d17-c@2001.syzefxis.gov.gr</w:t>
        </w:r>
      </w:hyperlink>
    </w:p>
    <w:p>
      <w:pPr>
        <w:spacing w:before="240" w:after="240"/>
        <w:rPr>
          <w:lang w:val="el" w:eastAsia="el"/>
        </w:rPr>
      </w:pPr>
      <w:r>
        <w:rPr>
          <w:b/>
          <w:bCs/>
          <w:lang w:val="el" w:eastAsia="el"/>
        </w:rPr>
        <w:t xml:space="preserve">ΠΡΟΣ : </w:t>
      </w:r>
      <w:r>
        <w:rPr>
          <w:lang w:val="el" w:eastAsia="el"/>
        </w:rPr>
        <w:t>Όπως Π.Δ</w:t>
      </w:r>
    </w:p>
    <w:p>
      <w:pPr>
        <w:spacing w:before="240" w:after="240"/>
        <w:rPr>
          <w:lang w:val="el" w:eastAsia="el"/>
        </w:rPr>
      </w:pPr>
      <w:r>
        <w:rPr>
          <w:b/>
          <w:bCs/>
          <w:lang w:val="el" w:eastAsia="el"/>
        </w:rPr>
        <w:t>ΘΕΜΑ : « Εξαγωγές στην Κορέα - Συμφωνία Ελευθέρων Συναλλαγών μεταξύ</w:t>
      </w:r>
    </w:p>
    <w:p>
      <w:pPr>
        <w:spacing w:before="240" w:after="240"/>
        <w:rPr>
          <w:lang w:val="el" w:eastAsia="el"/>
        </w:rPr>
      </w:pPr>
      <w:r>
        <w:rPr>
          <w:b/>
          <w:bCs/>
          <w:lang w:val="el" w:eastAsia="el"/>
        </w:rPr>
        <w:t>Ευρωπαϊκής Ένωσης και Δημοκρατίας της Κορέας »</w:t>
      </w:r>
    </w:p>
    <w:p>
      <w:pPr>
        <w:spacing w:before="240" w:after="240"/>
        <w:rPr>
          <w:lang w:val="el" w:eastAsia="el"/>
        </w:rPr>
      </w:pPr>
      <w:r>
        <w:rPr>
          <w:b/>
          <w:bCs/>
          <w:lang w:val="el" w:eastAsia="el"/>
        </w:rPr>
        <w:t xml:space="preserve">ΣΧΕΤ : </w:t>
      </w:r>
      <w:r>
        <w:rPr>
          <w:lang w:val="el" w:eastAsia="el"/>
        </w:rPr>
        <w:t>Η υπ’ αριθ. Δ17Γ 5005477 ΕΞ2012/03-02-2012 Α.Υ.Ο.</w:t>
      </w:r>
    </w:p>
    <w:p>
      <w:pPr>
        <w:spacing w:before="240" w:after="240"/>
        <w:rPr>
          <w:lang w:val="el" w:eastAsia="el"/>
        </w:rPr>
      </w:pPr>
      <w:r>
        <w:rPr>
          <w:lang w:val="el" w:eastAsia="el"/>
        </w:rPr>
        <w:t xml:space="preserve">Η Υπηρεσία μας στο πλαίσιο του εκσυγχρονισμού των Τελωνείων, της απλοποίησης των Τελωνειακών Διαδικασιών καθώς και της διευκόλυνσης του διεθνούς εμπορίου, ενημερώνει τις Ελληνικές επιχειρήσεις που εξάγουν ή πρόκειται να εξάγουν προς την Κορέα ότι προκειμένου να επωφελούνται από την «Συμφωνία Ελευθέρων Συναλλαγών μεταξύ Ευρωπαϊκής Ένωσης και της Δημοκρατίας της Κορέας», θα πρέπει να ζητούν μέσω των αρμόδιων Τελωνειακών Περιφερειών, την έκδοση </w:t>
      </w:r>
      <w:r>
        <w:rPr>
          <w:b/>
          <w:bCs/>
          <w:lang w:val="el" w:eastAsia="el"/>
        </w:rPr>
        <w:t xml:space="preserve">«Άδειας Εγκεκριμένου Εξαγωγέα» </w:t>
      </w:r>
      <w:r>
        <w:rPr>
          <w:lang w:val="el" w:eastAsia="el"/>
        </w:rPr>
        <w:t xml:space="preserve">έτσι ώστε να έχουν το δικαίωμα σύνταξης </w:t>
      </w:r>
      <w:r>
        <w:rPr>
          <w:b/>
          <w:bCs/>
          <w:lang w:val="el" w:eastAsia="el"/>
        </w:rPr>
        <w:t>«Δήλωσης Καταγωγής»</w:t>
      </w:r>
      <w:r>
        <w:rPr>
          <w:lang w:val="el" w:eastAsia="el"/>
        </w:rPr>
        <w:t>, όπως προβλέπει η σχετική Συμφωνία. (Επισημαίνουμε ότι, η εν λόγω Συμφωνία δεν προβλέπει την έκδοση πιστοποιητικού κυκλοφορίας EUR.1 από τις αρμόδιες Τελωνειακές Αρχές των συμβαλλομένων μερών).</w:t>
      </w:r>
    </w:p>
    <w:p>
      <w:pPr>
        <w:spacing w:before="240" w:after="240"/>
        <w:rPr>
          <w:lang w:val="el" w:eastAsia="el"/>
        </w:rPr>
      </w:pPr>
      <w:r>
        <w:rPr>
          <w:lang w:val="el" w:eastAsia="el"/>
        </w:rPr>
        <w:t xml:space="preserve">Με την αριθ. </w:t>
      </w:r>
      <w:r>
        <w:rPr>
          <w:b/>
          <w:bCs/>
          <w:lang w:val="el" w:eastAsia="el"/>
        </w:rPr>
        <w:t>Δ17Γ 5005477 ΕΞ2012/03-02-2012 Α.Υ.Ο.</w:t>
      </w:r>
      <w:r>
        <w:rPr>
          <w:lang w:val="el" w:eastAsia="el"/>
        </w:rPr>
        <w:t>, καθορίζονται οι όροι και οι προϋποθέσεις για την έκδοση «Άδειας Εγκεκριμένου Εξαγωγέα». Η εν λόγω Α.Υ.Ο. δημοσιεύθηκε στο ΦΕΚ αριθ. 588/Τεύχος Β΄/05-03-2012 και αναρτήθηκε στον διαδικτυακό τόπο: http: //et.diavgeia.gov.gr, με ΑΔΑ Β44ΥΗ-Α3Σ.</w:t>
      </w:r>
    </w:p>
    <w:p>
      <w:pPr>
        <w:spacing w:before="240" w:after="240"/>
        <w:rPr>
          <w:lang w:val="el" w:eastAsia="el"/>
        </w:rPr>
      </w:pPr>
      <w:r>
        <w:rPr>
          <w:lang w:val="el" w:eastAsia="el"/>
        </w:rPr>
        <w:t xml:space="preserve">Η «Άδεια Εγκεκριμένου Εξαγωγέα» επιτρέπει στον κάτοχό της να συντάσσει δήλωση σχετικά με την </w:t>
      </w:r>
      <w:r>
        <w:rPr>
          <w:b/>
          <w:bCs/>
          <w:lang w:val="el" w:eastAsia="el"/>
        </w:rPr>
        <w:t xml:space="preserve">προτιμησιακή καταγωγή </w:t>
      </w:r>
      <w:r>
        <w:rPr>
          <w:lang w:val="el" w:eastAsia="el"/>
        </w:rPr>
        <w:t xml:space="preserve">στο τιμολόγιο, στο δελτίο παράδοσης ή σε άλλο εμπορικό έγγραφο, ανεξαρτήτως της αξίας των εξαγομένων προϊόντων και </w:t>
      </w:r>
      <w:r>
        <w:rPr>
          <w:b/>
          <w:bCs/>
          <w:lang w:val="el" w:eastAsia="el"/>
        </w:rPr>
        <w:t>χωρίς να απαιτείται η μεσολάβηση των αρμόδιων Τελωνειακών Αρχών</w:t>
      </w:r>
      <w:r>
        <w:rPr>
          <w:lang w:val="el" w:eastAsia="el"/>
        </w:rPr>
        <w:t>.</w:t>
      </w:r>
    </w:p>
    <w:p>
      <w:pPr>
        <w:spacing w:before="240" w:after="240"/>
        <w:rPr>
          <w:lang w:val="el" w:eastAsia="el"/>
        </w:rPr>
      </w:pPr>
      <w:r>
        <w:rPr>
          <w:lang w:val="el" w:eastAsia="el"/>
        </w:rPr>
        <w:t>Περισσότερες πληροφορίες καθώς και τα απαραίτητα δικαιολογητικά που θα πρέπει να υποβληθούν, έχουν αναρτηθεί στην ιστοσελίδα της Γενικής Γραμματείας Πληροφοριακών Συστημάτων (διαδρομή : Δράσεις → Ηλεκτρονικό Τελωνείο → Υπηρεσίες για Οικονομικούς Φορείς → Απλοποιημένη Διαδικασία Απόδειξης Προτιμ. Καταγωγής).</w:t>
      </w:r>
    </w:p>
    <w:p>
      <w:pPr>
        <w:spacing w:before="240" w:after="240"/>
        <w:rPr>
          <w:lang w:val="el" w:eastAsia="el"/>
        </w:rPr>
      </w:pPr>
      <w:r>
        <w:rPr>
          <w:lang w:val="el" w:eastAsia="el"/>
        </w:rPr>
        <w:t>Οι επαγγελματικοί ή συνδικαλιστικοί φορείς, προς τους οποίους κοινοποιείται η παρούσα, παρακαλούνται για τη ενημέρωση των μελών τους.</w:t>
      </w:r>
    </w:p>
    <w:p>
      <w:pPr>
        <w:spacing w:before="240" w:after="240"/>
        <w:rPr>
          <w:lang w:val="el" w:eastAsia="el"/>
        </w:rPr>
      </w:pPr>
      <w:r>
        <w:rPr>
          <w:b/>
          <w:bCs/>
          <w:lang w:val="el" w:eastAsia="el"/>
        </w:rPr>
        <w:t>H ΠΡΟΪΣΤΑΜΕΝH ΤΗΣ ΔΙΕΥΘΥΝΣΗΣ</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A. </w:t>
      </w:r>
      <w:r>
        <w:rPr>
          <w:b/>
          <w:bCs/>
          <w:u w:val="single"/>
          <w:lang w:val="el" w:eastAsia="el"/>
        </w:rPr>
        <w:t>ΑΠΟΔΕΚΤΕΣ ΓΙΑ ΚΟΙΝΟΠΟΙΗΣΗ</w:t>
      </w:r>
    </w:p>
    <w:p>
      <w:pPr>
        <w:spacing w:before="240" w:after="240"/>
        <w:rPr>
          <w:lang w:val="el" w:eastAsia="el"/>
        </w:rPr>
      </w:pPr>
      <w:r>
        <w:rPr>
          <w:lang w:val="el" w:eastAsia="el"/>
        </w:rPr>
        <w:t>1) Τελωνειακές Περιφέρειες</w:t>
      </w:r>
    </w:p>
    <w:p>
      <w:pPr>
        <w:spacing w:before="240" w:after="240"/>
        <w:rPr>
          <w:lang w:val="el" w:eastAsia="el"/>
        </w:rPr>
      </w:pPr>
      <w:r>
        <w:rPr>
          <w:lang w:val="el" w:eastAsia="el"/>
        </w:rPr>
        <w:t>2) ΕΛ.Υ.Τ Αττικής και Θεσσαλονίκης</w:t>
      </w:r>
    </w:p>
    <w:p>
      <w:pPr>
        <w:spacing w:before="240" w:after="240"/>
        <w:rPr>
          <w:lang w:val="el" w:eastAsia="el"/>
        </w:rPr>
      </w:pPr>
      <w:r>
        <w:rPr>
          <w:lang w:val="el" w:eastAsia="el"/>
        </w:rPr>
        <w:t>3) Δ/νση Εσωτερικών Υποθέσεων</w:t>
      </w:r>
    </w:p>
    <w:p>
      <w:pPr>
        <w:spacing w:before="240" w:after="240"/>
        <w:rPr>
          <w:lang w:val="el" w:eastAsia="el"/>
        </w:rPr>
      </w:pPr>
      <w:r>
        <w:rPr>
          <w:lang w:val="el" w:eastAsia="el"/>
        </w:rPr>
        <w:t>4) Δ/νση Εσωτερικού Ελέγχου</w:t>
      </w:r>
    </w:p>
    <w:p>
      <w:pPr>
        <w:spacing w:before="240" w:after="240"/>
        <w:rPr>
          <w:lang w:val="el" w:eastAsia="el"/>
        </w:rPr>
      </w:pPr>
      <w:r>
        <w:rPr>
          <w:lang w:val="el" w:eastAsia="el"/>
        </w:rPr>
        <w:t>5) Υπουργείο Αγροτικής Ανάπτυξης και Τροφίμων</w:t>
      </w:r>
    </w:p>
    <w:p>
      <w:pPr>
        <w:spacing w:before="240" w:after="240"/>
        <w:rPr>
          <w:lang w:val="el" w:eastAsia="el"/>
        </w:rPr>
      </w:pPr>
      <w:r>
        <w:rPr>
          <w:lang w:val="el" w:eastAsia="el"/>
        </w:rPr>
        <w:t>Δ/νση Αγροτικής Πολιτικής και Τεκμηρίωσης</w:t>
      </w:r>
    </w:p>
    <w:p>
      <w:pPr>
        <w:spacing w:before="240" w:after="240"/>
        <w:rPr>
          <w:lang w:val="el" w:eastAsia="el"/>
        </w:rPr>
      </w:pPr>
      <w:r>
        <w:rPr>
          <w:lang w:val="el" w:eastAsia="el"/>
        </w:rPr>
        <w:t>Αχαρνών 5 – Τ.Κ. 101 76</w:t>
      </w:r>
    </w:p>
    <w:p>
      <w:pPr>
        <w:spacing w:before="240" w:after="240"/>
        <w:rPr>
          <w:lang w:val="el" w:eastAsia="el"/>
        </w:rPr>
      </w:pPr>
      <w:r>
        <w:rPr>
          <w:lang w:val="el" w:eastAsia="el"/>
        </w:rPr>
        <w:t>6) Υπουργείο Ανάπτυξης και Ανταγωνιστικότητας</w:t>
      </w:r>
    </w:p>
    <w:p>
      <w:pPr>
        <w:spacing w:before="240" w:after="240"/>
        <w:rPr>
          <w:lang w:val="el" w:eastAsia="el"/>
        </w:rPr>
      </w:pPr>
      <w:r>
        <w:rPr>
          <w:lang w:val="el" w:eastAsia="el"/>
        </w:rPr>
        <w:t>Δ/νση Πολιτικής Διεθνούς Εμπορίου,</w:t>
      </w:r>
    </w:p>
    <w:p>
      <w:pPr>
        <w:spacing w:before="240" w:after="240"/>
        <w:rPr>
          <w:lang w:val="el" w:eastAsia="el"/>
        </w:rPr>
      </w:pPr>
      <w:r>
        <w:rPr>
          <w:lang w:val="el" w:eastAsia="el"/>
        </w:rPr>
        <w:t>Ερμού &amp; Κορνάρου 1, Τ.Κ. 105 63, ΑΘΗΝΑ</w:t>
      </w:r>
    </w:p>
    <w:p>
      <w:pPr>
        <w:spacing w:before="240" w:after="240"/>
        <w:rPr>
          <w:lang w:val="el" w:eastAsia="el"/>
        </w:rPr>
      </w:pPr>
      <w:r>
        <w:rPr>
          <w:lang w:val="el" w:eastAsia="el"/>
        </w:rPr>
        <w:t>7) ΟΠΕΚΕΠΕ</w:t>
      </w:r>
    </w:p>
    <w:p>
      <w:pPr>
        <w:spacing w:before="240" w:after="240"/>
        <w:rPr>
          <w:lang w:val="el" w:eastAsia="el"/>
        </w:rPr>
      </w:pPr>
      <w:r>
        <w:rPr>
          <w:lang w:val="el" w:eastAsia="el"/>
        </w:rPr>
        <w:t>Α)Τμήμα Διακρατικών Συναλλαγών και Οριζοντίων Θεμάτων</w:t>
      </w:r>
    </w:p>
    <w:p>
      <w:pPr>
        <w:spacing w:before="240" w:after="240"/>
        <w:rPr>
          <w:lang w:val="el" w:eastAsia="el"/>
        </w:rPr>
      </w:pPr>
      <w:r>
        <w:rPr>
          <w:lang w:val="el" w:eastAsia="el"/>
        </w:rPr>
        <w:t>Αχαρνών 241 – Τ.Κ. 104 46, ΑΘΗΝΑ</w:t>
      </w:r>
    </w:p>
    <w:p>
      <w:pPr>
        <w:spacing w:before="240" w:after="240"/>
        <w:rPr>
          <w:lang w:val="el" w:eastAsia="el"/>
        </w:rPr>
      </w:pPr>
      <w:r>
        <w:rPr>
          <w:lang w:val="el" w:eastAsia="el"/>
        </w:rPr>
        <w:t>Β) Δ/νση ΔΗ.ΛΙ.ΖΩ.</w:t>
      </w:r>
    </w:p>
    <w:p>
      <w:pPr>
        <w:spacing w:before="240" w:after="240"/>
        <w:rPr>
          <w:lang w:val="el" w:eastAsia="el"/>
        </w:rPr>
      </w:pPr>
      <w:r>
        <w:rPr>
          <w:lang w:val="el" w:eastAsia="el"/>
        </w:rPr>
        <w:t>8) Κεντρική Ένωση Επιμελητηρίων Ελλάδος</w:t>
      </w:r>
    </w:p>
    <w:p>
      <w:pPr>
        <w:spacing w:before="240" w:after="240"/>
        <w:rPr>
          <w:lang w:val="el" w:eastAsia="el"/>
        </w:rPr>
      </w:pPr>
      <w:r>
        <w:rPr>
          <w:lang w:val="el" w:eastAsia="el"/>
        </w:rPr>
        <w:t>Ακαδημίας 7 – T.K 106 71, ΑΘΗΝΑ</w:t>
      </w:r>
    </w:p>
    <w:p>
      <w:pPr>
        <w:spacing w:before="240" w:after="240"/>
        <w:rPr>
          <w:lang w:val="el" w:eastAsia="el"/>
        </w:rPr>
      </w:pPr>
      <w:r>
        <w:rPr>
          <w:lang w:val="el" w:eastAsia="el"/>
        </w:rPr>
        <w:t>9) Εμπορικά και Βιομηχανικά Επιμελητήρια</w:t>
      </w:r>
    </w:p>
    <w:p>
      <w:pPr>
        <w:spacing w:before="240" w:after="240"/>
        <w:rPr>
          <w:lang w:val="el" w:eastAsia="el"/>
        </w:rPr>
      </w:pPr>
      <w:r>
        <w:rPr>
          <w:lang w:val="el" w:eastAsia="el"/>
        </w:rPr>
        <w:t>10) Επαγγελματικά και Βιοτεχνικά Επιμελητήρια</w:t>
      </w:r>
    </w:p>
    <w:p>
      <w:pPr>
        <w:spacing w:before="240" w:after="240"/>
        <w:rPr>
          <w:lang w:val="el" w:eastAsia="el"/>
        </w:rPr>
      </w:pPr>
      <w:r>
        <w:rPr>
          <w:lang w:val="el" w:eastAsia="el"/>
        </w:rPr>
        <w:t>11) Σύνδεσμος Ελλήνων Βιομηχάνων</w:t>
      </w:r>
    </w:p>
    <w:p>
      <w:pPr>
        <w:spacing w:before="240" w:after="240"/>
        <w:rPr>
          <w:lang w:val="el" w:eastAsia="el"/>
        </w:rPr>
      </w:pPr>
      <w:r>
        <w:rPr>
          <w:lang w:val="el" w:eastAsia="el"/>
        </w:rPr>
        <w:t>Ξενοφώντος 5, ΑΘΗΝΑ</w:t>
      </w:r>
    </w:p>
    <w:p>
      <w:pPr>
        <w:spacing w:before="240" w:after="240"/>
        <w:rPr>
          <w:lang w:val="el" w:eastAsia="el"/>
        </w:rPr>
      </w:pPr>
      <w:r>
        <w:rPr>
          <w:lang w:val="el" w:eastAsia="el"/>
        </w:rPr>
        <w:t>12) Σύνδεσμος Βιομηχανιών Αττικής και Πειραιά</w:t>
      </w:r>
    </w:p>
    <w:p>
      <w:pPr>
        <w:spacing w:before="240" w:after="240"/>
        <w:rPr>
          <w:lang w:val="el" w:eastAsia="el"/>
        </w:rPr>
      </w:pPr>
      <w:r>
        <w:rPr>
          <w:lang w:val="el" w:eastAsia="el"/>
        </w:rPr>
        <w:t>Αμερικής 10 – Τ.Κ 106 71, ΑΘΗΝΑ</w:t>
      </w:r>
    </w:p>
    <w:p>
      <w:pPr>
        <w:spacing w:before="240" w:after="240"/>
        <w:rPr>
          <w:lang w:val="el" w:eastAsia="el"/>
        </w:rPr>
      </w:pPr>
      <w:r>
        <w:rPr>
          <w:lang w:val="el" w:eastAsia="el"/>
        </w:rPr>
        <w:t>13) Σύνδεσμος Βιομηχάνων Βορείου Ελλάδος</w:t>
      </w:r>
    </w:p>
    <w:p>
      <w:pPr>
        <w:spacing w:before="240" w:after="240"/>
        <w:rPr>
          <w:lang w:val="el" w:eastAsia="el"/>
        </w:rPr>
      </w:pPr>
      <w:r>
        <w:rPr>
          <w:lang w:val="el" w:eastAsia="el"/>
        </w:rPr>
        <w:t>Πλατεία Μοριχόβου 1 – Τ.Κ 546 24, ΘΕΣΣΑΛΟΝΙΚΗ</w:t>
      </w:r>
    </w:p>
    <w:p>
      <w:pPr>
        <w:spacing w:before="240" w:after="240"/>
        <w:rPr>
          <w:lang w:val="el" w:eastAsia="el"/>
        </w:rPr>
      </w:pPr>
      <w:r>
        <w:rPr>
          <w:lang w:val="el" w:eastAsia="el"/>
        </w:rPr>
        <w:t>14) Σύνδεσμος Βιομηχ. Θεσσαλίας &amp; Κεντρ. Ελλάδος</w:t>
      </w:r>
    </w:p>
    <w:p>
      <w:pPr>
        <w:spacing w:before="240" w:after="240"/>
        <w:rPr>
          <w:lang w:val="el" w:eastAsia="el"/>
        </w:rPr>
      </w:pPr>
      <w:r>
        <w:rPr>
          <w:lang w:val="el" w:eastAsia="el"/>
        </w:rPr>
        <w:t>Ελ. Βενιζέλου 4 – Τ.Κ 382 21, ΒΟΛΟΣ</w:t>
      </w:r>
    </w:p>
    <w:p>
      <w:pPr>
        <w:spacing w:before="240" w:after="240"/>
        <w:rPr>
          <w:lang w:val="el" w:eastAsia="el"/>
        </w:rPr>
      </w:pPr>
      <w:r>
        <w:rPr>
          <w:lang w:val="el" w:eastAsia="el"/>
        </w:rPr>
        <w:t>15) Σύνδεσμος Θεσσαλικών Βιομηχανιών</w:t>
      </w:r>
    </w:p>
    <w:p>
      <w:pPr>
        <w:spacing w:before="240" w:after="240"/>
        <w:rPr>
          <w:lang w:val="el" w:eastAsia="el"/>
        </w:rPr>
      </w:pPr>
      <w:r>
        <w:rPr>
          <w:lang w:val="el" w:eastAsia="el"/>
        </w:rPr>
        <w:t>Μ.Αντύπα 2 – ΤΚ 412 22, ΛΑΡΙΣΑ</w:t>
      </w:r>
    </w:p>
    <w:p>
      <w:pPr>
        <w:spacing w:before="240" w:after="240"/>
        <w:rPr>
          <w:lang w:val="el" w:eastAsia="el"/>
        </w:rPr>
      </w:pPr>
      <w:r>
        <w:rPr>
          <w:lang w:val="el" w:eastAsia="el"/>
        </w:rPr>
        <w:t>16) Πανελλήνιος Σύνδεσμος Εξαγωγέων</w:t>
      </w:r>
    </w:p>
    <w:p>
      <w:pPr>
        <w:spacing w:before="240" w:after="240"/>
        <w:rPr>
          <w:lang w:val="el" w:eastAsia="el"/>
        </w:rPr>
      </w:pPr>
      <w:r>
        <w:rPr>
          <w:lang w:val="el" w:eastAsia="el"/>
        </w:rPr>
        <w:t>Κρατίνου 11 – Τ.Κ 105 52, ΑΘΗΝΑ</w:t>
      </w:r>
    </w:p>
    <w:p>
      <w:pPr>
        <w:spacing w:before="240" w:after="240"/>
        <w:rPr>
          <w:lang w:val="el" w:eastAsia="el"/>
        </w:rPr>
      </w:pPr>
      <w:r>
        <w:rPr>
          <w:lang w:val="el" w:eastAsia="el"/>
        </w:rPr>
        <w:t>17) Σύνδεσμος Εξαγωγέων Βορείου Ελλάδος</w:t>
      </w:r>
    </w:p>
    <w:p>
      <w:pPr>
        <w:spacing w:before="240" w:after="240"/>
        <w:rPr>
          <w:lang w:val="el" w:eastAsia="el"/>
        </w:rPr>
      </w:pPr>
      <w:r>
        <w:rPr>
          <w:lang w:val="el" w:eastAsia="el"/>
        </w:rPr>
        <w:t>Πλατεία Μοριχόβου 1 – Τ.Κ 546 25, ΘΕΣΣΑΛΟΝΙΚΗ</w:t>
      </w:r>
    </w:p>
    <w:p>
      <w:pPr>
        <w:spacing w:before="240" w:after="240"/>
        <w:rPr>
          <w:lang w:val="el" w:eastAsia="el"/>
        </w:rPr>
      </w:pPr>
      <w:r>
        <w:rPr>
          <w:lang w:val="el" w:eastAsia="el"/>
        </w:rPr>
        <w:t>18) Σύνδεσμος Ελληνικών Επιχ/σεων Εξαγωγής Διακίνησης Φρούτων, Λαχανικών &amp; Χυμών</w:t>
      </w:r>
    </w:p>
    <w:p>
      <w:pPr>
        <w:spacing w:before="240" w:after="240"/>
        <w:rPr>
          <w:lang w:val="el" w:eastAsia="el"/>
        </w:rPr>
      </w:pPr>
      <w:r>
        <w:rPr>
          <w:lang w:val="el" w:eastAsia="el"/>
        </w:rPr>
        <w:t>Ικαρίας 32Α - Τ.Κ 16675, ΑΝΩ ΓΛΥΦΑΔΑ</w:t>
      </w:r>
    </w:p>
    <w:p>
      <w:pPr>
        <w:spacing w:before="240" w:after="240"/>
        <w:rPr>
          <w:lang w:val="el" w:eastAsia="el"/>
        </w:rPr>
      </w:pPr>
      <w:r>
        <w:rPr>
          <w:lang w:val="el" w:eastAsia="el"/>
        </w:rPr>
        <w:t>19) Πανελλήνιος Σύνδεσμος Βιοτεχνιών &amp; Βιομηχανιών Πλεκτικής</w:t>
      </w:r>
    </w:p>
    <w:p>
      <w:pPr>
        <w:spacing w:before="240" w:after="240"/>
        <w:rPr>
          <w:lang w:val="el" w:eastAsia="el"/>
        </w:rPr>
      </w:pPr>
      <w:r>
        <w:rPr>
          <w:lang w:val="el" w:eastAsia="el"/>
        </w:rPr>
        <w:t>Σωτήρος 2-4 – Τ.Κ 105 58, ΑΘΗΝΑ</w:t>
      </w:r>
    </w:p>
    <w:p>
      <w:pPr>
        <w:spacing w:before="240" w:after="240"/>
        <w:rPr>
          <w:lang w:val="el" w:eastAsia="el"/>
        </w:rPr>
      </w:pPr>
      <w:r>
        <w:rPr>
          <w:lang w:val="el" w:eastAsia="el"/>
        </w:rPr>
        <w:t>20) Σύνδεσμος Επιχειρήσεων Πλεκτικής-Ετοίμου Ενδύματος Ελλάδος</w:t>
      </w:r>
    </w:p>
    <w:p>
      <w:pPr>
        <w:spacing w:before="240" w:after="240"/>
        <w:rPr>
          <w:lang w:val="el" w:eastAsia="el"/>
        </w:rPr>
      </w:pPr>
      <w:r>
        <w:rPr>
          <w:lang w:val="el" w:eastAsia="el"/>
        </w:rPr>
        <w:t>Ερμού 18</w:t>
      </w:r>
      <w:r>
        <w:rPr>
          <w:sz w:val="30"/>
          <w:szCs w:val="30"/>
          <w:vertAlign w:val="superscript"/>
          <w:lang w:val="el" w:eastAsia="el"/>
        </w:rPr>
        <w:t>Α</w:t>
      </w:r>
      <w:r>
        <w:rPr>
          <w:lang w:val="el" w:eastAsia="el"/>
        </w:rPr>
        <w:t xml:space="preserve"> - Τ.Κ. 546 24, ΘΕΣ/ΝΙΚΗ</w:t>
      </w:r>
    </w:p>
    <w:p>
      <w:pPr>
        <w:spacing w:before="240" w:after="240"/>
        <w:rPr>
          <w:lang w:val="el" w:eastAsia="el"/>
        </w:rPr>
      </w:pPr>
      <w:r>
        <w:rPr>
          <w:lang w:val="el" w:eastAsia="el"/>
        </w:rPr>
        <w:t>21) Σύνδεσμος Ανωνύμων Εταιρειών και Ε.Π.Ε.</w:t>
      </w:r>
    </w:p>
    <w:p>
      <w:pPr>
        <w:spacing w:before="240" w:after="240"/>
        <w:rPr>
          <w:lang w:val="el" w:eastAsia="el"/>
        </w:rPr>
      </w:pPr>
      <w:r>
        <w:rPr>
          <w:lang w:val="el" w:eastAsia="el"/>
        </w:rPr>
        <w:t>Ελ. Βενιζέλου 16 – Τ.Κ. 106 72, ΑΘΗΝΑ</w:t>
      </w:r>
    </w:p>
    <w:p>
      <w:pPr>
        <w:spacing w:before="240" w:after="240"/>
        <w:rPr>
          <w:lang w:val="el" w:eastAsia="el"/>
        </w:rPr>
      </w:pPr>
      <w:r>
        <w:rPr>
          <w:lang w:val="el" w:eastAsia="el"/>
        </w:rPr>
        <w:t>22) Εθνική Συνομοσπονδία Ελληνικού Εμπορίου</w:t>
      </w:r>
    </w:p>
    <w:p>
      <w:pPr>
        <w:spacing w:before="240" w:after="240"/>
        <w:rPr>
          <w:lang w:val="el" w:eastAsia="el"/>
        </w:rPr>
      </w:pPr>
      <w:r>
        <w:rPr>
          <w:lang w:val="el" w:eastAsia="el"/>
        </w:rPr>
        <w:t>Μητροπόλεως 42 – Τ.Κ 105 63, ΑΘΗΝΑ</w:t>
      </w:r>
    </w:p>
    <w:p>
      <w:pPr>
        <w:spacing w:before="240" w:after="240"/>
        <w:rPr>
          <w:lang w:val="el" w:eastAsia="el"/>
        </w:rPr>
      </w:pPr>
      <w:r>
        <w:rPr>
          <w:lang w:val="el" w:eastAsia="el"/>
        </w:rPr>
        <w:t>23) Οργανισμός Προώθησης Εξαγωγών</w:t>
      </w:r>
    </w:p>
    <w:p>
      <w:pPr>
        <w:spacing w:before="240" w:after="240"/>
        <w:rPr>
          <w:lang w:val="el" w:eastAsia="el"/>
        </w:rPr>
      </w:pPr>
      <w:r>
        <w:rPr>
          <w:lang w:val="el" w:eastAsia="el"/>
        </w:rPr>
        <w:t>Μ. Αντύπα 86-88, Τ.Κ 163 46, ΗΛΙΟΥΠΟΛΗ</w:t>
      </w:r>
    </w:p>
    <w:p>
      <w:pPr>
        <w:spacing w:before="240" w:after="240"/>
        <w:rPr>
          <w:lang w:val="el" w:eastAsia="el"/>
        </w:rPr>
      </w:pPr>
      <w:r>
        <w:rPr>
          <w:lang w:val="el" w:eastAsia="el"/>
        </w:rPr>
        <w:t>24) Ομοσπονδία Εκτελωνιστών Ελλάδος</w:t>
      </w:r>
    </w:p>
    <w:p>
      <w:pPr>
        <w:spacing w:before="240" w:after="240"/>
        <w:rPr>
          <w:lang w:val="el" w:eastAsia="el"/>
        </w:rPr>
      </w:pPr>
      <w:r>
        <w:rPr>
          <w:lang w:val="el" w:eastAsia="el"/>
        </w:rPr>
        <w:t>Καραΐσκου 82- Τ.Κ 185 32, ΠΕΙΡΑΙΑΣ</w:t>
      </w:r>
    </w:p>
    <w:p>
      <w:pPr>
        <w:spacing w:before="240" w:after="240"/>
        <w:rPr>
          <w:lang w:val="el" w:eastAsia="el"/>
        </w:rPr>
      </w:pPr>
      <w:r>
        <w:rPr>
          <w:lang w:val="el" w:eastAsia="el"/>
        </w:rPr>
        <w:t>25) Σύλλογος Εκτελωνιστών Αθήνας – Πειραιά</w:t>
      </w:r>
    </w:p>
    <w:p>
      <w:pPr>
        <w:spacing w:before="240" w:after="240"/>
        <w:rPr>
          <w:lang w:val="el" w:eastAsia="el"/>
        </w:rPr>
      </w:pPr>
      <w:r>
        <w:rPr>
          <w:lang w:val="el" w:eastAsia="el"/>
        </w:rPr>
        <w:t>26) Σύλλογος Εκτελωνιστών Θεσσαλονίκης</w:t>
      </w:r>
    </w:p>
    <w:p>
      <w:pPr>
        <w:spacing w:before="240" w:after="240"/>
        <w:rPr>
          <w:lang w:val="el" w:eastAsia="el"/>
        </w:rPr>
      </w:pPr>
      <w:r>
        <w:rPr>
          <w:lang w:val="el" w:eastAsia="el"/>
        </w:rPr>
        <w:t xml:space="preserve">B. </w:t>
      </w:r>
      <w:r>
        <w:rPr>
          <w:b/>
          <w:bCs/>
          <w:u w:val="single"/>
          <w:lang w:val="el" w:eastAsia="el"/>
        </w:rPr>
        <w:t>ΕΣΩΤΕΡΙΚΗ ΔΙΑΝΟΜΗ</w:t>
      </w:r>
    </w:p>
    <w:p>
      <w:pPr>
        <w:spacing w:before="240" w:after="240"/>
        <w:rPr>
          <w:lang w:val="el" w:eastAsia="el"/>
        </w:rPr>
      </w:pPr>
      <w:r>
        <w:rPr>
          <w:lang w:val="el" w:eastAsia="el"/>
        </w:rPr>
        <w:t>1) Γραφείο Γεν. Δ/ντριας Τελωνείων και Ε.Φ.Κ</w:t>
      </w:r>
    </w:p>
    <w:p>
      <w:pPr>
        <w:spacing w:before="240" w:after="240"/>
        <w:rPr>
          <w:lang w:val="el" w:eastAsia="el"/>
        </w:rPr>
      </w:pPr>
      <w:r>
        <w:rPr>
          <w:lang w:val="el" w:eastAsia="el"/>
        </w:rPr>
        <w:t>Δ/νση Οργάνωσης</w:t>
      </w:r>
    </w:p>
    <w:p>
      <w:pPr>
        <w:spacing w:before="240" w:after="240"/>
        <w:rPr>
          <w:lang w:val="el" w:eastAsia="el"/>
        </w:rPr>
      </w:pPr>
      <w:r>
        <w:rPr>
          <w:lang w:val="el" w:eastAsia="el"/>
        </w:rPr>
        <w:t>Δ/νση Τελωνειακών Διαδικασιών</w:t>
      </w:r>
    </w:p>
    <w:p>
      <w:pPr>
        <w:spacing w:before="240" w:after="240"/>
        <w:rPr>
          <w:lang w:val="el" w:eastAsia="el"/>
        </w:rPr>
      </w:pPr>
      <w:r>
        <w:rPr>
          <w:lang w:val="el" w:eastAsia="el"/>
        </w:rPr>
        <w:t>Δ/νση Διεθνών Οικονομικών Σχέσεων</w:t>
      </w:r>
    </w:p>
    <w:p>
      <w:pPr>
        <w:spacing w:before="240" w:after="240"/>
        <w:rPr>
          <w:lang w:val="el" w:eastAsia="el"/>
        </w:rPr>
      </w:pPr>
      <w:r>
        <w:rPr>
          <w:lang w:val="el" w:eastAsia="el"/>
        </w:rPr>
        <w:t>Δ/νση Ε.Φ.Κ. &amp; ΦΠΑ</w:t>
      </w:r>
    </w:p>
    <w:p>
      <w:pPr>
        <w:spacing w:before="240" w:after="240"/>
        <w:rPr>
          <w:lang w:val="el" w:eastAsia="el"/>
        </w:rPr>
      </w:pPr>
      <w:r>
        <w:rPr>
          <w:lang w:val="el" w:eastAsia="el"/>
        </w:rPr>
        <w:t>Δ/νση Στρατηγικής Τελωνειακών Ελέγχων και Παραβάσεων</w:t>
      </w:r>
    </w:p>
    <w:p>
      <w:pPr>
        <w:spacing w:before="240" w:after="240"/>
        <w:rPr>
          <w:lang w:val="el" w:eastAsia="el"/>
        </w:rPr>
      </w:pPr>
      <w:r>
        <w:rPr>
          <w:lang w:val="el" w:eastAsia="el"/>
        </w:rPr>
        <w:t>7) Αυτοτελές Γραφείο Επικοινωνίας και Δημοσίων Σχέσεων</w:t>
      </w:r>
    </w:p>
    <w:p>
      <w:pPr>
        <w:spacing w:before="240" w:after="240"/>
        <w:rPr>
          <w:lang w:val="el" w:eastAsia="el"/>
        </w:rPr>
      </w:pPr>
      <w:r>
        <w:rPr>
          <w:lang w:val="el" w:eastAsia="el"/>
        </w:rPr>
        <w:t>8) Δ/νση Δασμολογικών Θεμάτων και Τελωνειακών Οικονομικών Καθεστώτων, Τμήματα Α΄, Β΄, Γ¨,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7-c@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