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 ΔΙΕΥΘΥΝΣΗ ΦΟΡΟΛΟΓΙΚΗΣ</w:t>
      </w:r>
    </w:p>
    <w:p>
      <w:pPr>
        <w:pStyle w:val="Title"/>
        <w:spacing w:before="120" w:after="360"/>
        <w:rPr>
          <w:lang w:val="el" w:eastAsia="el"/>
        </w:rPr>
      </w:pPr>
      <w:r>
        <w:rPr>
          <w:b/>
          <w:bCs/>
          <w:lang w:val="el" w:eastAsia="el"/>
        </w:rPr>
        <w:t>ΔΙΟΙΚΗΣΗΣ</w:t>
      </w:r>
    </w:p>
    <w:p>
      <w:pPr>
        <w:pStyle w:val="Title"/>
        <w:spacing w:before="120" w:after="360"/>
        <w:rPr>
          <w:lang w:val="el" w:eastAsia="el"/>
        </w:rPr>
      </w:pPr>
      <w:r>
        <w:rPr>
          <w:b/>
          <w:bCs/>
          <w:lang w:val="el" w:eastAsia="el"/>
        </w:rPr>
        <w:t>ΔΙΕΥΘΥΝΣΗ ΕΦΑΡΜΟΓΗΣ ΑΜΕΣΗΣ</w:t>
      </w:r>
    </w:p>
    <w:p>
      <w:pPr>
        <w:pStyle w:val="Title"/>
        <w:spacing w:before="120" w:after="360"/>
        <w:rPr>
          <w:lang w:val="el" w:eastAsia="el"/>
        </w:rPr>
      </w:pPr>
      <w:r>
        <w:rPr>
          <w:b/>
          <w:bCs/>
          <w:lang w:val="el" w:eastAsia="el"/>
        </w:rPr>
        <w:t>ΦΟΡΟΛΟΓΙΑΣ</w:t>
      </w:r>
    </w:p>
    <w:p>
      <w:pPr>
        <w:pStyle w:val="Heading1"/>
        <w:spacing w:before="240" w:after="240"/>
        <w:rPr>
          <w:lang w:val="el" w:eastAsia="el"/>
        </w:rPr>
      </w:pPr>
      <w:r>
        <w:rPr>
          <w:rStyle w:val="hierarchy-num"/>
          <w:b/>
          <w:bCs/>
          <w:lang w:val="el" w:eastAsia="el"/>
        </w:rPr>
        <w:t>ΤΜΗΜΑ:Α΄</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Τ.Κ. : 101 84 ΑΘΗΝΑ</w:t>
      </w:r>
    </w:p>
    <w:p>
      <w:pPr>
        <w:spacing w:before="240" w:after="240"/>
        <w:rPr>
          <w:lang w:val="el" w:eastAsia="el"/>
        </w:rPr>
      </w:pPr>
      <w:r>
        <w:rPr>
          <w:lang w:val="el" w:eastAsia="el"/>
        </w:rPr>
        <w:t>Πληροφορίες :</w:t>
      </w:r>
    </w:p>
    <w:p>
      <w:pPr>
        <w:spacing w:before="240" w:after="240"/>
        <w:rPr>
          <w:lang w:val="el" w:eastAsia="el"/>
        </w:rPr>
      </w:pPr>
      <w:r>
        <w:rPr>
          <w:lang w:val="el" w:eastAsia="el"/>
        </w:rPr>
        <w:t>Τηλέφωνο : 210 3375315-7</w:t>
      </w:r>
    </w:p>
    <w:p>
      <w:pPr>
        <w:spacing w:before="240" w:after="240"/>
        <w:rPr>
          <w:lang w:val="el" w:eastAsia="el"/>
        </w:rPr>
      </w:pPr>
      <w:r>
        <w:rPr>
          <w:lang w:val="el" w:eastAsia="el"/>
        </w:rPr>
        <w:t>FAX : 210 3375001</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ΕΞΑΙΡΕΤΙΚΑ ΕΠΕΙΓΟΝ</w:t>
      </w:r>
    </w:p>
    <w:p>
      <w:pPr>
        <w:spacing w:before="240" w:after="240"/>
        <w:rPr>
          <w:lang w:val="el" w:eastAsia="el"/>
        </w:rPr>
      </w:pPr>
      <w:r>
        <w:rPr>
          <w:lang w:val="el" w:eastAsia="el"/>
        </w:rPr>
        <w:t>Αθήνα, 5 Ιουνίου 2015</w:t>
      </w:r>
    </w:p>
    <w:p>
      <w:pPr>
        <w:spacing w:before="240" w:after="240"/>
        <w:rPr>
          <w:lang w:val="el" w:eastAsia="el"/>
        </w:rPr>
      </w:pPr>
      <w:r>
        <w:rPr>
          <w:lang w:val="el" w:eastAsia="el"/>
        </w:rPr>
        <w:t>Αρ. Πρωτ.: ΔΕΑΦ 1078315 ΕΞ 2015</w:t>
      </w:r>
    </w:p>
    <w:p>
      <w:pPr>
        <w:spacing w:before="240" w:after="240"/>
        <w:rPr>
          <w:lang w:val="el" w:eastAsia="el"/>
        </w:rPr>
      </w:pPr>
      <w:r>
        <w:rPr>
          <w:b/>
          <w:bCs/>
          <w:lang w:val="el" w:eastAsia="el"/>
        </w:rPr>
        <w:t>ΠΡΟΣ: Ως Π.Δ.</w:t>
      </w:r>
    </w:p>
    <w:p>
      <w:pPr>
        <w:spacing w:before="240" w:after="240"/>
        <w:rPr>
          <w:lang w:val="el" w:eastAsia="el"/>
        </w:rPr>
      </w:pPr>
      <w:r>
        <w:rPr>
          <w:b/>
          <w:bCs/>
          <w:lang w:val="el" w:eastAsia="el"/>
        </w:rPr>
        <w:t>ΘΕΜΑ: Φορολογική μεταχείριση επιδόματος βιβλιοθήκης που καταβάλλεται από 1.1.2014 και εφεξής.</w:t>
      </w:r>
    </w:p>
    <w:p>
      <w:pPr>
        <w:spacing w:before="240" w:after="240"/>
        <w:rPr>
          <w:lang w:val="el" w:eastAsia="el"/>
        </w:rPr>
      </w:pPr>
      <w:r>
        <w:rPr>
          <w:b/>
          <w:bCs/>
          <w:lang w:val="el" w:eastAsia="el"/>
        </w:rPr>
        <w:t>ΣΧΕΤ.: Το με Α.Π. ΔΕΑΦ Α 1064795 ΕΞ 2015/11.5.2015 έγγραφο.</w:t>
      </w:r>
    </w:p>
    <w:p>
      <w:pPr>
        <w:spacing w:before="240" w:after="240"/>
        <w:rPr>
          <w:lang w:val="el" w:eastAsia="el"/>
        </w:rPr>
      </w:pPr>
      <w:r>
        <w:rPr>
          <w:lang w:val="el" w:eastAsia="el"/>
        </w:rPr>
        <w:t>Με αφορμή ερωτήματα που τέθηκαν στην υπηρεσία μας, αναφορικά με το παραπάνω θέμα, σας γνωρίζουμε τα εξής:</w:t>
      </w:r>
    </w:p>
    <w:p>
      <w:pPr>
        <w:spacing w:before="240" w:after="240"/>
        <w:rPr>
          <w:lang w:val="el" w:eastAsia="el"/>
        </w:rPr>
      </w:pPr>
      <w:r>
        <w:rPr>
          <w:lang w:val="el" w:eastAsia="el"/>
        </w:rPr>
        <w:t>1. Βάσει του σκεπτικού της Απόφασης της Ολομέλειας του Σ.τ.Ε. (29/2014), με το ανωτέρω σχετικό έγινε δεκτό, ότι η οικονομική παροχή για δημιουργία και διαρκή ενημέρωση βιβλιοθήκης, καθώς και για τη συμμετοχή σε επιστημονικά συνέδρια, που καταβάλλεται από 1.1.2014 και μετά σε δικαιούχους δημόσιους υπαλλήλους – λειτουργούς καθώς και σε υπαλλήλους που καθ’ ον χρόνο μισθοδοτούνταν από φορείς του Δημοσίου βάσει του ν.3205/2003, δεν αποτελεί φορολογητέο εισόδημα κατά την έννοια του άρθρου 78 παρ.1 του Συντάγματος.</w:t>
      </w:r>
    </w:p>
    <w:p>
      <w:pPr>
        <w:spacing w:before="240" w:after="240"/>
        <w:rPr>
          <w:lang w:val="el" w:eastAsia="el"/>
        </w:rPr>
      </w:pPr>
      <w:r>
        <w:rPr>
          <w:lang w:val="el" w:eastAsia="el"/>
        </w:rPr>
        <w:t>2. Λόγω του αποζημιωτικού χαρακτήρα της ανωτέρω παροχής, αυτή δεν μπορεί να χρησιμοποιηθεί για την κάλυψη αντικειμενικών δαπανών και συνεπώς δεν αναγράφεται στη δήλωση φορολογίας εισοδήματος του δικαιούχου της παροχής αυτής. Ως εκ τούτου η παροχή αυτή δεν συμπεριλαμβάνεται στις αμοιβές για τις οποίες υπάρχει υποχρέωση υποβολής αρχείου βεβαιώσεων με τη χρήση ηλεκτρονικής μεθόδου επικοινωνίας μέσω διαδικτύου (ΠΟΛ.1051/19.2.2015).</w:t>
      </w:r>
    </w:p>
    <w:p>
      <w:pPr>
        <w:spacing w:before="240" w:after="240"/>
        <w:rPr>
          <w:lang w:val="el" w:eastAsia="el"/>
        </w:rPr>
      </w:pPr>
      <w:r>
        <w:rPr>
          <w:lang w:val="el" w:eastAsia="el"/>
        </w:rPr>
        <w:t>3. Τέλος, επισημαίνεται, ότι στις περιπτώσεις που οι εκκαθαριστές μισθοδοσίας, έχουν αποστείλει για το φορολογικό έτος 2014 το σχετικό αρχείο βεβαιώσεων, συμπεριλαμβάνοντας την παροχή αυτή στις αμοιβές που φορολογούνται ως εισόδημα από μισθωτή εργασία (με κωδικό 1 «τακτικές αποδοχές» ή με κωδικό 2 «πρόσθετες αποδοχές»), θα πρέπει να υποβάλλουν εκ νέου διορθωτικό αρχείο βεβαιώσεων, αφαιρώντας την παροχή αυτή από τις αμοιβές που φορολογούνται ως εισόδημα από μισθωτή εργασία.</w:t>
      </w:r>
    </w:p>
    <w:p>
      <w:pPr>
        <w:spacing w:before="240" w:after="240"/>
        <w:rPr>
          <w:lang w:val="el" w:eastAsia="el"/>
        </w:rPr>
      </w:pPr>
      <w:r>
        <w:rPr>
          <w:b/>
          <w:bCs/>
          <w:lang w:val="el" w:eastAsia="el"/>
        </w:rPr>
        <w:t>Η ΓΕΝΙΚΗ ΓΡΑΜΜΑΤΕΑΣ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ΑΙΚ. ΣΑΒΒΑΙΔΟΥ</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Δ.Ο.Υ.</w:t>
      </w:r>
    </w:p>
    <w:p>
      <w:pPr>
        <w:spacing w:before="240" w:after="240"/>
        <w:rPr>
          <w:lang w:val="el" w:eastAsia="el"/>
        </w:rPr>
      </w:pPr>
      <w:r>
        <w:rPr>
          <w:lang w:val="el" w:eastAsia="el"/>
        </w:rPr>
        <w:t>2. Δ/νση Ηλεκτρονικής Διακυβέρνησης Γ.Γ.Δ.Ε.</w:t>
      </w:r>
    </w:p>
    <w:p>
      <w:pPr>
        <w:spacing w:before="240" w:after="240"/>
        <w:rPr>
          <w:lang w:val="el" w:eastAsia="el"/>
        </w:rPr>
      </w:pPr>
      <w:r>
        <w:rPr>
          <w:lang w:val="el" w:eastAsia="el"/>
        </w:rPr>
        <w:t>3. Δ/νση Υποστήριξης Ηλεκτρ. Υπηρεσιών (με την παράκληση να αναρτηθεί στην ιστοσελίδα της Γ.Γ.Δ.Ε.)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Δ/νσεις και Αυτοτελή Γραφεία</w:t>
      </w:r>
    </w:p>
    <w:p>
      <w:pPr>
        <w:spacing w:before="240" w:after="240"/>
        <w:rPr>
          <w:lang w:val="el" w:eastAsia="el"/>
        </w:rPr>
      </w:pPr>
      <w:r>
        <w:rPr>
          <w:lang w:val="el" w:eastAsia="el"/>
        </w:rPr>
        <w:t>2. Περιφερειακές Διευθύνσεις ΣΔΟΕ</w:t>
      </w:r>
    </w:p>
    <w:p>
      <w:pPr>
        <w:spacing w:before="240" w:after="240"/>
        <w:rPr>
          <w:lang w:val="el" w:eastAsia="el"/>
        </w:rPr>
      </w:pPr>
      <w:r>
        <w:rPr>
          <w:lang w:val="el" w:eastAsia="el"/>
        </w:rPr>
        <w:t>3. Αποδέκτες Πινάκων Β΄ (εκτός των αριθ. 1, 2 και 3 αυτού), Η΄ (εκτός των αριθ. 4, 10 και</w:t>
      </w:r>
    </w:p>
    <w:p>
      <w:pPr>
        <w:spacing w:before="240" w:after="240"/>
        <w:rPr>
          <w:lang w:val="el" w:eastAsia="el"/>
        </w:rPr>
      </w:pPr>
      <w:r>
        <w:rPr>
          <w:lang w:val="el" w:eastAsia="el"/>
        </w:rPr>
        <w:t>11 αυτού)</w:t>
      </w:r>
    </w:p>
    <w:p>
      <w:pPr>
        <w:spacing w:before="240" w:after="240"/>
        <w:rPr>
          <w:lang w:val="el" w:eastAsia="el"/>
        </w:rPr>
      </w:pPr>
      <w:r>
        <w:rPr>
          <w:lang w:val="el" w:eastAsia="el"/>
        </w:rPr>
        <w:t>4. Υπουργείο Άμυνας (για ενημέρωση των δικών σας φορέων )</w:t>
      </w:r>
    </w:p>
    <w:p>
      <w:pPr>
        <w:spacing w:before="240" w:after="240"/>
        <w:rPr>
          <w:lang w:val="el" w:eastAsia="el"/>
        </w:rPr>
      </w:pPr>
      <w:r>
        <w:rPr>
          <w:lang w:val="el" w:eastAsia="el"/>
        </w:rPr>
        <w:t>5. Υπουργείο Παιδείας και Θρησκευμάτων (για ενημέρωση των δικών σας φορέων )</w:t>
      </w:r>
    </w:p>
    <w:p>
      <w:pPr>
        <w:spacing w:before="240" w:after="240"/>
        <w:rPr>
          <w:lang w:val="el" w:eastAsia="el"/>
        </w:rPr>
      </w:pPr>
      <w:r>
        <w:rPr>
          <w:lang w:val="el" w:eastAsia="el"/>
        </w:rPr>
        <w:t>6. Υπουργείο Υγείας (για ενημέρωση των δικών σας φορέων )</w:t>
      </w:r>
    </w:p>
    <w:p>
      <w:pPr>
        <w:spacing w:before="240" w:after="240"/>
        <w:rPr>
          <w:lang w:val="el" w:eastAsia="el"/>
        </w:rPr>
      </w:pPr>
      <w:r>
        <w:rPr>
          <w:lang w:val="el" w:eastAsia="el"/>
        </w:rPr>
        <w:t>7. Εθνικό Αστεροσκοπείο Αθηνών</w:t>
      </w:r>
    </w:p>
    <w:p>
      <w:pPr>
        <w:spacing w:before="240" w:after="240"/>
        <w:rPr>
          <w:lang w:val="el" w:eastAsia="el"/>
        </w:rPr>
      </w:pPr>
      <w:r>
        <w:rPr>
          <w:lang w:val="el" w:eastAsia="el"/>
        </w:rPr>
        <w:t>Λόφος Νυμφών, Τ.Κ. 11810, Θησείο ΑΘΗΝΑ</w:t>
      </w:r>
    </w:p>
    <w:p>
      <w:pPr>
        <w:spacing w:before="240" w:after="240"/>
        <w:rPr>
          <w:lang w:val="el" w:eastAsia="el"/>
        </w:rPr>
      </w:pPr>
      <w:r>
        <w:rPr>
          <w:lang w:val="el" w:eastAsia="el"/>
        </w:rPr>
        <w:t>8. Οργανισμό Δήμητρα</w:t>
      </w:r>
    </w:p>
    <w:p>
      <w:pPr>
        <w:spacing w:before="240" w:after="240"/>
        <w:rPr>
          <w:lang w:val="el" w:eastAsia="el"/>
        </w:rPr>
      </w:pPr>
      <w:r>
        <w:rPr>
          <w:lang w:val="el" w:eastAsia="el"/>
        </w:rPr>
        <w:t>Άνδρου 1 &amp; Πατησίων Τ.Κ. 11257 ΑΘΗΝΑ</w:t>
      </w:r>
    </w:p>
    <w:p>
      <w:pPr>
        <w:spacing w:before="240" w:after="240"/>
        <w:rPr>
          <w:lang w:val="el" w:eastAsia="el"/>
        </w:rPr>
      </w:pPr>
      <w:r>
        <w:rPr>
          <w:lang w:val="el" w:eastAsia="el"/>
        </w:rPr>
        <w:t>9. Πανελλήνιο Ιατρικό Σύλλογο</w:t>
      </w:r>
    </w:p>
    <w:p>
      <w:pPr>
        <w:spacing w:before="240" w:after="240"/>
        <w:rPr>
          <w:lang w:val="el" w:eastAsia="el"/>
        </w:rPr>
      </w:pPr>
      <w:r>
        <w:rPr>
          <w:lang w:val="el" w:eastAsia="el"/>
        </w:rPr>
        <w:t>Πλουτάρχου 3 &amp; Υψηλάντους Τ.Κ. 106 75 ΑΘΗΝΑ</w:t>
      </w:r>
    </w:p>
    <w:p>
      <w:pPr>
        <w:spacing w:before="240" w:after="240"/>
        <w:rPr>
          <w:lang w:val="el" w:eastAsia="el"/>
        </w:rPr>
      </w:pPr>
      <w:r>
        <w:rPr>
          <w:lang w:val="el" w:eastAsia="el"/>
        </w:rPr>
        <w:t>10. Πανελλήνια Ομοσπονδία Συλλόγων Διδακτικού και Ερευνητικού Προσωπικού</w:t>
      </w:r>
    </w:p>
    <w:p>
      <w:pPr>
        <w:spacing w:before="240" w:after="240"/>
        <w:rPr>
          <w:lang w:val="el" w:eastAsia="el"/>
        </w:rPr>
      </w:pPr>
      <w:r>
        <w:rPr>
          <w:lang w:val="el" w:eastAsia="el"/>
        </w:rPr>
        <w:t>Σταδίου 5 ΑΘΗΝΑ</w:t>
      </w:r>
    </w:p>
    <w:p>
      <w:pPr>
        <w:spacing w:before="240" w:after="240"/>
        <w:rPr>
          <w:lang w:val="el" w:eastAsia="el"/>
        </w:rPr>
      </w:pPr>
      <w:r>
        <w:rPr>
          <w:lang w:val="el" w:eastAsia="el"/>
        </w:rPr>
        <w:t>11. Ομοσπονδία Συλλόγων Εκπαιδευτικού Προσωπικού Τ.Ε.Ι. (Ο.Σ.Ε.Π. – Τ.Ε.Ι)</w:t>
      </w:r>
    </w:p>
    <w:p>
      <w:pPr>
        <w:spacing w:before="240" w:after="240"/>
        <w:rPr>
          <w:lang w:val="el" w:eastAsia="el"/>
        </w:rPr>
      </w:pPr>
      <w:r>
        <w:rPr>
          <w:lang w:val="el" w:eastAsia="el"/>
        </w:rPr>
        <w:t>Αγ. Σπυρίδωνος &amp; Δημητσάνης ΤΚ 12210 ΑΙΓΑΛΕΩ</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Γραφείο κ. Υπουργού</w:t>
      </w:r>
    </w:p>
    <w:p>
      <w:pPr>
        <w:spacing w:before="240" w:after="240"/>
        <w:rPr>
          <w:lang w:val="el" w:eastAsia="el"/>
        </w:rPr>
      </w:pPr>
      <w:r>
        <w:rPr>
          <w:lang w:val="el" w:eastAsia="el"/>
        </w:rPr>
        <w:t>Γραφείο κας Αναπλ. Υπουργού</w:t>
      </w:r>
    </w:p>
    <w:p>
      <w:pPr>
        <w:spacing w:before="240" w:after="240"/>
        <w:rPr>
          <w:lang w:val="el" w:eastAsia="el"/>
        </w:rPr>
      </w:pPr>
      <w:r>
        <w:rPr>
          <w:lang w:val="el" w:eastAsia="el"/>
        </w:rPr>
        <w:t>Γραφείο κας Γεν. Γραμ. Δημοσίων Εσόδων</w:t>
      </w:r>
    </w:p>
    <w:p>
      <w:pPr>
        <w:spacing w:before="240" w:after="240"/>
        <w:rPr>
          <w:lang w:val="el" w:eastAsia="el"/>
        </w:rPr>
      </w:pPr>
      <w:r>
        <w:rPr>
          <w:lang w:val="el" w:eastAsia="el"/>
        </w:rPr>
        <w:t>Γραφεία κ.κ. Γεν. Δ/ντων</w:t>
      </w:r>
    </w:p>
    <w:p>
      <w:pPr>
        <w:spacing w:before="240" w:after="240"/>
        <w:rPr>
          <w:lang w:val="el" w:eastAsia="el"/>
        </w:rPr>
      </w:pPr>
      <w:r>
        <w:rPr>
          <w:lang w:val="el" w:eastAsia="el"/>
        </w:rPr>
        <w:t>5. Γρ. Γεν. Δ/ντή Φορολογικής Διοίκησης</w:t>
      </w:r>
    </w:p>
    <w:p>
      <w:pPr>
        <w:spacing w:before="240" w:after="240"/>
        <w:rPr>
          <w:lang w:val="el" w:eastAsia="el"/>
        </w:rPr>
      </w:pPr>
      <w:r>
        <w:rPr>
          <w:lang w:val="el" w:eastAsia="el"/>
        </w:rPr>
        <w:t>6. Δ/νση Εφαρμογής Άμεσης Φορολογίας -Τμ. Α΄(5) -Φακ. Τεκμ.(1)</w:t>
      </w:r>
    </w:p>
    <w:p>
      <w:pPr>
        <w:spacing w:before="240" w:after="240"/>
        <w:rPr>
          <w:lang w:val="el" w:eastAsia="el"/>
        </w:rPr>
      </w:pPr>
      <w:r>
        <w:rPr>
          <w:lang w:val="el" w:eastAsia="el"/>
        </w:rPr>
        <w:t>7. Γραφείο Επικοινωνίας και Πληροφόρησης Πολιτών (5)</w:t>
      </w:r>
    </w:p>
    <w:p>
      <w:pPr>
        <w:spacing w:before="240" w:after="240"/>
        <w:rPr>
          <w:lang w:val="el" w:eastAsia="el"/>
        </w:rPr>
      </w:pPr>
      <w:r>
        <w:rPr>
          <w:lang w:val="el" w:eastAsia="el"/>
        </w:rPr>
        <w:t>8. Γραφείο Τύπου και Δημοσίων Σχέσεων (10)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