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ΡΕΤΙΚΑ ΕΠΕΙΓΟΥΣΑ</w:t>
      </w:r>
    </w:p>
    <w:p>
      <w:pPr>
        <w:pStyle w:val="PreambelText"/>
        <w:spacing w:before="240" w:after="240"/>
        <w:rPr>
          <w:lang w:val="el" w:eastAsia="el"/>
        </w:rPr>
      </w:pPr>
      <w:r>
        <w:rPr>
          <w:lang w:val="el" w:eastAsia="el"/>
        </w:rPr>
        <w:t>Αθήνα, 17.7.2015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Α.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ΕΦΑΡΜΟΓΗΣ ΕΜΜΕΣΗΣ ΦΟΡΟΛΟΓΙΑΣ ΤΜΗΜ 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9"/>
        <w:gridCol w:w="4199"/>
        <w:gridCol w:w="21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ΔΙΕΥΘΥΝΣΗ ΕΛΕΓΧΩΝ ΤΜΗΜΑ Ζ΄ - ΚΦΑΣ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Ως Π.Δ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Σίνα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106 72 ΑΘΗΝΑ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Ν. Σαϊτάνης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 Σφελινιώτη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Κουρβετάρη</w:t>
            </w:r>
          </w:p>
          <w:p>
            <w:pPr>
              <w:spacing w:before="240"/>
              <w:rPr>
                <w:b w:val="0"/>
                <w:bCs w:val="0"/>
                <w:i w:val="0"/>
                <w:iCs w:val="0"/>
                <w:smallCaps w:val="0"/>
                <w:color w:val="000000"/>
                <w:lang w:val="el" w:eastAsia="el"/>
              </w:rPr>
            </w:pPr>
            <w:r>
              <w:rPr>
                <w:b w:val="0"/>
                <w:bCs w:val="0"/>
                <w:i w:val="0"/>
                <w:iCs w:val="0"/>
                <w:smallCaps w:val="0"/>
                <w:color w:val="000000"/>
                <w:lang w:val="el" w:eastAsia="el"/>
              </w:rPr>
              <w:t>Ε. Φραγκούλη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210- 3645378</w:t>
            </w:r>
          </w:p>
          <w:p>
            <w:pPr>
              <w:spacing w:before="240"/>
              <w:rPr>
                <w:b w:val="0"/>
                <w:bCs w:val="0"/>
                <w:i w:val="0"/>
                <w:iCs w:val="0"/>
                <w:smallCaps w:val="0"/>
                <w:color w:val="000000"/>
                <w:lang w:val="el" w:eastAsia="el"/>
              </w:rPr>
            </w:pPr>
            <w:r>
              <w:rPr>
                <w:b w:val="0"/>
                <w:bCs w:val="0"/>
                <w:i w:val="0"/>
                <w:iCs w:val="0"/>
                <w:smallCaps w:val="0"/>
                <w:color w:val="000000"/>
                <w:lang w:val="el" w:eastAsia="el"/>
              </w:rPr>
              <w:t>210 3638878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210- 3645413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fpa.a1@1992.syzefxis.gov.gr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PreambelText"/>
        <w:spacing w:before="240" w:after="240"/>
        <w:rPr>
          <w:lang w:val="el" w:eastAsia="el"/>
        </w:rPr>
      </w:pPr>
      <w:r>
        <w:rPr>
          <w:b/>
          <w:bCs/>
          <w:lang w:val="el" w:eastAsia="el"/>
        </w:rPr>
        <w:t>Β. ΓΕΝ. Δ/ΝΣΗ ΤΕΛΩΝΕΙΩΝ &amp; Ε.Φ.Κ</w:t>
      </w:r>
    </w:p>
    <w:p>
      <w:pPr>
        <w:pStyle w:val="PreambelText"/>
        <w:spacing w:before="240" w:after="240"/>
        <w:rPr>
          <w:lang w:val="el" w:eastAsia="el"/>
        </w:rPr>
      </w:pPr>
      <w:r>
        <w:rPr>
          <w:lang w:val="el" w:eastAsia="el"/>
        </w:rPr>
        <w:t xml:space="preserve">1. </w:t>
      </w:r>
      <w:r>
        <w:rPr>
          <w:b/>
          <w:bCs/>
          <w:lang w:val="el" w:eastAsia="el"/>
        </w:rPr>
        <w:t>Δ/ΝΣΗ Ε.Φ.Κ &amp; Φ.Π.Α</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ΦΠΑ ΕΙΣΑΓΩΓΩΝ – ΕΞΑΓΩΓΩΝ</w:t>
      </w:r>
    </w:p>
    <w:p>
      <w:pPr>
        <w:spacing w:before="240" w:after="240"/>
        <w:rPr>
          <w:lang w:val="el" w:eastAsia="el"/>
        </w:rPr>
      </w:pPr>
      <w:r>
        <w:rPr>
          <w:lang w:val="el" w:eastAsia="el"/>
        </w:rPr>
        <w:t xml:space="preserve">2. </w:t>
      </w:r>
      <w:r>
        <w:rPr>
          <w:b/>
          <w:bCs/>
          <w:lang w:val="el" w:eastAsia="el"/>
        </w:rPr>
        <w:t>Δ/ΝΣΗ ΔΑΣΜΟΛΟΓΙΚΩΝ ΘΕΜΑΤΩΝ &amp; ΤΕΛΩΝ. ΟΙΚΟΝ. ΚΑΘΕΣΤΩΤΩΝ – 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7"/>
        <w:gridCol w:w="37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Καρ. Σερβίας 10</w:t>
            </w:r>
          </w:p>
          <w:p>
            <w:pPr>
              <w:spacing w:before="240"/>
              <w:rPr>
                <w:b w:val="0"/>
                <w:bCs w:val="0"/>
                <w:i w:val="0"/>
                <w:iCs w:val="0"/>
                <w:smallCaps w:val="0"/>
                <w:color w:val="000000"/>
                <w:lang w:val="el" w:eastAsia="el"/>
              </w:rPr>
            </w:pPr>
            <w:r>
              <w:rPr>
                <w:b w:val="0"/>
                <w:bCs w:val="0"/>
                <w:i w:val="0"/>
                <w:iCs w:val="0"/>
                <w:smallCaps w:val="0"/>
                <w:color w:val="000000"/>
                <w:lang w:val="el" w:eastAsia="el"/>
              </w:rPr>
              <w:t>101 84 ΑΘΗΝΑ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Δ. Ζορμπάνος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Γεώργα</w:t>
            </w:r>
          </w:p>
          <w:p>
            <w:pPr>
              <w:spacing w:before="240"/>
              <w:rPr>
                <w:b w:val="0"/>
                <w:bCs w:val="0"/>
                <w:i w:val="0"/>
                <w:iCs w:val="0"/>
                <w:smallCaps w:val="0"/>
                <w:color w:val="000000"/>
                <w:lang w:val="el" w:eastAsia="el"/>
              </w:rPr>
            </w:pPr>
            <w:r>
              <w:rPr>
                <w:b w:val="0"/>
                <w:bCs w:val="0"/>
                <w:i w:val="0"/>
                <w:iCs w:val="0"/>
                <w:smallCaps w:val="0"/>
                <w:color w:val="000000"/>
                <w:lang w:val="el" w:eastAsia="el"/>
              </w:rPr>
              <w:t>Ε. Μπίρμπιλα Γ. Χαβουτσάς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210 69.87.469,409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210 69.87.475,484,485</w:t>
            </w:r>
          </w:p>
          <w:p>
            <w:pPr>
              <w:spacing w:before="240"/>
              <w:rPr>
                <w:b w:val="0"/>
                <w:bCs w:val="0"/>
                <w:i w:val="0"/>
                <w:iCs w:val="0"/>
                <w:smallCaps w:val="0"/>
                <w:color w:val="000000"/>
                <w:lang w:val="el" w:eastAsia="el"/>
              </w:rPr>
            </w:pPr>
            <w:r>
              <w:rPr>
                <w:b w:val="0"/>
                <w:bCs w:val="0"/>
                <w:i w:val="0"/>
                <w:iCs w:val="0"/>
                <w:smallCaps w:val="0"/>
                <w:color w:val="000000"/>
                <w:lang w:val="el" w:eastAsia="el"/>
              </w:rPr>
              <w:t>210 36.45.378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210 69.87.408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vat-customs@2001.</w:t>
            </w:r>
          </w:p>
          <w:p>
            <w:pPr>
              <w:spacing w:before="240"/>
              <w:rPr>
                <w:b w:val="0"/>
                <w:bCs w:val="0"/>
                <w:i w:val="0"/>
                <w:iCs w:val="0"/>
                <w:smallCaps w:val="0"/>
                <w:color w:val="000000"/>
                <w:lang w:val="el" w:eastAsia="el"/>
              </w:rPr>
            </w:pPr>
            <w:r>
              <w:rPr>
                <w:b w:val="0"/>
                <w:bCs w:val="0"/>
                <w:i w:val="0"/>
                <w:iCs w:val="0"/>
                <w:smallCaps w:val="0"/>
                <w:color w:val="000000"/>
                <w:lang w:val="el" w:eastAsia="el"/>
              </w:rPr>
              <w:t>syzefxis.gov.gr</w:t>
            </w:r>
          </w:p>
        </w:tc>
      </w:tr>
    </w:tbl>
    <w:p>
      <w:pPr>
        <w:spacing w:before="240" w:after="240"/>
        <w:rPr>
          <w:lang w:val="el" w:eastAsia="el"/>
        </w:rPr>
      </w:pPr>
      <w:r>
        <w:rPr>
          <w:b/>
          <w:bCs/>
          <w:lang w:val="el" w:eastAsia="el"/>
        </w:rPr>
        <w:t>ΘΕΜΑ: Κοινοποίηση των διατάξεων της παραγράφου 1 του άρθρου 1 και του άρθρου 2 του ν. 4334/2015 (ΦΕΚ 80 Α΄/16.7.2015), που αφορά «Επείγουσες ρυθμίσεις για τη διαπραγμάτευση και σύναψη συμφωνίας με τον Ευρωπαϊκό Μηχανισμό Στήριξης (Ε.Μ.Σ)».</w:t>
      </w:r>
    </w:p>
    <w:p>
      <w:pPr>
        <w:spacing w:before="240" w:after="240"/>
        <w:rPr>
          <w:lang w:val="el" w:eastAsia="el"/>
        </w:rPr>
      </w:pPr>
      <w:r>
        <w:rPr>
          <w:lang w:val="el" w:eastAsia="el"/>
        </w:rPr>
        <w:t>Σχετικά με το παραπάνω θέμα, σας κοινοποιούμε τις διατάξεις της παραγράφου 1 του άρθρου 1 και του άρθρου 2 του ν. 4334/2015 (ΦΕΚ 80 Α΄/16.7.2015), που αφορά «Επείγουσες ρυθμίσεις για τη διαπραγμάτευση και σύναψη συμφωνίας με τον Ευρωπαϊκό Μηχανισμό Στήριξης (Ε.Μ.Σ)» και παρέχουμε τις ακόλουθες οδηγίες για την ορθή και ομοιόμορφη εφαρμογή τους.</w:t>
      </w:r>
    </w:p>
    <w:p>
      <w:pPr>
        <w:spacing w:before="240" w:after="240"/>
        <w:rPr>
          <w:lang w:val="el" w:eastAsia="el"/>
        </w:rPr>
      </w:pPr>
      <w:r>
        <w:rPr>
          <w:lang w:val="el" w:eastAsia="el"/>
        </w:rPr>
        <w:t xml:space="preserve">1 </w:t>
      </w:r>
      <w:r>
        <w:rPr>
          <w:b/>
          <w:bCs/>
          <w:lang w:val="el" w:eastAsia="el"/>
        </w:rPr>
        <w:t xml:space="preserve">. </w:t>
      </w:r>
      <w:r>
        <w:rPr>
          <w:lang w:val="el" w:eastAsia="el"/>
        </w:rPr>
        <w:t>Με την περίπτωση α΄ της παραγράφου 1 του άρθρου 1 του προαναφερόμενου νόμου, αντικαθίσταται η παράγραφος 1 του άρθρου 21 του Κώδικα Φ.Π.Α. (κυρ. ν. 2859/2000 ΦΕΚ 248 Α), και καθορίζεται σε 6% ο υπερμειωμένος συντελεστής ΦΠΑ, αντί του συντελεστή 6,5% που προβλεπόταν με τις προϊσχύουσες διατάξεις.</w:t>
      </w:r>
    </w:p>
    <w:p>
      <w:pPr>
        <w:spacing w:before="240" w:after="240"/>
        <w:rPr>
          <w:lang w:val="el" w:eastAsia="el"/>
        </w:rPr>
      </w:pPr>
      <w:r>
        <w:rPr>
          <w:lang w:val="el" w:eastAsia="el"/>
        </w:rPr>
        <w:t>Κατόπιν αυτού, οι ισχύοντες συντελεστές Φ.Π.Α. είναι οι εξής:</w:t>
      </w:r>
    </w:p>
    <w:p>
      <w:pPr>
        <w:pStyle w:val="StructureList1"/>
        <w:spacing w:before="120" w:after="0"/>
        <w:rPr>
          <w:lang w:val="el" w:eastAsia="el"/>
        </w:rPr>
      </w:pPr>
      <w:r>
        <w:rPr>
          <w:lang w:val="el" w:eastAsia="el"/>
        </w:rPr>
        <w:t>α)</w:t>
      </w:r>
      <w:r>
        <w:rPr>
          <w:lang w:val="en" w:eastAsia="en"/>
        </w:rPr>
        <w:tab/>
      </w:r>
      <w:r>
        <w:rPr>
          <w:b/>
          <w:bCs/>
          <w:lang w:val="el" w:eastAsia="el"/>
        </w:rPr>
        <w:t xml:space="preserve">ο κανονικός συντελεστής παραμένει σε </w:t>
      </w:r>
      <w:r>
        <w:rPr>
          <w:b/>
          <w:bCs/>
          <w:lang w:val="el" w:eastAsia="el"/>
        </w:rPr>
        <w:t>23%</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μειωμένος συντελεστής που εφαρμόζεται για τα αγαθά και τις υπηρεσίες του Παραρτήματος ΙΙΙ του Κώδικα ΦΠΑ παραμένει σε </w:t>
      </w:r>
      <w:r>
        <w:rPr>
          <w:b/>
          <w:bCs/>
          <w:lang w:val="el" w:eastAsia="el"/>
        </w:rPr>
        <w:t>13%</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 συντελεστής για τον οποίο προβλεπόταν περαιτέρω μείωση κατά 50% για ορισμένα αγαθά και υπηρεσίες του Παραρτήματος ΙΙΙ του Κώδικα ΦΠΑ από 6,5%, μειώνεται σε </w:t>
      </w:r>
      <w:r>
        <w:rPr>
          <w:b/>
          <w:bCs/>
          <w:lang w:val="el" w:eastAsia="el"/>
        </w:rPr>
        <w:t>6%</w:t>
      </w:r>
      <w:r>
        <w:rPr>
          <w:b/>
          <w:bCs/>
          <w:lang w:val="el" w:eastAsia="el"/>
        </w:rPr>
        <w:t>.</w:t>
      </w:r>
    </w:p>
    <w:p>
      <w:pPr>
        <w:spacing w:before="240" w:after="240"/>
        <w:rPr>
          <w:lang w:val="el" w:eastAsia="el"/>
        </w:rPr>
      </w:pPr>
      <w:r>
        <w:rPr>
          <w:b/>
          <w:bCs/>
          <w:lang w:val="el" w:eastAsia="el"/>
        </w:rPr>
        <w:t xml:space="preserve">Επισημαίνεται ότι, κατόπιν της ανωτέρω διάταξης και σύμφωνα με την παράγραφο 4 του άρθρου 21 του Κώδικα ΦΠΑ, οι μειωμένοι κατά 30% συντελεστές που ισχύουν στα νησιά του Αιγαίου διαμορφώνονται αντίστοιχα σε </w:t>
      </w:r>
      <w:r>
        <w:rPr>
          <w:b/>
          <w:bCs/>
          <w:lang w:val="el" w:eastAsia="el"/>
        </w:rPr>
        <w:t>16%</w:t>
      </w:r>
      <w:r>
        <w:rPr>
          <w:b/>
          <w:bCs/>
          <w:lang w:val="el" w:eastAsia="el"/>
        </w:rPr>
        <w:t xml:space="preserve">, </w:t>
      </w:r>
      <w:r>
        <w:rPr>
          <w:b/>
          <w:bCs/>
          <w:lang w:val="el" w:eastAsia="el"/>
        </w:rPr>
        <w:t>9%</w:t>
      </w:r>
      <w:r>
        <w:rPr>
          <w:b/>
          <w:bCs/>
          <w:lang w:val="el" w:eastAsia="el"/>
        </w:rPr>
        <w:t xml:space="preserve">, και </w:t>
      </w:r>
      <w:r>
        <w:rPr>
          <w:b/>
          <w:bCs/>
          <w:lang w:val="el" w:eastAsia="el"/>
        </w:rPr>
        <w:t>4%</w:t>
      </w:r>
      <w:r>
        <w:rPr>
          <w:b/>
          <w:bCs/>
          <w:lang w:val="el" w:eastAsia="el"/>
        </w:rPr>
        <w:t>.</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Με την περίπτωση γ΄ της παραγράφου 1 του άρθρου 1 του προαναφερόμενου νόμου, αντικαθίσταται το Παράρτημα ΙΙΙ του Κώδικα ΦΠΑ (ν.2859/00), με το οποίο προβλεπόνταν τα αγαθά και οι υπηρεσίες που υπάγονταν στους μειωμένους συντελεστές ΦΠΑ 13% και 6,5%. Με το νέο Παράρτημα ΙΙΙ, περιορίζονται τα εν λόγω αγαθά και οι υπηρεσίες που θα υπάγονται εφεξής στους μειωμένους συντελεστές ΦΠΑ 13% και 6%. Σύμφωνα με τον Κεφάλαιο Α΄ Αγαθά του νέου Παραρτήματος ΙΙΙ, τα βασικά αγαθά παραμένουν στους μειωμένους συντελεστές ΦΠΑ 13% και 6%, όπως ψωμί, γάλα, κρέας (πλην των βοοειδών), ψάρια, ελαιόλαδο, τυριά, ζυμαρικά, άλευρα, δημητριακά, λαχανικά, φάρμακα, βιβλία, ηλεκτρική ενέργεια, ύδρευση, αγαθά για αναπήρους. Ειδικότερα, όσον αφορά την εφαρμογή των συντελεστών ΦΠΑ στα αγαθά, σας διευκρινίζουμε τα ακόλουθα :</w:t>
      </w:r>
    </w:p>
    <w:p>
      <w:pPr>
        <w:pStyle w:val="StructureList1"/>
        <w:spacing w:before="120" w:after="0"/>
        <w:rPr>
          <w:lang w:val="el" w:eastAsia="el"/>
        </w:rPr>
      </w:pPr>
      <w:r>
        <w:rPr>
          <w:b/>
          <w:bCs/>
          <w:lang w:val="el" w:eastAsia="el"/>
        </w:rPr>
        <w:t>α)</w:t>
      </w:r>
      <w:r>
        <w:rPr>
          <w:b/>
          <w:bCs/>
          <w:lang w:val="en" w:eastAsia="en"/>
        </w:rPr>
        <w:tab/>
      </w:r>
      <w:r>
        <w:rPr>
          <w:b/>
          <w:bCs/>
          <w:lang w:val="el" w:eastAsia="el"/>
        </w:rPr>
        <w:t>Σε συντελεστή ΦΠΑ 13% υπάγονται τα ακόλουθα προϊόντα :</w:t>
      </w:r>
    </w:p>
    <w:p>
      <w:pPr>
        <w:pStyle w:val="StructureList1"/>
        <w:spacing w:before="120" w:after="0"/>
        <w:rPr>
          <w:lang w:val="el" w:eastAsia="el"/>
        </w:rPr>
      </w:pPr>
      <w:r>
        <w:rPr>
          <w:b/>
          <w:bCs/>
          <w:lang w:val="el" w:eastAsia="el"/>
        </w:rPr>
        <w:t>-</w:t>
      </w:r>
      <w:r>
        <w:rPr>
          <w:b/>
          <w:bCs/>
          <w:lang w:val="en" w:eastAsia="en"/>
        </w:rPr>
        <w:tab/>
      </w:r>
      <w:r>
        <w:rPr>
          <w:b/>
          <w:bCs/>
          <w:lang w:val="el" w:eastAsia="el"/>
        </w:rPr>
        <w:t>κρέατα βρώσιμα, νωπά, διατηρημένα με απλή ψύξη ή κατεψυγμένα από χοιροειδή, προβατοειδή ή αιγοειδή, πετεινούς, κότες, γαλοπούλες και κουνέλια,</w:t>
      </w:r>
    </w:p>
    <w:p>
      <w:pPr>
        <w:pStyle w:val="StructureList1"/>
        <w:spacing w:before="120" w:after="0"/>
        <w:rPr>
          <w:lang w:val="el" w:eastAsia="el"/>
        </w:rPr>
      </w:pPr>
      <w:r>
        <w:rPr>
          <w:b/>
          <w:bCs/>
          <w:lang w:val="el" w:eastAsia="el"/>
        </w:rPr>
        <w:t>-</w:t>
      </w:r>
      <w:r>
        <w:rPr>
          <w:b/>
          <w:bCs/>
          <w:lang w:val="en" w:eastAsia="en"/>
        </w:rPr>
        <w:tab/>
      </w:r>
      <w:r>
        <w:rPr>
          <w:b/>
          <w:bCs/>
          <w:lang w:val="el" w:eastAsia="el"/>
        </w:rPr>
        <w:t>ψάρια, φιλέτα και σάρκα ψαριών, νωπά διατηρημένα με απλή ψύξη ή κατεψυγμένα και από τα μαλάκια (σουπιές, χταπόδια και καλαμάρια),</w:t>
      </w:r>
    </w:p>
    <w:p>
      <w:pPr>
        <w:pStyle w:val="StructureList1"/>
        <w:spacing w:before="120" w:after="0"/>
        <w:rPr>
          <w:lang w:val="el" w:eastAsia="el"/>
        </w:rPr>
      </w:pPr>
      <w:r>
        <w:rPr>
          <w:b/>
          <w:bCs/>
          <w:lang w:val="el" w:eastAsia="el"/>
        </w:rPr>
        <w:t>-</w:t>
      </w:r>
      <w:r>
        <w:rPr>
          <w:b/>
          <w:bCs/>
          <w:lang w:val="en" w:eastAsia="en"/>
        </w:rPr>
        <w:tab/>
      </w:r>
      <w:r>
        <w:rPr>
          <w:b/>
          <w:bCs/>
          <w:lang w:val="el" w:eastAsia="el"/>
        </w:rPr>
        <w:t>γάλα και γαλακτοκομικά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φυτά ζωντανά, μοσχεύματα και μπόλια,</w:t>
      </w:r>
    </w:p>
    <w:p>
      <w:pPr>
        <w:pStyle w:val="StructureList1"/>
        <w:spacing w:before="120" w:after="0"/>
        <w:rPr>
          <w:lang w:val="el" w:eastAsia="el"/>
        </w:rPr>
      </w:pPr>
      <w:r>
        <w:rPr>
          <w:b/>
          <w:bCs/>
          <w:lang w:val="el" w:eastAsia="el"/>
        </w:rPr>
        <w:t>-</w:t>
      </w:r>
      <w:r>
        <w:rPr>
          <w:b/>
          <w:bCs/>
          <w:lang w:val="en" w:eastAsia="en"/>
        </w:rPr>
        <w:tab/>
      </w:r>
      <w:r>
        <w:rPr>
          <w:b/>
          <w:bCs/>
          <w:lang w:val="el" w:eastAsia="el"/>
        </w:rPr>
        <w:t>λαχανικά, καρποί και φρούτα βρώσιμα,</w:t>
      </w:r>
    </w:p>
    <w:p>
      <w:pPr>
        <w:pStyle w:val="StructureList1"/>
        <w:spacing w:before="120" w:after="0"/>
        <w:rPr>
          <w:lang w:val="el" w:eastAsia="el"/>
        </w:rPr>
      </w:pPr>
      <w:r>
        <w:rPr>
          <w:b/>
          <w:bCs/>
          <w:lang w:val="el" w:eastAsia="el"/>
        </w:rPr>
        <w:t>-</w:t>
      </w:r>
      <w:r>
        <w:rPr>
          <w:b/>
          <w:bCs/>
          <w:lang w:val="en" w:eastAsia="en"/>
        </w:rPr>
        <w:tab/>
      </w:r>
      <w:r>
        <w:rPr>
          <w:b/>
          <w:bCs/>
          <w:lang w:val="el" w:eastAsia="el"/>
        </w:rPr>
        <w:t>δημητριακά, άμυλα και προϊόντα αλευροποιϊας,</w:t>
      </w:r>
    </w:p>
    <w:p>
      <w:pPr>
        <w:pStyle w:val="StructureList1"/>
        <w:spacing w:before="120" w:after="0"/>
        <w:rPr>
          <w:lang w:val="el" w:eastAsia="el"/>
        </w:rPr>
      </w:pPr>
      <w:r>
        <w:rPr>
          <w:b/>
          <w:bCs/>
          <w:lang w:val="el" w:eastAsia="el"/>
        </w:rPr>
        <w:t>-</w:t>
      </w:r>
      <w:r>
        <w:rPr>
          <w:b/>
          <w:bCs/>
          <w:lang w:val="en" w:eastAsia="en"/>
        </w:rPr>
        <w:tab/>
      </w:r>
      <w:r>
        <w:rPr>
          <w:b/>
          <w:bCs/>
          <w:lang w:val="el" w:eastAsia="el"/>
        </w:rPr>
        <w:t>ελαιόλαδο,</w:t>
      </w:r>
    </w:p>
    <w:p>
      <w:pPr>
        <w:pStyle w:val="StructureList1"/>
        <w:spacing w:before="120" w:after="0"/>
        <w:rPr>
          <w:lang w:val="el" w:eastAsia="el"/>
        </w:rPr>
      </w:pPr>
      <w:r>
        <w:rPr>
          <w:b/>
          <w:bCs/>
          <w:lang w:val="el" w:eastAsia="el"/>
        </w:rPr>
        <w:t>-</w:t>
      </w:r>
      <w:r>
        <w:rPr>
          <w:b/>
          <w:bCs/>
          <w:lang w:val="en" w:eastAsia="en"/>
        </w:rPr>
        <w:tab/>
      </w:r>
      <w:r>
        <w:rPr>
          <w:b/>
          <w:bCs/>
          <w:lang w:val="el" w:eastAsia="el"/>
        </w:rPr>
        <w:t>παρασκευάσματα για τη διατροφή των παιδιών,</w:t>
      </w:r>
    </w:p>
    <w:p>
      <w:pPr>
        <w:pStyle w:val="StructureList1"/>
        <w:spacing w:before="120" w:after="0"/>
        <w:rPr>
          <w:lang w:val="el" w:eastAsia="el"/>
        </w:rPr>
      </w:pPr>
      <w:r>
        <w:rPr>
          <w:b/>
          <w:bCs/>
          <w:lang w:val="el" w:eastAsia="el"/>
        </w:rPr>
        <w:t>-</w:t>
      </w:r>
      <w:r>
        <w:rPr>
          <w:b/>
          <w:bCs/>
          <w:lang w:val="en" w:eastAsia="en"/>
        </w:rPr>
        <w:tab/>
      </w:r>
      <w:r>
        <w:rPr>
          <w:b/>
          <w:bCs/>
          <w:lang w:val="el" w:eastAsia="el"/>
        </w:rPr>
        <w:t>ψωμί</w:t>
      </w:r>
    </w:p>
    <w:p>
      <w:pPr>
        <w:pStyle w:val="StructureList1"/>
        <w:spacing w:before="120" w:after="0"/>
        <w:rPr>
          <w:lang w:val="el" w:eastAsia="el"/>
        </w:rPr>
      </w:pPr>
      <w:r>
        <w:rPr>
          <w:b/>
          <w:bCs/>
          <w:lang w:val="el" w:eastAsia="el"/>
        </w:rPr>
        <w:t>-</w:t>
      </w:r>
      <w:r>
        <w:rPr>
          <w:b/>
          <w:bCs/>
          <w:lang w:val="en" w:eastAsia="en"/>
        </w:rPr>
        <w:tab/>
      </w:r>
      <w:r>
        <w:rPr>
          <w:b/>
          <w:bCs/>
          <w:lang w:val="el" w:eastAsia="el"/>
        </w:rPr>
        <w:t>ζυμαρικά,</w:t>
      </w:r>
    </w:p>
    <w:p>
      <w:pPr>
        <w:pStyle w:val="StructureList1"/>
        <w:spacing w:before="120" w:after="0"/>
        <w:rPr>
          <w:lang w:val="el" w:eastAsia="el"/>
        </w:rPr>
      </w:pPr>
      <w:r>
        <w:rPr>
          <w:b/>
          <w:bCs/>
          <w:lang w:val="el" w:eastAsia="el"/>
        </w:rPr>
        <w:t>-</w:t>
      </w:r>
      <w:r>
        <w:rPr>
          <w:b/>
          <w:bCs/>
          <w:lang w:val="en" w:eastAsia="en"/>
        </w:rPr>
        <w:tab/>
      </w:r>
      <w:r>
        <w:rPr>
          <w:b/>
          <w:bCs/>
          <w:lang w:val="el" w:eastAsia="el"/>
        </w:rPr>
        <w:t>νερά φυσικά,</w:t>
      </w:r>
    </w:p>
    <w:p>
      <w:pPr>
        <w:pStyle w:val="StructureList1"/>
        <w:spacing w:before="120" w:after="0"/>
        <w:rPr>
          <w:lang w:val="el" w:eastAsia="el"/>
        </w:rPr>
      </w:pPr>
      <w:r>
        <w:rPr>
          <w:b/>
          <w:bCs/>
          <w:lang w:val="el" w:eastAsia="el"/>
        </w:rPr>
        <w:t>-</w:t>
      </w:r>
      <w:r>
        <w:rPr>
          <w:b/>
          <w:bCs/>
          <w:lang w:val="en" w:eastAsia="en"/>
        </w:rPr>
        <w:tab/>
      </w:r>
      <w:r>
        <w:rPr>
          <w:b/>
          <w:bCs/>
          <w:lang w:val="el" w:eastAsia="el"/>
        </w:rPr>
        <w:t>φαρμακευτικά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καθετήρες, σύριγγες, είδη και συσκευές ορθοπεδικής,</w:t>
      </w:r>
    </w:p>
    <w:p>
      <w:pPr>
        <w:pStyle w:val="StructureList1"/>
        <w:spacing w:before="120" w:after="0"/>
        <w:rPr>
          <w:lang w:val="el" w:eastAsia="el"/>
        </w:rPr>
      </w:pPr>
      <w:r>
        <w:rPr>
          <w:b/>
          <w:bCs/>
          <w:lang w:val="el" w:eastAsia="el"/>
        </w:rPr>
        <w:t>-</w:t>
      </w:r>
      <w:r>
        <w:rPr>
          <w:b/>
          <w:bCs/>
          <w:lang w:val="en" w:eastAsia="en"/>
        </w:rPr>
        <w:tab/>
      </w:r>
      <w:r>
        <w:rPr>
          <w:b/>
          <w:bCs/>
          <w:lang w:val="el" w:eastAsia="el"/>
        </w:rPr>
        <w:t>ηλεκτρική ενέργεια και φυσικό αέριο του Κεφαλαίου 27 του Δασμολογίου,</w:t>
      </w:r>
    </w:p>
    <w:p>
      <w:pPr>
        <w:pStyle w:val="StructureList1"/>
        <w:spacing w:before="120" w:after="0"/>
        <w:rPr>
          <w:lang w:val="el" w:eastAsia="el"/>
        </w:rPr>
      </w:pPr>
      <w:r>
        <w:rPr>
          <w:b/>
          <w:bCs/>
          <w:lang w:val="el" w:eastAsia="el"/>
        </w:rPr>
        <w:t>-</w:t>
      </w:r>
      <w:r>
        <w:rPr>
          <w:b/>
          <w:bCs/>
          <w:lang w:val="en" w:eastAsia="en"/>
        </w:rPr>
        <w:tab/>
      </w:r>
      <w:r>
        <w:rPr>
          <w:b/>
          <w:bCs/>
          <w:lang w:val="el" w:eastAsia="el"/>
        </w:rPr>
        <w:t>είδη για αναπήρους.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Σε συντελεστή ΦΠΑ 23% μετατάσσονται τα ακόλουθα προϊόντα : </w:t>
      </w:r>
      <w:r>
        <w:rPr>
          <w:b/>
          <w:bCs/>
          <w:lang w:val="el" w:eastAsia="el"/>
        </w:rPr>
        <w:t>- ορισμένα ζωντανά ζώα,</w:t>
      </w:r>
    </w:p>
    <w:p>
      <w:pPr>
        <w:pStyle w:val="StructureList1"/>
        <w:spacing w:before="120" w:after="0"/>
        <w:rPr>
          <w:lang w:val="el" w:eastAsia="el"/>
        </w:rPr>
      </w:pPr>
      <w:r>
        <w:rPr>
          <w:b/>
          <w:bCs/>
          <w:lang w:val="el" w:eastAsia="el"/>
        </w:rPr>
        <w:t>-</w:t>
      </w:r>
      <w:r>
        <w:rPr>
          <w:b/>
          <w:bCs/>
          <w:lang w:val="en" w:eastAsia="en"/>
        </w:rPr>
        <w:tab/>
      </w:r>
      <w:r>
        <w:rPr>
          <w:b/>
          <w:bCs/>
          <w:lang w:val="el" w:eastAsia="el"/>
        </w:rPr>
        <w:t>κρέατα βρώσιμα, νωπά, διατηρημένα με απλή ψύξη ή κατεψυγμένα από βοοειδή, κρέατα και παραπροϊόντα σφαγίων,</w:t>
      </w:r>
    </w:p>
    <w:p>
      <w:pPr>
        <w:pStyle w:val="StructureList1"/>
        <w:spacing w:before="120" w:after="0"/>
        <w:rPr>
          <w:lang w:val="el" w:eastAsia="el"/>
        </w:rPr>
      </w:pPr>
      <w:r>
        <w:rPr>
          <w:b/>
          <w:bCs/>
          <w:lang w:val="el" w:eastAsia="el"/>
        </w:rPr>
        <w:t>-</w:t>
      </w:r>
      <w:r>
        <w:rPr>
          <w:b/>
          <w:bCs/>
          <w:lang w:val="en" w:eastAsia="en"/>
        </w:rPr>
        <w:tab/>
      </w:r>
      <w:r>
        <w:rPr>
          <w:b/>
          <w:bCs/>
          <w:lang w:val="el" w:eastAsia="el"/>
        </w:rPr>
        <w:t>μαλακόστρακα και μαλάκια (εκτός από χταπόδια, σουπιές και καλαμάρια), συκώτια, αυγά και σπέρματα,</w:t>
      </w:r>
    </w:p>
    <w:p>
      <w:pPr>
        <w:pStyle w:val="StructureList1"/>
        <w:spacing w:before="120" w:after="0"/>
        <w:rPr>
          <w:lang w:val="el" w:eastAsia="el"/>
        </w:rPr>
      </w:pPr>
      <w:r>
        <w:rPr>
          <w:b/>
          <w:bCs/>
          <w:lang w:val="el" w:eastAsia="el"/>
        </w:rPr>
        <w:t>-</w:t>
      </w:r>
      <w:r>
        <w:rPr>
          <w:b/>
          <w:bCs/>
          <w:lang w:val="en" w:eastAsia="en"/>
        </w:rPr>
        <w:tab/>
      </w:r>
      <w:r>
        <w:rPr>
          <w:b/>
          <w:bCs/>
          <w:lang w:val="el" w:eastAsia="el"/>
        </w:rPr>
        <w:t>άνθη,</w:t>
      </w:r>
    </w:p>
    <w:p>
      <w:pPr>
        <w:pStyle w:val="StructureList1"/>
        <w:spacing w:before="120" w:after="0"/>
        <w:rPr>
          <w:lang w:val="el" w:eastAsia="el"/>
        </w:rPr>
      </w:pPr>
      <w:r>
        <w:rPr>
          <w:b/>
          <w:bCs/>
          <w:lang w:val="el" w:eastAsia="el"/>
        </w:rPr>
        <w:t>-</w:t>
      </w:r>
      <w:r>
        <w:rPr>
          <w:b/>
          <w:bCs/>
          <w:lang w:val="en" w:eastAsia="en"/>
        </w:rPr>
        <w:tab/>
      </w:r>
      <w:r>
        <w:rPr>
          <w:b/>
          <w:bCs/>
          <w:lang w:val="el" w:eastAsia="el"/>
        </w:rPr>
        <w:t>καφές, τσάϊ, ματέ και μπαχαρικά,</w:t>
      </w:r>
    </w:p>
    <w:p>
      <w:pPr>
        <w:pStyle w:val="StructureList1"/>
        <w:spacing w:before="120" w:after="0"/>
        <w:rPr>
          <w:lang w:val="el" w:eastAsia="el"/>
        </w:rPr>
      </w:pPr>
      <w:r>
        <w:rPr>
          <w:b/>
          <w:bCs/>
          <w:lang w:val="el" w:eastAsia="el"/>
        </w:rPr>
        <w:t>-</w:t>
      </w:r>
      <w:r>
        <w:rPr>
          <w:b/>
          <w:bCs/>
          <w:lang w:val="en" w:eastAsia="en"/>
        </w:rPr>
        <w:tab/>
      </w:r>
      <w:r>
        <w:rPr>
          <w:b/>
          <w:bCs/>
          <w:lang w:val="el" w:eastAsia="el"/>
        </w:rPr>
        <w:t>μαστίχα, πηκτικές και πηκτινικές ενώσεις,</w:t>
      </w:r>
    </w:p>
    <w:p>
      <w:pPr>
        <w:pStyle w:val="StructureList1"/>
        <w:spacing w:before="120" w:after="0"/>
        <w:rPr>
          <w:lang w:val="el" w:eastAsia="el"/>
        </w:rPr>
      </w:pPr>
      <w:r>
        <w:rPr>
          <w:b/>
          <w:bCs/>
          <w:lang w:val="el" w:eastAsia="el"/>
        </w:rPr>
        <w:t>-</w:t>
      </w:r>
      <w:r>
        <w:rPr>
          <w:b/>
          <w:bCs/>
          <w:lang w:val="en" w:eastAsia="en"/>
        </w:rPr>
        <w:tab/>
      </w:r>
      <w:r>
        <w:rPr>
          <w:b/>
          <w:bCs/>
          <w:lang w:val="el" w:eastAsia="el"/>
        </w:rPr>
        <w:t>λάδια (εκτός από το ελαιόλαδο),</w:t>
      </w:r>
    </w:p>
    <w:p>
      <w:pPr>
        <w:pStyle w:val="StructureList1"/>
        <w:spacing w:before="120" w:after="0"/>
        <w:rPr>
          <w:lang w:val="el" w:eastAsia="el"/>
        </w:rPr>
      </w:pPr>
      <w:r>
        <w:rPr>
          <w:b/>
          <w:bCs/>
          <w:lang w:val="el" w:eastAsia="el"/>
        </w:rPr>
        <w:t>-</w:t>
      </w:r>
      <w:r>
        <w:rPr>
          <w:b/>
          <w:bCs/>
          <w:lang w:val="en" w:eastAsia="en"/>
        </w:rPr>
        <w:tab/>
      </w:r>
      <w:r>
        <w:rPr>
          <w:b/>
          <w:bCs/>
          <w:lang w:val="el" w:eastAsia="el"/>
        </w:rPr>
        <w:t>παρασκευάσματα κρεάτων, ψαριών, μαλακίων και μαλακοστράκων,</w:t>
      </w:r>
    </w:p>
    <w:p>
      <w:pPr>
        <w:pStyle w:val="StructureList1"/>
        <w:spacing w:before="120" w:after="0"/>
        <w:rPr>
          <w:lang w:val="el" w:eastAsia="el"/>
        </w:rPr>
      </w:pPr>
      <w:r>
        <w:rPr>
          <w:b/>
          <w:bCs/>
          <w:lang w:val="el" w:eastAsia="el"/>
        </w:rPr>
        <w:t>-</w:t>
      </w:r>
      <w:r>
        <w:rPr>
          <w:b/>
          <w:bCs/>
          <w:lang w:val="en" w:eastAsia="en"/>
        </w:rPr>
        <w:tab/>
      </w:r>
      <w:r>
        <w:rPr>
          <w:b/>
          <w:bCs/>
          <w:lang w:val="el" w:eastAsia="el"/>
        </w:rPr>
        <w:t>ζάχαρη και παρασκευάσματα ζάχαρης,</w:t>
      </w:r>
    </w:p>
    <w:p>
      <w:pPr>
        <w:pStyle w:val="StructureList1"/>
        <w:spacing w:before="120" w:after="0"/>
        <w:rPr>
          <w:lang w:val="el" w:eastAsia="el"/>
        </w:rPr>
      </w:pPr>
      <w:r>
        <w:rPr>
          <w:b/>
          <w:bCs/>
          <w:lang w:val="el" w:eastAsia="el"/>
        </w:rPr>
        <w:t>-</w:t>
      </w:r>
      <w:r>
        <w:rPr>
          <w:b/>
          <w:bCs/>
          <w:lang w:val="en" w:eastAsia="en"/>
        </w:rPr>
        <w:tab/>
      </w:r>
      <w:r>
        <w:rPr>
          <w:b/>
          <w:bCs/>
          <w:lang w:val="el" w:eastAsia="el"/>
        </w:rPr>
        <w:t>κακάο και παρασκευάσματα κακάου,</w:t>
      </w:r>
    </w:p>
    <w:p>
      <w:pPr>
        <w:pStyle w:val="StructureList1"/>
        <w:spacing w:before="120" w:after="0"/>
        <w:rPr>
          <w:lang w:val="el" w:eastAsia="el"/>
        </w:rPr>
      </w:pPr>
      <w:r>
        <w:rPr>
          <w:b/>
          <w:bCs/>
          <w:lang w:val="el" w:eastAsia="el"/>
        </w:rPr>
        <w:t>-</w:t>
      </w:r>
      <w:r>
        <w:rPr>
          <w:b/>
          <w:bCs/>
          <w:lang w:val="en" w:eastAsia="en"/>
        </w:rPr>
        <w:tab/>
      </w:r>
      <w:r>
        <w:rPr>
          <w:b/>
          <w:bCs/>
          <w:lang w:val="el" w:eastAsia="el"/>
        </w:rPr>
        <w:t>παρασκευάσματα με βάση τα δημητριακά, τα αλεύρια, τα άμυλα και το γάλα,</w:t>
      </w:r>
    </w:p>
    <w:p>
      <w:pPr>
        <w:pStyle w:val="StructureList1"/>
        <w:spacing w:before="120" w:after="0"/>
        <w:rPr>
          <w:lang w:val="el" w:eastAsia="el"/>
        </w:rPr>
      </w:pPr>
      <w:r>
        <w:rPr>
          <w:b/>
          <w:bCs/>
          <w:lang w:val="el" w:eastAsia="el"/>
        </w:rPr>
        <w:t>-</w:t>
      </w:r>
      <w:r>
        <w:rPr>
          <w:b/>
          <w:bCs/>
          <w:lang w:val="en" w:eastAsia="en"/>
        </w:rPr>
        <w:tab/>
      </w:r>
      <w:r>
        <w:rPr>
          <w:b/>
          <w:bCs/>
          <w:lang w:val="el" w:eastAsia="el"/>
        </w:rPr>
        <w:t>παρασκευάσματα λαχανικών, καρπών και φρούτων,</w:t>
      </w:r>
    </w:p>
    <w:p>
      <w:pPr>
        <w:pStyle w:val="StructureList1"/>
        <w:spacing w:before="120" w:after="0"/>
        <w:rPr>
          <w:lang w:val="el" w:eastAsia="el"/>
        </w:rPr>
      </w:pPr>
      <w:r>
        <w:rPr>
          <w:b/>
          <w:bCs/>
          <w:lang w:val="el" w:eastAsia="el"/>
        </w:rPr>
        <w:t>-</w:t>
      </w:r>
      <w:r>
        <w:rPr>
          <w:b/>
          <w:bCs/>
          <w:lang w:val="en" w:eastAsia="en"/>
        </w:rPr>
        <w:tab/>
      </w:r>
      <w:r>
        <w:rPr>
          <w:b/>
          <w:bCs/>
          <w:lang w:val="el" w:eastAsia="el"/>
        </w:rPr>
        <w:t>διάφορα παρασκευάσματα διατροφής,</w:t>
      </w:r>
    </w:p>
    <w:p>
      <w:pPr>
        <w:pStyle w:val="StructureList1"/>
        <w:spacing w:before="120" w:after="0"/>
        <w:rPr>
          <w:lang w:val="el" w:eastAsia="el"/>
        </w:rPr>
      </w:pPr>
      <w:r>
        <w:rPr>
          <w:b/>
          <w:bCs/>
          <w:lang w:val="el" w:eastAsia="el"/>
        </w:rPr>
        <w:t>-</w:t>
      </w:r>
      <w:r>
        <w:rPr>
          <w:b/>
          <w:bCs/>
          <w:lang w:val="en" w:eastAsia="en"/>
        </w:rPr>
        <w:tab/>
      </w:r>
      <w:r>
        <w:rPr>
          <w:b/>
          <w:bCs/>
          <w:lang w:val="el" w:eastAsia="el"/>
        </w:rPr>
        <w:t>ξύδια και υποκατάστατα αυτών,</w:t>
      </w:r>
    </w:p>
    <w:p>
      <w:pPr>
        <w:pStyle w:val="StructureList1"/>
        <w:spacing w:before="120" w:after="0"/>
        <w:rPr>
          <w:lang w:val="el" w:eastAsia="el"/>
        </w:rPr>
      </w:pPr>
      <w:r>
        <w:rPr>
          <w:b/>
          <w:bCs/>
          <w:lang w:val="el" w:eastAsia="el"/>
        </w:rPr>
        <w:t>-</w:t>
      </w:r>
      <w:r>
        <w:rPr>
          <w:b/>
          <w:bCs/>
          <w:lang w:val="en" w:eastAsia="en"/>
        </w:rPr>
        <w:tab/>
      </w:r>
      <w:r>
        <w:rPr>
          <w:b/>
          <w:bCs/>
          <w:lang w:val="el" w:eastAsia="el"/>
        </w:rPr>
        <w:t>απορρίματα βιομηχανιών διατροφής και τροφές για τη διατροφή των ζώων,</w:t>
      </w:r>
    </w:p>
    <w:p>
      <w:pPr>
        <w:pStyle w:val="StructureList1"/>
        <w:spacing w:before="120" w:after="0"/>
        <w:rPr>
          <w:lang w:val="el" w:eastAsia="el"/>
        </w:rPr>
      </w:pPr>
      <w:r>
        <w:rPr>
          <w:b/>
          <w:bCs/>
          <w:lang w:val="el" w:eastAsia="el"/>
        </w:rPr>
        <w:t>-</w:t>
      </w:r>
      <w:r>
        <w:rPr>
          <w:b/>
          <w:bCs/>
          <w:lang w:val="en" w:eastAsia="en"/>
        </w:rPr>
        <w:tab/>
      </w:r>
      <w:r>
        <w:rPr>
          <w:b/>
          <w:bCs/>
          <w:lang w:val="el" w:eastAsia="el"/>
        </w:rPr>
        <w:t>αλάτι και θαλασσινό νερό,</w:t>
      </w:r>
    </w:p>
    <w:p>
      <w:pPr>
        <w:pStyle w:val="StructureList1"/>
        <w:spacing w:before="120" w:after="0"/>
        <w:rPr>
          <w:lang w:val="el" w:eastAsia="el"/>
        </w:rPr>
      </w:pPr>
      <w:r>
        <w:rPr>
          <w:b/>
          <w:bCs/>
          <w:lang w:val="el" w:eastAsia="el"/>
        </w:rPr>
        <w:t>-</w:t>
      </w:r>
      <w:r>
        <w:rPr>
          <w:b/>
          <w:bCs/>
          <w:lang w:val="en" w:eastAsia="en"/>
        </w:rPr>
        <w:tab/>
      </w:r>
      <w:r>
        <w:rPr>
          <w:b/>
          <w:bCs/>
          <w:lang w:val="el" w:eastAsia="el"/>
        </w:rPr>
        <w:t>ορισμένα ραδιενεργά στοιχεία και ισότοπα</w:t>
      </w:r>
    </w:p>
    <w:p>
      <w:pPr>
        <w:pStyle w:val="StructureList1"/>
        <w:spacing w:before="120" w:after="0"/>
        <w:rPr>
          <w:lang w:val="el" w:eastAsia="el"/>
        </w:rPr>
      </w:pPr>
      <w:r>
        <w:rPr>
          <w:b/>
          <w:bCs/>
          <w:lang w:val="el" w:eastAsia="el"/>
        </w:rPr>
        <w:t>-</w:t>
      </w:r>
      <w:r>
        <w:rPr>
          <w:b/>
          <w:bCs/>
          <w:lang w:val="en" w:eastAsia="en"/>
        </w:rPr>
        <w:tab/>
      </w:r>
      <w:r>
        <w:rPr>
          <w:b/>
          <w:bCs/>
          <w:lang w:val="el" w:eastAsia="el"/>
        </w:rPr>
        <w:t>καυσόξυλα,</w:t>
      </w:r>
    </w:p>
    <w:p>
      <w:pPr>
        <w:pStyle w:val="StructureList1"/>
        <w:spacing w:before="120" w:after="0"/>
        <w:rPr>
          <w:lang w:val="el" w:eastAsia="el"/>
        </w:rPr>
      </w:pPr>
      <w:r>
        <w:rPr>
          <w:b/>
          <w:bCs/>
          <w:lang w:val="el" w:eastAsia="el"/>
        </w:rPr>
        <w:t>-</w:t>
      </w:r>
      <w:r>
        <w:rPr>
          <w:b/>
          <w:bCs/>
          <w:lang w:val="en" w:eastAsia="en"/>
        </w:rPr>
        <w:tab/>
      </w:r>
      <w:r>
        <w:rPr>
          <w:b/>
          <w:bCs/>
          <w:lang w:val="el" w:eastAsia="el"/>
        </w:rPr>
        <w:t>λιπάσματα,</w:t>
      </w:r>
    </w:p>
    <w:p>
      <w:pPr>
        <w:pStyle w:val="StructureList1"/>
        <w:spacing w:before="120" w:after="0"/>
        <w:rPr>
          <w:lang w:val="el" w:eastAsia="el"/>
        </w:rPr>
      </w:pPr>
      <w:r>
        <w:rPr>
          <w:b/>
          <w:bCs/>
          <w:lang w:val="el" w:eastAsia="el"/>
        </w:rPr>
        <w:t>-</w:t>
      </w:r>
      <w:r>
        <w:rPr>
          <w:b/>
          <w:bCs/>
          <w:lang w:val="en" w:eastAsia="en"/>
        </w:rPr>
        <w:tab/>
      </w:r>
      <w:r>
        <w:rPr>
          <w:b/>
          <w:bCs/>
          <w:lang w:val="el" w:eastAsia="el"/>
        </w:rPr>
        <w:t>εντομοκτόνα,</w:t>
      </w:r>
    </w:p>
    <w:p>
      <w:pPr>
        <w:pStyle w:val="StructureList1"/>
        <w:spacing w:before="120" w:after="0"/>
        <w:rPr>
          <w:lang w:val="el" w:eastAsia="el"/>
        </w:rPr>
      </w:pPr>
      <w:r>
        <w:rPr>
          <w:b/>
          <w:bCs/>
          <w:lang w:val="el" w:eastAsia="el"/>
        </w:rPr>
        <w:t>-</w:t>
      </w:r>
      <w:r>
        <w:rPr>
          <w:b/>
          <w:bCs/>
          <w:lang w:val="en" w:eastAsia="en"/>
        </w:rPr>
        <w:tab/>
      </w:r>
      <w:r>
        <w:rPr>
          <w:b/>
          <w:bCs/>
          <w:lang w:val="el" w:eastAsia="el"/>
        </w:rPr>
        <w:t>προφυλακτικά,</w:t>
      </w:r>
    </w:p>
    <w:p>
      <w:pPr>
        <w:pStyle w:val="StructureList1"/>
        <w:spacing w:before="120" w:after="0"/>
        <w:rPr>
          <w:lang w:val="el" w:eastAsia="el"/>
        </w:rPr>
      </w:pPr>
      <w:r>
        <w:rPr>
          <w:b/>
          <w:bCs/>
          <w:lang w:val="el" w:eastAsia="el"/>
        </w:rPr>
        <w:t>-</w:t>
      </w:r>
      <w:r>
        <w:rPr>
          <w:b/>
          <w:bCs/>
          <w:lang w:val="en" w:eastAsia="en"/>
        </w:rPr>
        <w:tab/>
      </w:r>
      <w:r>
        <w:rPr>
          <w:b/>
          <w:bCs/>
          <w:lang w:val="el" w:eastAsia="el"/>
        </w:rPr>
        <w:t>σερβιέτες και λοιπά είδη για την υγιεινή της γυναίκας,</w:t>
      </w:r>
    </w:p>
    <w:p>
      <w:pPr>
        <w:pStyle w:val="StructureList1"/>
        <w:spacing w:before="120" w:after="0"/>
        <w:rPr>
          <w:lang w:val="el" w:eastAsia="el"/>
        </w:rPr>
      </w:pPr>
      <w:r>
        <w:rPr>
          <w:b/>
          <w:bCs/>
          <w:lang w:val="el" w:eastAsia="el"/>
        </w:rPr>
        <w:t>-</w:t>
      </w:r>
      <w:r>
        <w:rPr>
          <w:b/>
          <w:bCs/>
          <w:lang w:val="en" w:eastAsia="en"/>
        </w:rPr>
        <w:tab/>
      </w:r>
      <w:r>
        <w:rPr>
          <w:b/>
          <w:bCs/>
          <w:lang w:val="el" w:eastAsia="el"/>
        </w:rPr>
        <w:t>κτηνοτροφικά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ορισμένα είδη για αναπήρους</w:t>
      </w:r>
    </w:p>
    <w:p>
      <w:pPr>
        <w:pStyle w:val="StructureList1"/>
        <w:spacing w:before="120" w:after="0"/>
        <w:rPr>
          <w:lang w:val="el" w:eastAsia="el"/>
        </w:rPr>
      </w:pPr>
      <w:r>
        <w:rPr>
          <w:b/>
          <w:bCs/>
          <w:lang w:val="el" w:eastAsia="el"/>
        </w:rPr>
        <w:t>γ)</w:t>
      </w:r>
      <w:r>
        <w:rPr>
          <w:b/>
          <w:bCs/>
          <w:lang w:val="en" w:eastAsia="en"/>
        </w:rPr>
        <w:tab/>
      </w:r>
      <w:r>
        <w:rPr>
          <w:b/>
          <w:bCs/>
          <w:lang w:val="el" w:eastAsia="el"/>
        </w:rPr>
        <w:t>Όσον αφορά τον υπερμειωμένο συντελεστή ΦΠΑ :</w:t>
      </w:r>
    </w:p>
    <w:p>
      <w:pPr>
        <w:spacing w:before="240" w:after="240"/>
        <w:rPr>
          <w:lang w:val="el" w:eastAsia="el"/>
        </w:rPr>
      </w:pPr>
      <w:r>
        <w:rPr>
          <w:b/>
          <w:bCs/>
          <w:lang w:val="el" w:eastAsia="el"/>
        </w:rPr>
        <w:t>Ο υπερμειωμένος συντελεστής αναπροσαρμόζεται από 6,5% σε 6% και ισχύει για :</w:t>
      </w:r>
    </w:p>
    <w:p>
      <w:pPr>
        <w:pStyle w:val="StructureList1"/>
        <w:spacing w:before="120" w:after="0"/>
        <w:rPr>
          <w:lang w:val="el" w:eastAsia="el"/>
        </w:rPr>
      </w:pPr>
      <w:r>
        <w:rPr>
          <w:b/>
          <w:bCs/>
          <w:lang w:val="el" w:eastAsia="el"/>
        </w:rPr>
        <w:t>-</w:t>
      </w:r>
      <w:r>
        <w:rPr>
          <w:b/>
          <w:bCs/>
          <w:lang w:val="en" w:eastAsia="en"/>
        </w:rPr>
        <w:tab/>
      </w:r>
      <w:r>
        <w:rPr>
          <w:b/>
          <w:bCs/>
          <w:lang w:val="el" w:eastAsia="el"/>
        </w:rPr>
        <w:t>τα φάρμακα για την ιατρική του ανθρώπου των δασμολογικών κλάσεων 3003 και 3004 καθώς και τα εμβόλια για την ιατρική του ανθρώπου της δασμολογικής κλάσης 3002,</w:t>
      </w:r>
    </w:p>
    <w:p>
      <w:pPr>
        <w:pStyle w:val="StructureList1"/>
        <w:spacing w:before="120" w:after="0"/>
        <w:rPr>
          <w:lang w:val="el" w:eastAsia="el"/>
        </w:rPr>
      </w:pPr>
      <w:r>
        <w:rPr>
          <w:b/>
          <w:bCs/>
          <w:lang w:val="el" w:eastAsia="el"/>
        </w:rPr>
        <w:t>-</w:t>
      </w:r>
      <w:r>
        <w:rPr>
          <w:b/>
          <w:bCs/>
          <w:lang w:val="en" w:eastAsia="en"/>
        </w:rPr>
        <w:tab/>
      </w:r>
      <w:r>
        <w:rPr>
          <w:b/>
          <w:bCs/>
          <w:lang w:val="el" w:eastAsia="el"/>
        </w:rPr>
        <w:t>τα βιβλία της δασμολογικής κλάσης 4901 και τα βιβλία για παιδιά της δασμολογικής κλάσης 4903,</w:t>
      </w:r>
    </w:p>
    <w:p>
      <w:pPr>
        <w:pStyle w:val="StructureList1"/>
        <w:spacing w:before="120" w:after="0"/>
        <w:rPr>
          <w:lang w:val="el" w:eastAsia="el"/>
        </w:rPr>
      </w:pPr>
      <w:r>
        <w:rPr>
          <w:b/>
          <w:bCs/>
          <w:lang w:val="el" w:eastAsia="el"/>
        </w:rPr>
        <w:t>-</w:t>
      </w:r>
      <w:r>
        <w:rPr>
          <w:b/>
          <w:bCs/>
          <w:lang w:val="en" w:eastAsia="en"/>
        </w:rPr>
        <w:tab/>
      </w:r>
      <w:r>
        <w:rPr>
          <w:b/>
          <w:bCs/>
          <w:lang w:val="el" w:eastAsia="el"/>
        </w:rPr>
        <w:t>τις εφημερίδες και τα περιοδικά της δασμολογικής κλάσης 4902.</w:t>
      </w:r>
    </w:p>
    <w:p>
      <w:pPr>
        <w:spacing w:before="240" w:after="240"/>
        <w:rPr>
          <w:lang w:val="el" w:eastAsia="el"/>
        </w:rPr>
      </w:pPr>
      <w:r>
        <w:rPr>
          <w:b/>
          <w:bCs/>
          <w:lang w:val="el" w:eastAsia="el"/>
        </w:rPr>
        <w:t>Ο υπερμειωμένος συντελεστής για τα νησιά διαμορφώνεται σε 4%.</w:t>
      </w:r>
    </w:p>
    <w:p>
      <w:pPr>
        <w:spacing w:before="240" w:after="240"/>
        <w:rPr>
          <w:lang w:val="el" w:eastAsia="el"/>
        </w:rPr>
      </w:pPr>
      <w:r>
        <w:rPr>
          <w:b/>
          <w:bCs/>
          <w:lang w:val="el" w:eastAsia="el"/>
        </w:rPr>
        <w:t>Σημειώνεται ότι για την εφαρμογή των μειωμένων συντελεστών ΦΠΑ στις κατηγορίες αγαθών που προσδιορίζονται στο Παράρτημα III του Κώδικα ΦΠΑ χρησιμοποιούνται οι διατάξεις του Δασμολογίου της Ε.Ε για την κατάταξη των προϊόντων στον οικείο κωδικό ονοματολογίας.</w:t>
      </w:r>
    </w:p>
    <w:p>
      <w:pPr>
        <w:spacing w:before="240" w:after="240"/>
        <w:rPr>
          <w:lang w:val="el" w:eastAsia="el"/>
        </w:rPr>
      </w:pPr>
      <w:r>
        <w:rPr>
          <w:b/>
          <w:bCs/>
          <w:lang w:val="el" w:eastAsia="el"/>
        </w:rPr>
        <w:t>Για την εφαρμογή των συντελεστών ΦΠΑ, παρατίθενται, συνημμένα, πίνακες :</w:t>
      </w:r>
    </w:p>
    <w:p>
      <w:pPr>
        <w:pStyle w:val="StructureList1"/>
        <w:spacing w:before="120" w:after="0"/>
        <w:rPr>
          <w:lang w:val="el" w:eastAsia="el"/>
        </w:rPr>
      </w:pPr>
      <w:r>
        <w:rPr>
          <w:b/>
          <w:bCs/>
          <w:lang w:val="el" w:eastAsia="el"/>
        </w:rPr>
        <w:t>-</w:t>
      </w:r>
      <w:r>
        <w:rPr>
          <w:b/>
          <w:bCs/>
          <w:lang w:val="en" w:eastAsia="en"/>
        </w:rPr>
        <w:tab/>
      </w:r>
      <w:r>
        <w:rPr>
          <w:b/>
          <w:bCs/>
          <w:lang w:val="el" w:eastAsia="el"/>
        </w:rPr>
        <w:t>αντιστοίχισης των παραγράφων του Παραρτήματος III του Κώδικα ΦΠΑ με τις αντίστοιχες τροποποιήσεις</w:t>
      </w:r>
    </w:p>
    <w:p>
      <w:pPr>
        <w:pStyle w:val="StructureList1"/>
        <w:spacing w:before="120" w:after="0"/>
        <w:rPr>
          <w:lang w:val="el" w:eastAsia="el"/>
        </w:rPr>
      </w:pPr>
      <w:r>
        <w:rPr>
          <w:b/>
          <w:bCs/>
          <w:lang w:val="el" w:eastAsia="el"/>
        </w:rPr>
        <w:t>-</w:t>
      </w:r>
      <w:r>
        <w:rPr>
          <w:b/>
          <w:bCs/>
          <w:lang w:val="en" w:eastAsia="en"/>
        </w:rPr>
        <w:tab/>
      </w:r>
      <w:r>
        <w:rPr>
          <w:b/>
          <w:bCs/>
          <w:lang w:val="el" w:eastAsia="el"/>
        </w:rPr>
        <w:t>προϊόντων και κωδικών ονοματολογίας που παραμένουν σε μειωμένους συντελεστές ΦΠΑ 13% και 6% καθώς και προϊόντων και κωδικών ονοματολογίας που μετατάσσονται από τον μειωμένο συντελεστή ΦΠΑ 13% στον κανονικό συντελεστή ΦΠΑ 23%.</w:t>
      </w:r>
    </w:p>
    <w:p>
      <w:pPr>
        <w:spacing w:before="240" w:after="240"/>
        <w:rPr>
          <w:lang w:val="el" w:eastAsia="el"/>
        </w:rPr>
      </w:pPr>
      <w:r>
        <w:rPr>
          <w:b/>
          <w:bCs/>
          <w:lang w:val="el" w:eastAsia="el"/>
        </w:rPr>
        <w:t>3. Σε ό,τι αφορά την κατά 30% μείωση των συντελεστών στα νησιά του Αιγαίου, όπως αυτά καθορίζονται στο άρθρο 21 του Κώδικα ΦΠΑ, παραμένει ως έχει, μέχρι τους οριζόμενους από τις διατάξεις του κοινοποιούμενου νόμου χρόνους.</w:t>
      </w:r>
    </w:p>
    <w:p>
      <w:pPr>
        <w:spacing w:before="240" w:after="240"/>
        <w:rPr>
          <w:lang w:val="el" w:eastAsia="el"/>
        </w:rPr>
      </w:pPr>
      <w:r>
        <w:rPr>
          <w:b/>
          <w:bCs/>
          <w:lang w:val="el" w:eastAsia="el"/>
        </w:rPr>
        <w:t>4. Οποιοδήποτε στοιχείο εκδίδεται με ημερομηνία έκδοσης την ημερομηνία έναρξης ισχύος των νέων συντελεστών και εφεξής, ο ΦΠΑ θα υπολογίζεται με τους νέους συντελεστές, ανεξάρτητα αν αφορούν συναλλαγές που πραγματοποιήθηκαν κατά το προηγούμενο διάστημα.</w:t>
      </w:r>
    </w:p>
    <w:p>
      <w:pPr>
        <w:spacing w:before="240" w:after="240"/>
        <w:rPr>
          <w:lang w:val="el" w:eastAsia="el"/>
        </w:rPr>
      </w:pPr>
      <w:r>
        <w:rPr>
          <w:b/>
          <w:bCs/>
          <w:lang w:val="el" w:eastAsia="el"/>
        </w:rPr>
        <w:t>5. Σε πιστωτικά τιμολόγια που εκδίδονται από την έναρξη ισχύος του ν. 4334/2015 και αφορούν συναλλαγές που πραγματοποιήθηκαν πριν την ημερομηνία αυτή, υπολογίζεται ΦΠΑ με τους νέους συντελεστές. Εφόσον συντρέχει λόγος έκδοσης παραστατικού για την ακύρωση συναλλαγής, (π.χ. λογιστικού σημειώματος, κλπ), πρέπει να αναγράφεται σε αυτό ο ίδιος συντελεστής ΦΠΑ που είχε η αρχική συναλλαγή, ανεξάρτητα της ημερομηνίας έκδοσής του, δεδομένου ότι, στην περίπτωση αυτή ακυρώνεται η συναλλαγή στο σύνολό της. Σε περίπτωση εκ παραδρομής εφαρμογής μεγαλύτερου συντελεστή ΦΠΑ, π.χ. 23% αντί 13%, σε χονδρική πώληση αγαθών, υπάρχει δυνατότητα (σύμφωνα με το άρθρο 8 του ν. 4308/2014 και την εγκύκλιο ΠΟΛ. 1003/2014) να εκδοθεί πιστωτικό σημείωμα μόνο για τη διόρθωση του ΦΠΑ.</w:t>
      </w:r>
    </w:p>
    <w:p>
      <w:pPr>
        <w:spacing w:before="240" w:after="240"/>
        <w:rPr>
          <w:lang w:val="el" w:eastAsia="el"/>
        </w:rPr>
      </w:pPr>
      <w:r>
        <w:rPr>
          <w:b/>
          <w:bCs/>
          <w:lang w:val="el" w:eastAsia="el"/>
        </w:rPr>
        <w:t>6. Περαιτέρω, στο Κεφάλαιο Β΄ «Υπηρεσίες» του Παραρτήματος ΙΙΙ, όπως αντικαταστάθηκε με το νέο νόμο, περιλαμβάνονται οι υπηρεσίες οι οποίες από την έναρξη ισχύος του ν. 4334/2015, εκτός αν ορίζεται άλλη ημερομηνία στις επιμέρους διατάξεις, υπάγονται στο μειωμένο συντελεστή ΦΠΑ 13% ή, εφόσον υπάρχει ειδική πρόβλεψη, στον υπερμειωμένο συντελεστή 6%. Υπηρεσίες που δεν περιλαμβάνονται στο εν λόγω Παράρτημα υπάγονται στον κανονικό συντελεστή ΦΠΑ 23%.</w:t>
      </w:r>
    </w:p>
    <w:p>
      <w:pPr>
        <w:spacing w:before="240" w:after="240"/>
        <w:rPr>
          <w:lang w:val="el" w:eastAsia="el"/>
        </w:rPr>
      </w:pPr>
      <w:r>
        <w:rPr>
          <w:b/>
          <w:bCs/>
          <w:lang w:val="el" w:eastAsia="el"/>
        </w:rPr>
        <w:t>7. Συγκεκριμένα, τρεις περιπτώσεις υπηρεσιών παραμένουν στο Παράρτημα ΙΙΙ. Πρόκειται για:</w:t>
      </w:r>
    </w:p>
    <w:p>
      <w:pPr>
        <w:spacing w:before="240" w:after="240"/>
        <w:rPr>
          <w:lang w:val="el" w:eastAsia="el"/>
        </w:rPr>
      </w:pPr>
      <w:r>
        <w:rPr>
          <w:b/>
          <w:bCs/>
          <w:lang w:val="el" w:eastAsia="el"/>
        </w:rPr>
        <w:t xml:space="preserve">α. </w:t>
      </w:r>
      <w:r>
        <w:rPr>
          <w:b/>
          <w:bCs/>
          <w:lang w:val="el" w:eastAsia="el"/>
        </w:rPr>
        <w:t>Τα εισιτήρια (δικαίωμα εισόδου) για θεατρικές παραστάσεις, τα οποία εξακολουθούν να υπάγονται στον υπερμειωμένο συντελεστή ΦΠΑ, ο οποίος διαμορφώνεται σε 6% (περ.1).</w:t>
      </w:r>
    </w:p>
    <w:p>
      <w:pPr>
        <w:spacing w:before="240" w:after="240"/>
        <w:rPr>
          <w:lang w:val="el" w:eastAsia="el"/>
        </w:rPr>
      </w:pPr>
      <w:r>
        <w:rPr>
          <w:b/>
          <w:bCs/>
          <w:lang w:val="el" w:eastAsia="el"/>
        </w:rPr>
        <w:t>Δεδομένου ότι η προβλεπόμενη από τις παραγράφους 4 και 5 του άρθρου 21 του Κώδικα ΦΠΑ μείωση των συντελεστών ΦΠΑ κατά 30% σε συγκεκριμένες νησιωτικές περιοχές εξακολουθεί να ισχύει ως έχει έως και 30.09.2015, ο συντελεστής ΦΠΑ για τα εισιτήρια θεατρικών παραστάσεων που πληρούν τις προϋποθέσεις της μείωσης της παραγράφου 5 του άρθρου 21 του Κώδικα ΦΠΑ διαμορφώνεται σε 4%.</w:t>
      </w:r>
    </w:p>
    <w:p>
      <w:pPr>
        <w:spacing w:before="240" w:after="240"/>
        <w:rPr>
          <w:lang w:val="el" w:eastAsia="el"/>
        </w:rPr>
      </w:pPr>
      <w:r>
        <w:rPr>
          <w:b/>
          <w:bCs/>
          <w:lang w:val="el" w:eastAsia="el"/>
        </w:rPr>
        <w:t xml:space="preserve">β. </w:t>
      </w:r>
      <w:r>
        <w:rPr>
          <w:b/>
          <w:bCs/>
          <w:lang w:val="el" w:eastAsia="el"/>
        </w:rPr>
        <w:t xml:space="preserve">Τη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που υπάγονται στο μειωμένο συντελεστή 13% </w:t>
      </w:r>
      <w:r>
        <w:rPr>
          <w:b/>
          <w:bCs/>
          <w:lang w:val="el" w:eastAsia="el"/>
        </w:rPr>
        <w:t xml:space="preserve">από 01.10.2015 </w:t>
      </w:r>
      <w:r>
        <w:rPr>
          <w:b/>
          <w:bCs/>
          <w:lang w:val="el" w:eastAsia="el"/>
        </w:rPr>
        <w:t>(περ. 2).</w:t>
      </w:r>
    </w:p>
    <w:p>
      <w:pPr>
        <w:spacing w:before="240" w:after="240"/>
        <w:rPr>
          <w:lang w:val="el" w:eastAsia="el"/>
        </w:rPr>
      </w:pPr>
      <w:r>
        <w:rPr>
          <w:b/>
          <w:bCs/>
          <w:lang w:val="el" w:eastAsia="el"/>
        </w:rPr>
        <w:t xml:space="preserve">γ. </w:t>
      </w:r>
      <w:r>
        <w:rPr>
          <w:b/>
          <w:bCs/>
          <w:lang w:val="el" w:eastAsia="el"/>
        </w:rPr>
        <w:t>Την παροχή υπηρεσιών κατ’ οίκον φροντίδας παιδιών, ηλικιωμένων, ασθενών και ατόμων με ειδικές ανάγκες γενικά, που παραμένουν στο μειωμένο συντελεστή ΦΠΑ 13% ή, αντίστοιχα, 9% στις νησιωτικές περιοχές.</w:t>
      </w:r>
    </w:p>
    <w:p>
      <w:pPr>
        <w:spacing w:before="240" w:after="240"/>
        <w:rPr>
          <w:lang w:val="el" w:eastAsia="el"/>
        </w:rPr>
      </w:pPr>
      <w:r>
        <w:rPr>
          <w:b/>
          <w:bCs/>
          <w:lang w:val="el" w:eastAsia="el"/>
        </w:rPr>
        <w:t>8. Οι υπηρεσίες που περιλαμβάνονταν στο Κεφ. Β΄ του Παραρτήματος ΙΙΙ, όπως ίσχυε πριν την αντικατάστασή του με την παρ. 1.γ΄ του άρθρου 1 του ν. 4334/2014, μετατάσσονται στον κανονικό συντελεστή ΦΠΑ. Πρόκειται για:</w:t>
      </w:r>
    </w:p>
    <w:p>
      <w:pPr>
        <w:spacing w:before="240" w:after="240"/>
        <w:rPr>
          <w:lang w:val="el" w:eastAsia="el"/>
        </w:rPr>
      </w:pPr>
      <w:r>
        <w:rPr>
          <w:b/>
          <w:bCs/>
          <w:lang w:val="el" w:eastAsia="el"/>
        </w:rPr>
        <w:t xml:space="preserve">α. </w:t>
      </w:r>
      <w:r>
        <w:rPr>
          <w:b/>
          <w:bCs/>
          <w:lang w:val="el" w:eastAsia="el"/>
        </w:rPr>
        <w:t>Τις κάθε είδους μεταφορές προσώπων στο εσωτερικό της χώρας (χερσαίες, εναέριες και θαλάσσιες), ανεξάρτητα από το μεταφορικό μέσο που χρησιμοποιείται (μέσα μαζικής μεταφοράς, επιβατηγά δημοσίας χρήσης αυτοκίνητα - ΤΑΞΙ, πλωτά μέσα κλπ).</w:t>
      </w:r>
    </w:p>
    <w:p>
      <w:pPr>
        <w:spacing w:before="240" w:after="240"/>
        <w:rPr>
          <w:lang w:val="el" w:eastAsia="el"/>
        </w:rPr>
      </w:pPr>
      <w:r>
        <w:rPr>
          <w:b/>
          <w:bCs/>
          <w:lang w:val="el" w:eastAsia="el"/>
        </w:rPr>
        <w:t xml:space="preserve">β. </w:t>
      </w:r>
      <w:r>
        <w:rPr>
          <w:b/>
          <w:bCs/>
          <w:lang w:val="el" w:eastAsia="el"/>
        </w:rPr>
        <w:t>Τα εισιτήρια (δικαίωμα εισόδου) για κάθε είδους εκδηλώσεις, όπως αθλητικές, πολιτιστικές, εμπορικές, μουσικές, κοινωνικές, εκπαιδευτικού χαρακτήρα, καθώς και για λούνα παρκ, ζωολογικούς κήπους, παιδότοπους κλπ, εκτός από τα εισιτήρια θεατρικών παραστάσεων.</w:t>
      </w:r>
    </w:p>
    <w:p>
      <w:pPr>
        <w:spacing w:before="240" w:after="240"/>
        <w:rPr>
          <w:lang w:val="el" w:eastAsia="el"/>
        </w:rPr>
      </w:pPr>
      <w:r>
        <w:rPr>
          <w:b/>
          <w:bCs/>
          <w:lang w:val="el" w:eastAsia="el"/>
        </w:rPr>
        <w:t xml:space="preserve">γ. </w:t>
      </w:r>
      <w:r>
        <w:rPr>
          <w:b/>
          <w:bCs/>
          <w:lang w:val="el" w:eastAsia="el"/>
        </w:rPr>
        <w:t>Τα τέλη για τη λήψη ραδιοτηλεοπτικών εκπομπών.</w:t>
      </w:r>
    </w:p>
    <w:p>
      <w:pPr>
        <w:spacing w:before="240" w:after="240"/>
        <w:rPr>
          <w:lang w:val="el" w:eastAsia="el"/>
        </w:rPr>
      </w:pPr>
      <w:r>
        <w:rPr>
          <w:b/>
          <w:bCs/>
          <w:lang w:val="el" w:eastAsia="el"/>
        </w:rPr>
        <w:t xml:space="preserve">δ. </w:t>
      </w:r>
      <w:r>
        <w:rPr>
          <w:b/>
          <w:bCs/>
          <w:lang w:val="el" w:eastAsia="el"/>
        </w:rPr>
        <w:t>Τις υπηρεσίες συγγραφέων, συνθετών, καλλιτεχνών και ερμηνευτών έργων τέχνης, καθώς και τα δικαιώματα αυτών.</w:t>
      </w:r>
    </w:p>
    <w:p>
      <w:pPr>
        <w:spacing w:before="240" w:after="240"/>
        <w:rPr>
          <w:lang w:val="el" w:eastAsia="el"/>
        </w:rPr>
      </w:pPr>
      <w:r>
        <w:rPr>
          <w:b/>
          <w:bCs/>
          <w:lang w:val="el" w:eastAsia="el"/>
        </w:rPr>
        <w:t xml:space="preserve">ε. </w:t>
      </w:r>
      <w:r>
        <w:rPr>
          <w:b/>
          <w:bCs/>
          <w:lang w:val="el" w:eastAsia="el"/>
        </w:rPr>
        <w:t>Τις υπηρεσίες για τη γεωργική παραγωγή, οι οποίες παρέχονται από υποκειμένους του κανονικού καθεστώτος.</w:t>
      </w:r>
    </w:p>
    <w:p>
      <w:pPr>
        <w:spacing w:before="240" w:after="240"/>
        <w:rPr>
          <w:lang w:val="el" w:eastAsia="el"/>
        </w:rPr>
      </w:pPr>
      <w:r>
        <w:rPr>
          <w:b/>
          <w:bCs/>
          <w:lang w:val="el" w:eastAsia="el"/>
        </w:rPr>
        <w:t xml:space="preserve">στ. </w:t>
      </w:r>
      <w:r>
        <w:rPr>
          <w:b/>
          <w:bCs/>
          <w:lang w:val="el" w:eastAsia="el"/>
        </w:rPr>
        <w:t>Τις υπηρεσίες εστίασης (αναλύεται κατωτέρω).</w:t>
      </w:r>
    </w:p>
    <w:p>
      <w:pPr>
        <w:spacing w:before="240" w:after="240"/>
        <w:rPr>
          <w:lang w:val="el" w:eastAsia="el"/>
        </w:rPr>
      </w:pPr>
      <w:r>
        <w:rPr>
          <w:b/>
          <w:bCs/>
          <w:lang w:val="el" w:eastAsia="el"/>
        </w:rPr>
        <w:t xml:space="preserve">ζ. </w:t>
      </w:r>
      <w:r>
        <w:rPr>
          <w:b/>
          <w:bCs/>
          <w:lang w:val="el" w:eastAsia="el"/>
        </w:rPr>
        <w:t>Τις υπηρεσίες από φιλανθρωπικούς οργανισμούς ή οίκους ευγηρίας, στις περιπτώσεις που δεν απαλλάσσονται με το άρθρο 22 του Κώδικα ΦΠΑ.</w:t>
      </w:r>
    </w:p>
    <w:p>
      <w:pPr>
        <w:spacing w:before="240" w:after="240"/>
        <w:rPr>
          <w:lang w:val="el" w:eastAsia="el"/>
        </w:rPr>
      </w:pPr>
      <w:r>
        <w:rPr>
          <w:b/>
          <w:bCs/>
          <w:lang w:val="el" w:eastAsia="el"/>
        </w:rPr>
        <w:t xml:space="preserve">η. </w:t>
      </w:r>
      <w:r>
        <w:rPr>
          <w:b/>
          <w:bCs/>
          <w:lang w:val="el" w:eastAsia="el"/>
        </w:rPr>
        <w:t>Τις υπηρεσίες και τις παραδόσεις των συναφών ειδών από γραφεία κηδειών και επιχειρήσεις αποτέφρωσης νεκρών.</w:t>
      </w:r>
    </w:p>
    <w:p>
      <w:pPr>
        <w:spacing w:before="240" w:after="240"/>
        <w:rPr>
          <w:lang w:val="el" w:eastAsia="el"/>
        </w:rPr>
      </w:pPr>
      <w:r>
        <w:rPr>
          <w:b/>
          <w:bCs/>
          <w:lang w:val="el" w:eastAsia="el"/>
        </w:rPr>
        <w:t xml:space="preserve">θ. </w:t>
      </w:r>
      <w:r>
        <w:rPr>
          <w:b/>
          <w:bCs/>
          <w:lang w:val="el" w:eastAsia="el"/>
        </w:rPr>
        <w:t>Τις ιατρικές και οδοντιατρικές υπηρεσίες, εφόσον δεν απαλλάσσονται με το άρθρο 22 (αναλύεται κατωτέρω).</w:t>
      </w:r>
    </w:p>
    <w:p>
      <w:pPr>
        <w:spacing w:before="240" w:after="240"/>
        <w:rPr>
          <w:lang w:val="el" w:eastAsia="el"/>
        </w:rPr>
      </w:pPr>
      <w:r>
        <w:rPr>
          <w:b/>
          <w:bCs/>
          <w:lang w:val="el" w:eastAsia="el"/>
        </w:rPr>
        <w:t xml:space="preserve">ι. </w:t>
      </w:r>
      <w:r>
        <w:rPr>
          <w:b/>
          <w:bCs/>
          <w:lang w:val="el" w:eastAsia="el"/>
        </w:rPr>
        <w:t>Τις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 του Κώδικα ΦΠΑ.</w:t>
      </w:r>
    </w:p>
    <w:p>
      <w:pPr>
        <w:spacing w:before="240" w:after="240"/>
        <w:rPr>
          <w:lang w:val="el" w:eastAsia="el"/>
        </w:rPr>
      </w:pPr>
      <w:r>
        <w:rPr>
          <w:b/>
          <w:bCs/>
          <w:lang w:val="el" w:eastAsia="el"/>
        </w:rPr>
        <w:t xml:space="preserve">κ. </w:t>
      </w:r>
      <w:r>
        <w:rPr>
          <w:b/>
          <w:bCs/>
          <w:lang w:val="el" w:eastAsia="el"/>
        </w:rPr>
        <w:t>Τις επισκευές, επιδιορθώσεις, υπηρεσίες φασόν και γενικά τις κάθε είδους εργασίες επί αγαθών, ανεξάρτητα από το συντελεστή ΦΠΑ στον οποίο υπάγεται το αγαθό βάσει της δασμολογικής κλάσης στην οποία κατατάσσεται.</w:t>
      </w:r>
    </w:p>
    <w:p>
      <w:pPr>
        <w:spacing w:before="240" w:after="240"/>
        <w:rPr>
          <w:lang w:val="el" w:eastAsia="el"/>
        </w:rPr>
      </w:pPr>
      <w:r>
        <w:rPr>
          <w:b/>
          <w:bCs/>
          <w:lang w:val="el" w:eastAsia="el"/>
        </w:rPr>
        <w:t xml:space="preserve">κα. </w:t>
      </w:r>
      <w:r>
        <w:rPr>
          <w:b/>
          <w:bCs/>
          <w:lang w:val="el" w:eastAsia="el"/>
        </w:rPr>
        <w:t>Τις εργασίες στο πλαίσιο ανακαίνισης και επισκευής παλαιών ιδιωτικών κατοικιών.</w:t>
      </w:r>
    </w:p>
    <w:p>
      <w:pPr>
        <w:spacing w:before="240" w:after="240"/>
        <w:rPr>
          <w:lang w:val="el" w:eastAsia="el"/>
        </w:rPr>
      </w:pPr>
      <w:r>
        <w:rPr>
          <w:b/>
          <w:bCs/>
          <w:lang w:val="el" w:eastAsia="el"/>
        </w:rPr>
        <w:t>Επομένως, όλες οι ανωτέρω αναφερόμενες υπηρεσίες υπάγονται στον κανονικό συντελεστή ΦΠΑ.</w:t>
      </w:r>
    </w:p>
    <w:p>
      <w:pPr>
        <w:spacing w:before="240" w:after="240"/>
        <w:rPr>
          <w:lang w:val="el" w:eastAsia="el"/>
        </w:rPr>
      </w:pPr>
      <w:r>
        <w:rPr>
          <w:b/>
          <w:bCs/>
          <w:lang w:val="el" w:eastAsia="el"/>
        </w:rPr>
        <w:t>9. Ειδικά, όσον αφορά στις ιατρικές υπηρεσίες, διευκρινίζεται ότι στον κανονικό συντελεστή ΦΠΑ υπάγονται οι ιατρικές υπηρεσίες οι οποίες δεν εμπίπτουν στις σχετικές απαλλαγές των περιπτώσεων δ΄ και ε΄ της παρ. 1 του άρθρου 22 του Κώδικα ΦΠΑ, όπως ισχύουν και έχουν ερμηνευθεί με την εγκύκλιο ΠΟΛ.1100/2010. Για παράδειγμα, οι υπηρεσίες των ιδιωτικών κλινικών προς νοσηλευόμενους ασθενείς, καθώς και οι ιατρικές υπηρεσίες που εξυπηρετούν αισθητικούς σκοπούς υπάγονται στο συντελεστή ΦΠΑ 23%.</w:t>
      </w:r>
    </w:p>
    <w:p>
      <w:pPr>
        <w:spacing w:before="240" w:after="240"/>
        <w:rPr>
          <w:lang w:val="el" w:eastAsia="el"/>
        </w:rPr>
      </w:pPr>
      <w:r>
        <w:rPr>
          <w:b/>
          <w:bCs/>
          <w:lang w:val="el" w:eastAsia="el"/>
        </w:rPr>
        <w:t>10. Επίσης, σε ό,τι αφορά στην εστίαση, επισημαίνεται ότι στον κανονικό συντελεστή ΦΠΑ υπάγονται ανεξαιρέτως όλες οι υπηρεσίες εστίασης που παρέχονται από κάθε είδους επιχειρήσεις, ανεξαρτήτως των ειδών που καταναλώνονται επιτοπίως (π.χ. χρέωση νερού, γάλακτος, ψωμιού, αναψυκτικών, καφέδων, φαγητών κλπ με συντελεστή 23%). Όσον αφορά στις παραδόσεις αγαθών (γενικά τροφίμων τυποποιημένων ή μη, γευμάτων, αρτοποιημάτων, ψωμιού, γλυκών, νερού, αλκοολούχων ή μη ποτών, χυμών, καφέδων και λοιπών ροφημάτων κλπ) που πραγματοποιούν οι επιχειρήσεις εστίασης, δηλαδή στις απλές πωλήσεις ειδών εστίασης που δεν σερβίρονται για επιτόπια κατανάλωση από τους πελάτες, αλλά είτε παραλαμβάνονται από τους πελάτες για κατανάλωση εκτός των επιχειρήσεων εστίασης, είτε αποστέλλονται καθ’ υπόδειξη του πελάτη, εφαρμόζεται ο συντελεστής ΦΠΑ στον οποίο υπάγεται κατά περίπτωση το παραδιδόμενο αγαθό (π.χ. 13% για το νερό, το γάλα, καθώς και για το ψωμί εφόσον χρεώνεται χωριστά, 23% για τα γλυκά, τα λοιπά αρτοποιήματα, τους καφέδες κλπ).</w:t>
      </w:r>
    </w:p>
    <w:p>
      <w:pPr>
        <w:spacing w:before="240" w:after="240"/>
        <w:rPr>
          <w:lang w:val="el" w:eastAsia="el"/>
        </w:rPr>
      </w:pPr>
      <w:r>
        <w:rPr>
          <w:b/>
          <w:bCs/>
          <w:lang w:val="el" w:eastAsia="el"/>
        </w:rPr>
        <w:t>11. Επιπλέον, προς αποφυγήν καταστρατηγήσεων, σημειώνεται ότι οι υπηρεσίες καλλιτεχνών υπάγονται σε κάθε περίπτωση στον κανονικό συντελεστή ΦΠΑ, ανεξάρτητα από τον τρόπο ορισμού των αμοιβών τους (π.χ. ως ποσοστό επί των εσόδων από εισιτήρια θεατρικών παραστάσεων).</w:t>
      </w:r>
    </w:p>
    <w:p>
      <w:pPr>
        <w:spacing w:before="240" w:after="240"/>
        <w:rPr>
          <w:lang w:val="el" w:eastAsia="el"/>
        </w:rPr>
      </w:pPr>
      <w:r>
        <w:rPr>
          <w:b/>
          <w:bCs/>
          <w:lang w:val="el" w:eastAsia="el"/>
        </w:rPr>
        <w:t>12. Δεδομένου ότι, όπως προβλέπεται στο άρθρο 21, παρ. 2 του Κώδικα ΦΠΑ, στην παροχή υπηρεσιών εφαρμόζονται οι συντελεστές που ισχύουν κατά το χρόνο που ο φόρος καθίσταται απαιτητός σύμφωνα με το άρθρο 16 του ίδιου Κώδικα, στην περίπτωση υπηρεσιών που η παροχή τους ξεκίνησε πριν την έναρξη ισχύος του ν.4334/2015 αλλά ολοκληρώνεται μετά την ημερομηνία αυτή, ή στην περίπτωση που έχουν παρασχεθεί πριν την έναρξη ισχύος του ν. 4334/2015, όμως το νόμιμο παραστατικό εκδίδεται μετά την ημερομηνία αυτή, σύμφωνα με διατάξεις της φορολογικής νομοθεσίας που επιτρέπουν την έκδοση του παραστατικού σε χρόνο μεταγενέστερο της παροχής τους, κατά την τιμολόγηση εφαρμόζεται ο ισχύων συντελεστής ΦΠΑ που αναλογεί στο είδος των υπηρεσιών από την έναρξη ισχύος του ν. 4334/2015 και εφεξής.</w:t>
      </w:r>
    </w:p>
    <w:p>
      <w:pPr>
        <w:spacing w:before="240" w:after="240"/>
        <w:rPr>
          <w:lang w:val="el" w:eastAsia="el"/>
        </w:rPr>
      </w:pPr>
      <w:r>
        <w:rPr>
          <w:b/>
          <w:bCs/>
          <w:lang w:val="el" w:eastAsia="el"/>
        </w:rPr>
        <w:t>13. Με τη διάταξη της παρ. 1.β΄ του άρθρου 1 του ν. 4334/2015 αντικαθίσταται η περίπτωση ιβ΄ της παραγράφου 1 του άρθρου 22 του Κώδικα ΦΠΑ. Σύμφωνα με τη νέα διάταξη απαλλάσσονται από το ΦΠΑ 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 εκτός από τα φροντιστήρια όλων των βαθμίδων εκπαίδευσης και τα κέντρα εκμάθησης ξένων γλωσσών και ηλεκτρονικών υπολογιστών.</w:t>
      </w:r>
    </w:p>
    <w:p>
      <w:pPr>
        <w:spacing w:before="240" w:after="240"/>
        <w:rPr>
          <w:lang w:val="el" w:eastAsia="el"/>
        </w:rPr>
      </w:pPr>
      <w:r>
        <w:rPr>
          <w:b/>
          <w:bCs/>
          <w:lang w:val="el" w:eastAsia="el"/>
        </w:rPr>
        <w:t>14. Επί της ουσίας, περιορίζεται το πεδίο εφαρμογής της απαλλαγής για τις εκπαιδευτικές υπηρεσίες στο εσωτερικό της χώρας, με την ρητή εξαίρεση των φροντιστηρίων όλων των βαθμίδων εκπαίδευσης, καθώς και των κέντρων εκμάθησης ξένων γλωσσών και ηλεκτρονικών υπολογιστών από τους οργανισμούς που θεωρούνται ότι παρέχουν απαλλασσόμενη από το ΦΠΑ εκπαίδευση.</w:t>
      </w:r>
    </w:p>
    <w:p>
      <w:pPr>
        <w:spacing w:before="240" w:after="240"/>
        <w:rPr>
          <w:lang w:val="el" w:eastAsia="el"/>
        </w:rPr>
      </w:pPr>
      <w:r>
        <w:rPr>
          <w:b/>
          <w:bCs/>
          <w:lang w:val="el" w:eastAsia="el"/>
        </w:rPr>
        <w:t>15. Η εξαίρεση από την απαλλασσόμενη εκπαίδευση αφορά στις επιχειρήσεις που παρέχουν στις εγκαταστάσεις τους φροντιστηριακή εκπαίδευση κάθε είδους και βαθμίδος, υπηρεσίες εκμάθησης ξένων γλωσσών και εκπαίδευση στους ηλεκτρονικούς υπολογιστές, ανεξαρτήτως του τίτλου τους (φροντιστήριο, αναγνωστήριο, σχολή, ινστιτούτο, κέντρο κλπ) και τον αριθμό μαθητών των τμημάτων τους (π.χ. ολιγάριθμα ή κλειστά τμήματα). Το αυτό ισχύει και στην περίπτωση που οι ανωτέρω υπηρεσίες παρέχονται ηλεκτρονικά.</w:t>
      </w:r>
    </w:p>
    <w:p>
      <w:pPr>
        <w:spacing w:before="240" w:after="240"/>
        <w:rPr>
          <w:lang w:val="el" w:eastAsia="el"/>
        </w:rPr>
      </w:pPr>
      <w:r>
        <w:rPr>
          <w:b/>
          <w:bCs/>
          <w:lang w:val="el" w:eastAsia="el"/>
        </w:rPr>
        <w:t>16. Σημειώνεται ότι ο εφαρμοστέος συντελεστής ΦΠΑ στις υπηρεσίες εκπαίδευσης που δεν απαλλάσσονται με το άρθρο 22 του Κώδικα ΦΠΑ είναι ο κανονικός (23% ή 16% στις νησιωτικές περιοχές), δεδομένου ότι από τις κοινοτικές διατάξεις (Παράρτημα ΙΙΙ της Οδηγίας 2006/112/ΕΚ του Συμβουλίου) δεν επιτρέπεται η υπαγωγή των υπηρεσιών εκπαίδευσης σε μειωμένο συντελεστή ΦΠΑ.</w:t>
      </w:r>
    </w:p>
    <w:p>
      <w:pPr>
        <w:spacing w:before="240" w:after="240"/>
        <w:rPr>
          <w:lang w:val="el" w:eastAsia="el"/>
        </w:rPr>
      </w:pPr>
      <w:r>
        <w:rPr>
          <w:b/>
          <w:bCs/>
          <w:lang w:val="el" w:eastAsia="el"/>
        </w:rPr>
        <w:t>17. Για την υπαγωγή τους στο κανονικό καθεστώς ΦΠΑ, οι ανωτέρω επιχειρήσεις οφείλουν να υποβάλουν δήλωση μεταβολών εντός δέκα ημερών από την έναρξη ισχύος των νέων διατάξεων, έχοντας πλέον όλες τις υποχρεώσεις και τα δικαιώματα που προβλέπονται για τους υποκειμένους στο φόρο από τις διατάξεις του Κώδικα ΦΠΑ, όπως υποβολή δηλώσεων ΦΠΑ, δικαίωμα έκπτωσης ΦΠΑ εισροών κλπ. Κατά αυτόν τον τρόπο εξορθολογίζεται η λειτουργία του συστήματος ΦΠΑ ως γενικού φόρου κατανάλωσης και διασφαλίζεται για τις εν λόγω επιχειρήσεις η ουδετερότητα του φόρου μέσω του δικαιώματος έκπτωσης του ΦΠΑ των εισροών τους, αντί της ενσωμάτωσης του φόρου αυτού στο κόστος των υπηρεσιών τους.</w:t>
      </w:r>
    </w:p>
    <w:p>
      <w:pPr>
        <w:spacing w:before="240" w:after="240"/>
        <w:rPr>
          <w:lang w:val="el" w:eastAsia="el"/>
        </w:rPr>
      </w:pPr>
      <w:r>
        <w:rPr>
          <w:b/>
          <w:bCs/>
          <w:lang w:val="el" w:eastAsia="el"/>
        </w:rPr>
        <w:t>18. Σημειώνεται ότι στην έννοια της απαλλασσόμενης από το ΦΠΑ εκπαίδευσης της περίπτωσης ιβ΄ της παραγράφου 1 του άρθρου 22 εξακολουθεί να εμπίπτει η προσχολική εκπαίδευση (νηπιαγωγεία, βρεφονηπιακοί και παιδικοί σταθμοί), η πρωτοβάθμια και δευτεροβάθμια σχολική εκπαίδευση, η πανεπιστημιακή εκπαίδευση, καθώς και η επαγγελματική εκπαίδευση, επιμόρφωση ή επανακατάρτιση, ανεξάρτητα αν παρέχονται από δημόσιους ή ιδιωτικούς φορείς κερδοσκοπικού ή μη χαρακτήρα, με την επιφύλαξη της αναγνώρισης του φορέα εκπαίδευσης από αρμόδια αρχή, εφόσον προβλέπεται από σχετικό νομικό πλαίσιο. Επίσης, εξακολουθούν να απαλλάσσονται από το ΦΠΑ οι αναγνωρισμένες από το κράτος σχολές χορού, δραματικής τέχνης και κινηματογραφίας και οι μουσικές σχολές και τα ωδεία.</w:t>
      </w:r>
    </w:p>
    <w:p>
      <w:pPr>
        <w:spacing w:before="240" w:after="240"/>
        <w:rPr>
          <w:lang w:val="el" w:eastAsia="el"/>
        </w:rPr>
      </w:pPr>
      <w:r>
        <w:rPr>
          <w:b/>
          <w:bCs/>
          <w:lang w:val="el" w:eastAsia="el"/>
        </w:rPr>
        <w:t>19. Επίσης, σύμφωνα με την περίπτωση ιγ΄ της παραγράφου 1 του άρθρου 22 του Κώδικα ΦΠΑ, απαλλάσσονται από το ΦΠΑ τα ιδιαίτερα μαθήματα που παραδίδονται από εκπαιδευτικούς κατ’ οίκον και υποβοηθούν τους μαθητές στην εκπλήρωση των υποχρεώσεών τους κατά την φοίτησή τους στις τρεις βαθμίδες εκπαίδευσης.</w:t>
      </w:r>
    </w:p>
    <w:p>
      <w:pPr>
        <w:spacing w:before="240" w:after="240"/>
        <w:rPr>
          <w:lang w:val="el" w:eastAsia="el"/>
        </w:rPr>
      </w:pPr>
      <w:r>
        <w:rPr>
          <w:b/>
          <w:bCs/>
          <w:lang w:val="el" w:eastAsia="el"/>
        </w:rPr>
        <w:t xml:space="preserve">20. </w:t>
      </w:r>
      <w:r>
        <w:rPr>
          <w:b/>
          <w:bCs/>
          <w:u w:val="single"/>
          <w:lang w:val="el" w:eastAsia="el"/>
        </w:rPr>
        <w:t>Προσαρμογή των μηχανογραφικών συστημάτων και των</w:t>
      </w:r>
      <w:r>
        <w:rPr>
          <w:b/>
          <w:bCs/>
          <w:u w:val="single"/>
          <w:lang w:val="el" w:eastAsia="el"/>
        </w:rPr>
        <w:t>φορολογικών ταμειακών μηχανών στους νέους συντελεστές.</w:t>
      </w:r>
    </w:p>
    <w:p>
      <w:pPr>
        <w:spacing w:before="240" w:after="240"/>
        <w:rPr>
          <w:lang w:val="el" w:eastAsia="el"/>
        </w:rPr>
      </w:pPr>
      <w:r>
        <w:rPr>
          <w:b/>
          <w:bCs/>
          <w:lang w:val="el" w:eastAsia="el"/>
        </w:rPr>
        <w:t>Όσον αφορά τις αποδείξεις που εκδίδονται με τη χρήση φορολογικής ταμειακής μηχανής ή συστήματος, η αναγραφή των αξιών – τιμών που εμπεριέχουν πλέον ποσό Φ.Π.Α. με τους νέους συντελεστές, δύνανται να αναγράφονται με άμεση πληκτρολόγηση.</w:t>
      </w:r>
    </w:p>
    <w:p>
      <w:pPr>
        <w:spacing w:before="240" w:after="240"/>
        <w:rPr>
          <w:lang w:val="el" w:eastAsia="el"/>
        </w:rPr>
      </w:pPr>
      <w:r>
        <w:rPr>
          <w:b/>
          <w:bCs/>
          <w:lang w:val="el" w:eastAsia="el"/>
        </w:rPr>
        <w:t>Για τη διευκόλυνση των χρηστών παρέχεται η δυνατότητα προσαρμογής των μηχανογραφικών συστημάτων και των φορολογικών ηλεκτρονικών μηχανισμών του ν.1809/88, μέσα σε σύντομο χρονικό διάστημα. Σε όσες περιπτώσεις δεν είναι άμεση η προσαρμογή τους και μέχρι την προσαρμογή αυτών, στα ποσά που αναγράφονται στις αποδείξεις λιανικής πώλησης, δε λαμβάνεται υπόψη ο τυχόν αναγραφόμενος παραπλεύρως αυτών, παλαιός συντελεστής ΦΠΑ.</w:t>
      </w:r>
    </w:p>
    <w:p>
      <w:pPr>
        <w:spacing w:before="240" w:after="240"/>
        <w:rPr>
          <w:lang w:val="el" w:eastAsia="el"/>
        </w:rPr>
      </w:pPr>
      <w:r>
        <w:rPr>
          <w:b/>
          <w:bCs/>
          <w:lang w:val="el" w:eastAsia="el"/>
        </w:rPr>
        <w:t>Μέχρι να ολοκληρωθεί η προσαρμογή των συστημάτων, η εγγραφή στα τηρούμενα βιβλία του εσόδου και του Φ.Π.Α. θα γίνεται αφού επανυπολογισθούν τα δεδομένα που αναγράφονται στα Δελτία Ημερήσιας Κίνησης «Ζ» ή στα Δελτία Περιοδικής (Μηνιαίας) Αναφοράς Ανάγνωσης Φορολογικής Μνήμης με τους νέους συντελεστές Φ.Π.Α. Τα νέα ποσά μετά τον επανυπολογισμό, αναγράφονται εμφανώς επί των ανωτέρω δελτίων ή επί ιδιαίτερου λογιστικού σημειώματος που επισυνάπτεται σ’ αυτά κατά περίπτωση.</w:t>
      </w:r>
    </w:p>
    <w:p>
      <w:pPr>
        <w:spacing w:before="240" w:after="240"/>
        <w:rPr>
          <w:lang w:val="el" w:eastAsia="el"/>
        </w:rPr>
      </w:pPr>
      <w:r>
        <w:rPr>
          <w:b/>
          <w:bCs/>
          <w:lang w:val="el" w:eastAsia="el"/>
        </w:rPr>
        <w:t>Στην περίπτωση που γίνεται χρήση Περιοδικής (Μηνιαίας) Αναφοράς Ανάγνωσης Φορολογικής Μνήμης για την καταχώρηση της μηνιαίας εγγραφής των εσόδων του μηνός Ιουλίου στα τηρούμενα βιβλία, εκδίδονται δύο διαφορετικά δελτία περιοδικής αναφοράς, ένα για το διάστημα προ της προσαρμογής και ένα με τους νέους συντελεστές ΦΠΑ.</w:t>
      </w:r>
    </w:p>
    <w:p>
      <w:pPr>
        <w:spacing w:before="240" w:after="240"/>
        <w:rPr>
          <w:lang w:val="el" w:eastAsia="el"/>
        </w:rPr>
      </w:pPr>
      <w:r>
        <w:rPr>
          <w:b/>
          <w:bCs/>
          <w:lang w:val="el" w:eastAsia="el"/>
        </w:rPr>
        <w:t>Επισημαίνεται ότι για την ρύθμιση – προσαρμογή των φορολογικών ταμειακών μηχανών και συστημάτων δεν απαιτείται, ούτε είναι απαραίτητη η επέμβαση ή η παρουσία εξουσιοδοτημένου τεχνικού. Για τη ρύθμιση – προσαρμογή ο κάτοχος – χρήστης ακολουθεί τις οδηγίες που αναγράφονται στο συνοδευτικό εγχειρίδιο οδηγιών και χρήσης της μηχανής και δύναται να λαμβάνει τηλεφωνικές οδηγίες από το δίκτυο τεχνικής υποστήριξης της μηχανής που χρησιμοποιεί.</w:t>
      </w:r>
    </w:p>
    <w:p>
      <w:pPr>
        <w:spacing w:before="240" w:after="240"/>
        <w:rPr>
          <w:lang w:val="el" w:eastAsia="el"/>
        </w:rPr>
      </w:pPr>
      <w:r>
        <w:rPr>
          <w:b/>
          <w:bCs/>
          <w:lang w:val="el" w:eastAsia="el"/>
        </w:rPr>
        <w:t>Παρέχεται επίσης η δυνατότητα για τα φορολογικά στοιχεία για λιανικές πωλήσεις, όταν εκδίδονται από χειρόγραφα στελέχη ή από μηχανογραφικά έντυπα με εκτυπωμένο τον εμπεριεχόμενο συντελεστή ΦΠΑ, να εκδίδονται μέχρι την προσαρμογή, με χειρόγραφη αναγραφή των δεδομένων, είτε με εμφανή διαγραφή επί των μηχανογραφικών εντύπων των δεδομένων που χρήζουν αλλαγής λόγω των νέων συντελεστών Φ.Π.Α. και αναγραφής τους, χειρόγραφα ή με έντυπο τρόπο.</w:t>
      </w:r>
    </w:p>
    <w:p>
      <w:pPr>
        <w:spacing w:before="240" w:after="240"/>
        <w:rPr>
          <w:lang w:val="el" w:eastAsia="el"/>
        </w:rPr>
      </w:pPr>
      <w:r>
        <w:rPr>
          <w:b/>
          <w:bCs/>
          <w:lang w:val="el" w:eastAsia="el"/>
        </w:rPr>
        <w:t>Σε περίπτωση ύπαρξης στοιχείων με προεκτυπωμένα τα δεδομένα της συναλλαγής, οι σχετικές μεταβολές δύνανται να γίνονται χειρόγραφα ή με έντυπο τρόπο μέχρι εξάντλησης των αποθεμάτων.</w:t>
      </w:r>
    </w:p>
    <w:p>
      <w:pPr>
        <w:spacing w:before="240" w:after="240"/>
        <w:rPr>
          <w:lang w:val="el" w:eastAsia="el"/>
        </w:rPr>
      </w:pPr>
      <w:r>
        <w:rPr>
          <w:b/>
          <w:bCs/>
          <w:lang w:val="el" w:eastAsia="el"/>
        </w:rPr>
        <w:t>Τέλος, οι φορολογικές αρχές να αντιμετωπίζουν τα προβλήματα της προσαρμογής με σχετική ανεκτικότητα σύμφωνα και με τα παραπάνω αναφερόμενα, και να ελέγχουν, μεταξύ άλλων, την ορθότητα της καταχώρησής στα τηρούμενα βιβλία και της απόδοσης Φ.Π.Α.</w:t>
      </w:r>
    </w:p>
    <w:p>
      <w:pPr>
        <w:spacing w:before="240" w:after="240"/>
        <w:rPr>
          <w:lang w:val="el" w:eastAsia="el"/>
        </w:rPr>
      </w:pPr>
      <w:r>
        <w:rPr>
          <w:b/>
          <w:bCs/>
          <w:lang w:val="el" w:eastAsia="el"/>
        </w:rPr>
        <w:t>21. Η εφαρμογή των νέων συντελεστών έχει έναρξη ισχύος από τη δημοσίευση του ν. 4334/2015. Ωστόσο σύμφωνα με την από 16 Ιουλίου 2015 ανακοίνωση του Υπουργείου Οικονομικών «προκειμένου να διασφαλισθεί η ομαλή μετάβαση στο νέο καθεστώς του ΦΠΑ, το Υπουργείο Οικονομικών θα προχωρήσει στις απαραίτητες ενέργειες ώστε η εφαρμογή των νέων διατάξεων να ξεκινήσει από τη Δευτέρα 20/7/2015».</w:t>
      </w:r>
    </w:p>
    <w:p>
      <w:pPr>
        <w:spacing w:before="240" w:after="240"/>
        <w:rPr>
          <w:lang w:val="el" w:eastAsia="el"/>
        </w:rPr>
      </w:pPr>
      <w:r>
        <w:rPr>
          <w:b/>
          <w:bCs/>
          <w:lang w:val="el" w:eastAsia="el"/>
        </w:rPr>
        <w:t>Συνημμένα: 3</w:t>
      </w:r>
    </w:p>
    <w:p>
      <w:pPr>
        <w:spacing w:before="240" w:after="240"/>
        <w:rPr>
          <w:lang w:val="el" w:eastAsia="el"/>
        </w:rPr>
      </w:pPr>
      <w:r>
        <w:rPr>
          <w:b/>
          <w:bCs/>
          <w:lang w:val="el" w:eastAsia="el"/>
        </w:rPr>
        <w:t>Η ΓΕΝΙΚΗ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ΑΙΚΑΤΕΡΙΝΗ ΣΑΒΒΑΙΔΟΥ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μόνο οι αριθ. 1,4,5 και 6.</w:t>
      </w:r>
    </w:p>
    <w:p>
      <w:pPr>
        <w:spacing w:before="240" w:after="240"/>
        <w:rPr>
          <w:lang w:val="el" w:eastAsia="el"/>
        </w:rPr>
      </w:pPr>
      <w:r>
        <w:rPr>
          <w:b/>
          <w:bCs/>
          <w:lang w:val="el" w:eastAsia="el"/>
        </w:rPr>
        <w:t>2. Αποδέκτες Πίνακα Γ΄ μόνο ο αριθ. 2.</w:t>
      </w:r>
    </w:p>
    <w:p>
      <w:pPr>
        <w:spacing w:before="240" w:after="240"/>
        <w:rPr>
          <w:lang w:val="el" w:eastAsia="el"/>
        </w:rPr>
      </w:pPr>
      <w:r>
        <w:rPr>
          <w:b/>
          <w:bCs/>
          <w:lang w:val="el" w:eastAsia="el"/>
        </w:rPr>
        <w:t>3. Υπηρεσία TAXISnet για ανάρτηση στην ιστοσελίδα της ΓΓΠΣ.</w:t>
      </w:r>
    </w:p>
    <w:p>
      <w:pPr>
        <w:spacing w:before="240" w:after="240"/>
        <w:rPr>
          <w:lang w:val="el" w:eastAsia="el"/>
        </w:rPr>
      </w:pPr>
      <w:r>
        <w:rPr>
          <w:b/>
          <w:bCs/>
          <w:lang w:val="el" w:eastAsia="el"/>
        </w:rPr>
        <w:t>4. Δ/νση Υποστήριξης Ηλεκτρονικών Υπηρεσιών για ανάρτηση στην ιστοσελίδα της ΓΓΔΕ.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4"/>
        <w:gridCol w:w="786"/>
        <w:gridCol w:w="786"/>
        <w:gridCol w:w="71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ΙΙ. </w:t>
            </w:r>
            <w:r>
              <w:rPr>
                <w:b w:val="0"/>
                <w:bCs w:val="0"/>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ΑΠΟΔΕΚΤΕΣ ΓΙΑ ΚΟΙΝΟΠΟΙΗΣΗ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μόνο οι αριθ. 7 και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οι αριθ. 1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2,3,4 και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 αριθ.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9,10,11,13,16,19,20, 21, 22, 23,24, 25,26, 28, 29, 31, 32,33, 34,37,38,39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Σύλλογοι Πειραιά και Θεσσαλονίκης.</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Αν. Υπουργού Οικονομικών.</w:t>
      </w:r>
    </w:p>
    <w:p>
      <w:pPr>
        <w:spacing w:before="240" w:after="240"/>
        <w:rPr>
          <w:lang w:val="el" w:eastAsia="el"/>
        </w:rPr>
      </w:pPr>
      <w:r>
        <w:rPr>
          <w:b/>
          <w:bCs/>
          <w:lang w:val="el" w:eastAsia="el"/>
        </w:rPr>
        <w:t>3. Γραφείο Γεν. Γραμματέα Οικονομικής Πολιτικής.</w:t>
      </w:r>
    </w:p>
    <w:p>
      <w:pPr>
        <w:spacing w:before="240" w:after="240"/>
        <w:rPr>
          <w:lang w:val="el" w:eastAsia="el"/>
        </w:rPr>
      </w:pPr>
      <w:r>
        <w:rPr>
          <w:b/>
          <w:bCs/>
          <w:lang w:val="el" w:eastAsia="el"/>
        </w:rPr>
        <w:t>4. Γραφείο Γεν. Γραμματέα Δημοσίων Εσόδων.</w:t>
      </w:r>
    </w:p>
    <w:p>
      <w:pPr>
        <w:spacing w:before="240" w:after="240"/>
        <w:rPr>
          <w:lang w:val="el" w:eastAsia="el"/>
        </w:rPr>
      </w:pPr>
      <w:r>
        <w:rPr>
          <w:b/>
          <w:bCs/>
          <w:lang w:val="el" w:eastAsia="el"/>
        </w:rPr>
        <w:t>5. Γραφείο Γ.Γ.Π.Σ.</w:t>
      </w:r>
    </w:p>
    <w:p>
      <w:pPr>
        <w:spacing w:before="240" w:after="240"/>
        <w:rPr>
          <w:lang w:val="el" w:eastAsia="el"/>
        </w:rPr>
      </w:pPr>
      <w:r>
        <w:rPr>
          <w:b/>
          <w:bCs/>
          <w:lang w:val="el" w:eastAsia="el"/>
        </w:rPr>
        <w:t>6. Γραφείο κ. κ. Γενικών Διευθυντών.</w:t>
      </w:r>
    </w:p>
    <w:p>
      <w:pPr>
        <w:spacing w:before="240" w:after="240"/>
        <w:rPr>
          <w:lang w:val="el" w:eastAsia="el"/>
        </w:rPr>
      </w:pPr>
      <w:r>
        <w:rPr>
          <w:b/>
          <w:bCs/>
          <w:lang w:val="el" w:eastAsia="el"/>
        </w:rPr>
        <w:t>7. Αυτοτελές γραφείο Επικοινωνίας και Δημοσίων Σχέσεων (ΓΓΔΕ).</w:t>
      </w:r>
    </w:p>
    <w:p>
      <w:pPr>
        <w:spacing w:before="240" w:after="240"/>
        <w:rPr>
          <w:lang w:val="el" w:eastAsia="el"/>
        </w:rPr>
      </w:pPr>
      <w:r>
        <w:rPr>
          <w:b/>
          <w:bCs/>
          <w:lang w:val="el" w:eastAsia="el"/>
        </w:rPr>
        <w:t>8. Δ/νση Τελωνειακών Διαδικασιών.</w:t>
      </w:r>
    </w:p>
    <w:p>
      <w:pPr>
        <w:spacing w:before="240" w:after="240"/>
        <w:rPr>
          <w:lang w:val="el" w:eastAsia="el"/>
        </w:rPr>
      </w:pPr>
      <w:r>
        <w:rPr>
          <w:b/>
          <w:bCs/>
          <w:lang w:val="el" w:eastAsia="el"/>
        </w:rPr>
        <w:t>9. Δ/νση Στρατηγικής Τελωνειακών Ελέγχων και Παραβάσεων.</w:t>
      </w:r>
    </w:p>
    <w:p>
      <w:pPr>
        <w:spacing w:before="240" w:after="240"/>
        <w:rPr>
          <w:lang w:val="el" w:eastAsia="el"/>
        </w:rPr>
      </w:pPr>
      <w:r>
        <w:rPr>
          <w:b/>
          <w:bCs/>
          <w:lang w:val="el" w:eastAsia="el"/>
        </w:rPr>
        <w:t>10. Δ/νση Δασμολογικών Θεμάτων και Τελωνειακών Οικονομικών Καθεστώτων.</w:t>
      </w:r>
    </w:p>
    <w:p>
      <w:pPr>
        <w:spacing w:before="240" w:after="240"/>
        <w:rPr>
          <w:lang w:val="el" w:eastAsia="el"/>
        </w:rPr>
      </w:pPr>
      <w:r>
        <w:rPr>
          <w:b/>
          <w:bCs/>
          <w:lang w:val="el" w:eastAsia="el"/>
        </w:rPr>
        <w:t>11. Δ/νση Ηλεκτρονικού Τελωνείου.</w:t>
      </w:r>
    </w:p>
    <w:p>
      <w:pPr>
        <w:spacing w:before="240" w:after="240"/>
        <w:rPr>
          <w:lang w:val="el" w:eastAsia="el"/>
        </w:rPr>
      </w:pPr>
      <w:r>
        <w:rPr>
          <w:b/>
          <w:bCs/>
          <w:lang w:val="el" w:eastAsia="el"/>
        </w:rPr>
        <w:t>12. Δ/νση Διεθνών Οικονομικών Σχέσεων - Τμήμα Β΄: Τελωνειακών Θεμάτων.</w:t>
      </w:r>
    </w:p>
    <w:p>
      <w:pPr>
        <w:spacing w:before="240" w:after="240"/>
        <w:rPr>
          <w:lang w:val="el" w:eastAsia="el"/>
        </w:rPr>
      </w:pPr>
      <w:r>
        <w:rPr>
          <w:b/>
          <w:bCs/>
          <w:lang w:val="el" w:eastAsia="el"/>
        </w:rPr>
        <w:t>13. Δ/νση Ηλεκτρονικής Διακυβέρνησης - Τμήμα Γ΄: Τελωνειακών Εφαρμογών.</w:t>
      </w:r>
    </w:p>
    <w:p>
      <w:pPr>
        <w:spacing w:before="240" w:after="240"/>
        <w:rPr>
          <w:lang w:val="el" w:eastAsia="el"/>
        </w:rPr>
      </w:pPr>
      <w:r>
        <w:rPr>
          <w:b/>
          <w:bCs/>
          <w:lang w:val="el" w:eastAsia="el"/>
        </w:rPr>
        <w:t>14. Αυτοτελές τμήμα Νομικής Υποστήριξης της Γ.Γ.Δ.Ε.</w:t>
      </w:r>
    </w:p>
    <w:p>
      <w:pPr>
        <w:spacing w:before="240" w:after="240"/>
        <w:rPr>
          <w:lang w:val="el" w:eastAsia="el"/>
        </w:rPr>
      </w:pPr>
      <w:r>
        <w:rPr>
          <w:b/>
          <w:bCs/>
          <w:lang w:val="el" w:eastAsia="el"/>
        </w:rPr>
        <w:t>15. Δ/νση Ε.Φ.Κ &amp; Φ.Π.Α (10 αντίτυπα).</w:t>
      </w:r>
    </w:p>
    <w:p>
      <w:pPr>
        <w:spacing w:before="240" w:after="240"/>
        <w:rPr>
          <w:lang w:val="el" w:eastAsia="el"/>
        </w:rPr>
      </w:pPr>
      <w:r>
        <w:rPr>
          <w:b/>
          <w:bCs/>
          <w:lang w:val="el" w:eastAsia="el"/>
        </w:rPr>
        <w:t>16. Δ.Ε.Ε.Φ - Τμήμα Α΄ ΦΠΑ (10 αντίτυπα).</w:t>
      </w:r>
    </w:p>
    <w:p>
      <w:pPr>
        <w:spacing w:before="240" w:after="240"/>
        <w:rPr>
          <w:lang w:val="el" w:eastAsia="el"/>
        </w:rPr>
      </w:pPr>
      <w:r>
        <w:rPr>
          <w:b/>
          <w:bCs/>
          <w:u w:val="single"/>
          <w:lang w:val="el" w:eastAsia="el"/>
        </w:rPr>
        <w:t>ΕΝΔΕΙΚΤΙΚΑ ΠΑΡΑΔΕΙΓΜΑΤΑΥΠΑΓΩΓΗΣ ΠΡΟΪΟΝΤΩΝ ΣΕ ΣΥΝΤΕΛΕΣΤΕΣ ΦΠΑ</w:t>
      </w:r>
      <w:r>
        <w:rPr>
          <w:b/>
          <w:bCs/>
          <w:sz w:val="30"/>
          <w:szCs w:val="30"/>
          <w:vertAlign w:val="superscript"/>
          <w:lang w:val="el" w:eastAsia="el"/>
        </w:rPr>
        <w:t>(1)</w:t>
      </w:r>
    </w:p>
    <w:p>
      <w:pPr>
        <w:pStyle w:val="StructureList1"/>
        <w:spacing w:before="120" w:after="0"/>
        <w:rPr>
          <w:lang w:val="el" w:eastAsia="el"/>
        </w:rPr>
      </w:pPr>
      <w:r>
        <w:rPr>
          <w:b/>
          <w:bCs/>
          <w:lang w:val="el" w:eastAsia="el"/>
        </w:rPr>
        <w:t>-</w:t>
      </w:r>
      <w:r>
        <w:rPr>
          <w:b/>
          <w:bCs/>
          <w:lang w:val="en" w:eastAsia="en"/>
        </w:rPr>
        <w:tab/>
      </w:r>
      <w:r>
        <w:rPr>
          <w:b/>
          <w:bCs/>
          <w:lang w:val="el" w:eastAsia="el"/>
        </w:rPr>
        <w:t>Κρέατα:</w:t>
      </w:r>
    </w:p>
    <w:p>
      <w:pPr>
        <w:spacing w:before="240" w:after="240"/>
        <w:rPr>
          <w:lang w:val="el" w:eastAsia="el"/>
        </w:rPr>
      </w:pPr>
      <w:r>
        <w:rPr>
          <w:b/>
          <w:bCs/>
          <w:lang w:val="el" w:eastAsia="el"/>
        </w:rPr>
        <w:t xml:space="preserve">Κρέας </w:t>
      </w:r>
      <w:r>
        <w:rPr>
          <w:b/>
          <w:bCs/>
          <w:i/>
          <w:iCs/>
          <w:lang w:val="el" w:eastAsia="el"/>
        </w:rPr>
        <w:t>χοιρινό</w:t>
      </w:r>
      <w:r>
        <w:rPr>
          <w:b/>
          <w:bCs/>
          <w:sz w:val="30"/>
          <w:szCs w:val="30"/>
          <w:vertAlign w:val="superscript"/>
          <w:lang w:val="el" w:eastAsia="el"/>
        </w:rPr>
        <w:t>(2)</w:t>
      </w:r>
      <w:r>
        <w:rPr>
          <w:b/>
          <w:bCs/>
          <w:lang w:val="el" w:eastAsia="el"/>
        </w:rPr>
        <w:t xml:space="preserve"> νωπό, κατεψυγμένο ή διατηρημένο με απλή ψύξη, συσκευασμένο ή μη, ολόκληρο, σε τεμάχια ή μέρη, με κόκαλα ή μη: (Δ.Κ. ΕΧ0203): </w:t>
      </w:r>
      <w:r>
        <w:rPr>
          <w:b/>
          <w:bCs/>
          <w:lang w:val="el" w:eastAsia="el"/>
        </w:rPr>
        <w:t>13%</w:t>
      </w:r>
    </w:p>
    <w:p>
      <w:pPr>
        <w:spacing w:before="240" w:after="240"/>
        <w:rPr>
          <w:lang w:val="el" w:eastAsia="el"/>
        </w:rPr>
      </w:pPr>
      <w:r>
        <w:rPr>
          <w:b/>
          <w:bCs/>
          <w:lang w:val="el" w:eastAsia="el"/>
        </w:rPr>
        <w:t xml:space="preserve">Σουβλάκι χοιρινό κρεοπωλείου χωρίς προσθήκες ή άλλη επεξεργασία: </w:t>
      </w:r>
      <w:r>
        <w:rPr>
          <w:b/>
          <w:bCs/>
          <w:lang w:val="el" w:eastAsia="el"/>
        </w:rPr>
        <w:t>13%</w:t>
      </w:r>
    </w:p>
    <w:p>
      <w:pPr>
        <w:spacing w:before="240" w:after="240"/>
        <w:rPr>
          <w:lang w:val="el" w:eastAsia="el"/>
        </w:rPr>
      </w:pPr>
      <w:r>
        <w:rPr>
          <w:b/>
          <w:bCs/>
          <w:lang w:val="el" w:eastAsia="el"/>
        </w:rPr>
        <w:t xml:space="preserve">Σουβλάκι χοιρινό κρεοπωλείου με προσθήκες π.χ. αλατισμένο, με ελιές, πιπεριές, ντομάτες, μπέικον κλπ, ή προψημένο ή αλλιώς παρασκευασμένο.: </w:t>
      </w:r>
      <w:r>
        <w:rPr>
          <w:b/>
          <w:bCs/>
          <w:lang w:val="el" w:eastAsia="el"/>
        </w:rPr>
        <w:t>23%</w:t>
      </w:r>
    </w:p>
    <w:p>
      <w:pPr>
        <w:spacing w:before="240" w:after="240"/>
        <w:rPr>
          <w:lang w:val="el" w:eastAsia="el"/>
        </w:rPr>
      </w:pPr>
      <w:r>
        <w:rPr>
          <w:b/>
          <w:bCs/>
          <w:lang w:val="el" w:eastAsia="el"/>
        </w:rPr>
        <w:t xml:space="preserve">Κιμάς μεικτός π.χ. χοιρινό – μοσχάρι: κατά περίπτωση ανάλογα με την περιεκτικότητα - άνω του 50% χοιρινό: </w:t>
      </w:r>
      <w:r>
        <w:rPr>
          <w:b/>
          <w:bCs/>
          <w:lang w:val="el" w:eastAsia="el"/>
        </w:rPr>
        <w:t xml:space="preserve">13%, </w:t>
      </w:r>
      <w:r>
        <w:rPr>
          <w:b/>
          <w:bCs/>
          <w:lang w:val="el" w:eastAsia="el"/>
        </w:rPr>
        <w:t xml:space="preserve">αλλιώς: </w:t>
      </w:r>
      <w:r>
        <w:rPr>
          <w:b/>
          <w:bCs/>
          <w:lang w:val="el" w:eastAsia="el"/>
        </w:rPr>
        <w:t>23%</w:t>
      </w:r>
    </w:p>
    <w:p>
      <w:pPr>
        <w:spacing w:before="240" w:after="240"/>
        <w:rPr>
          <w:lang w:val="el" w:eastAsia="el"/>
        </w:rPr>
      </w:pPr>
      <w:r>
        <w:rPr>
          <w:b/>
          <w:bCs/>
          <w:lang w:val="el" w:eastAsia="el"/>
        </w:rPr>
        <w:t xml:space="preserve">Μπριζόλες χοιρινές, νωπές, κατεψυγμένες ή διατηρημένες με απλή ψύξη, όχι αλλιώς επεξεργασμένες (Δ.Κ. ΕΧ0203): </w:t>
      </w:r>
      <w:r>
        <w:rPr>
          <w:b/>
          <w:bCs/>
          <w:lang w:val="el" w:eastAsia="el"/>
        </w:rPr>
        <w:t>13%</w:t>
      </w:r>
    </w:p>
    <w:p>
      <w:pPr>
        <w:spacing w:before="240" w:after="240"/>
        <w:rPr>
          <w:lang w:val="el" w:eastAsia="el"/>
        </w:rPr>
      </w:pPr>
      <w:r>
        <w:rPr>
          <w:b/>
          <w:bCs/>
          <w:lang w:val="el" w:eastAsia="el"/>
        </w:rPr>
        <w:t xml:space="preserve">Τεμάχια κοτόπουλου, π.χ. στήθος ή μπούτι, κατεψυγμένο ή διατηρημένο με απλή ψύξη, συσκευασμένο ή μη, αλλά όχι αλλιώς επεξεργασμένο (Δ.Κ.ΕΧ 0207): </w:t>
      </w:r>
      <w:r>
        <w:rPr>
          <w:b/>
          <w:bCs/>
          <w:lang w:val="el" w:eastAsia="el"/>
        </w:rPr>
        <w:t>13%</w:t>
      </w:r>
    </w:p>
    <w:p>
      <w:pPr>
        <w:spacing w:before="240" w:after="240"/>
        <w:rPr>
          <w:lang w:val="el" w:eastAsia="el"/>
        </w:rPr>
      </w:pPr>
      <w:r>
        <w:rPr>
          <w:b/>
          <w:bCs/>
          <w:lang w:val="el" w:eastAsia="el"/>
        </w:rPr>
        <w:t xml:space="preserve">Τεμάχια κοτόπουλου παναρισμένα, ψημένα ή προψημένα ή αλλιώς επεξεργασμένα (Δ.Κ. ΕΧ1602): </w:t>
      </w:r>
      <w:r>
        <w:rPr>
          <w:b/>
          <w:bCs/>
          <w:lang w:val="el" w:eastAsia="el"/>
        </w:rPr>
        <w:t>23%</w:t>
      </w:r>
    </w:p>
    <w:p>
      <w:pPr>
        <w:spacing w:before="240" w:after="240"/>
        <w:rPr>
          <w:lang w:val="el" w:eastAsia="el"/>
        </w:rPr>
      </w:pPr>
      <w:r>
        <w:rPr>
          <w:b/>
          <w:bCs/>
          <w:lang w:val="el" w:eastAsia="el"/>
        </w:rPr>
        <w:t xml:space="preserve">Εντόσθια, λουκάνικα, λαρδί, μπέικον, αλλαντικά κλπ. από οποιοδήποτε κρέας (1601, ΕΧ0209): </w:t>
      </w:r>
      <w:r>
        <w:rPr>
          <w:b/>
          <w:bCs/>
          <w:lang w:val="el" w:eastAsia="el"/>
        </w:rPr>
        <w:t>23%</w:t>
      </w:r>
    </w:p>
    <w:p>
      <w:pPr>
        <w:spacing w:before="240" w:after="240"/>
        <w:rPr>
          <w:lang w:val="el" w:eastAsia="el"/>
        </w:rPr>
      </w:pPr>
      <w:r>
        <w:rPr>
          <w:b/>
          <w:bCs/>
          <w:lang w:val="el" w:eastAsia="el"/>
        </w:rPr>
        <w:t xml:space="preserve">Κρέας αλατισμένο, αποξηραμένο ή καπνιστό (Δ.Κ.ΕΧ 0210): </w:t>
      </w:r>
      <w:r>
        <w:rPr>
          <w:b/>
          <w:bCs/>
          <w:lang w:val="el" w:eastAsia="el"/>
        </w:rPr>
        <w:t>23%</w:t>
      </w:r>
    </w:p>
    <w:p>
      <w:pPr>
        <w:spacing w:before="240" w:after="240"/>
        <w:rPr>
          <w:lang w:val="el" w:eastAsia="el"/>
        </w:rPr>
      </w:pPr>
      <w:r>
        <w:rPr>
          <w:b/>
          <w:bCs/>
          <w:lang w:val="el" w:eastAsia="el"/>
        </w:rPr>
        <w:t xml:space="preserve">Κιμάς χοιρινός νωπός, διατηρημένος με απλή ψύξη ή κατεψυγμένος, χωρίς περαιτέρω προσθήκες ή επεξεργασία (Δ.Κ.ΕΧ 0203): </w:t>
      </w:r>
      <w:r>
        <w:rPr>
          <w:b/>
          <w:bCs/>
          <w:lang w:val="el" w:eastAsia="el"/>
        </w:rPr>
        <w:t>13%</w:t>
      </w:r>
    </w:p>
    <w:p>
      <w:pPr>
        <w:spacing w:before="240" w:after="240"/>
        <w:rPr>
          <w:lang w:val="el" w:eastAsia="el"/>
        </w:rPr>
      </w:pPr>
      <w:r>
        <w:rPr>
          <w:b/>
          <w:bCs/>
          <w:lang w:val="el" w:eastAsia="el"/>
        </w:rPr>
        <w:t xml:space="preserve">Μπιφτέκια από χοιρινό κρέας, παραγεμισμένα (π.χ. με τυρί), κατεψυγμένα, νωπά, με απλή ψύξη, ψημένα ή προψημένα, ή αλλιώς επεξεργασμένα (Κεφ. 16): </w:t>
      </w:r>
      <w:r>
        <w:rPr>
          <w:b/>
          <w:bCs/>
          <w:lang w:val="el" w:eastAsia="el"/>
        </w:rPr>
        <w:t>23%</w:t>
      </w:r>
    </w:p>
    <w:p>
      <w:pPr>
        <w:spacing w:before="240" w:after="240"/>
        <w:rPr>
          <w:lang w:val="el" w:eastAsia="el"/>
        </w:rPr>
      </w:pPr>
      <w:r>
        <w:rPr>
          <w:b/>
          <w:bCs/>
          <w:lang w:val="el" w:eastAsia="el"/>
        </w:rPr>
        <w:t xml:space="preserve">Κρέας από μοσχάρι, σε οποιαδήποτε μορφή: (Δ.Κ. 0202, 0203): </w:t>
      </w:r>
      <w:r>
        <w:rPr>
          <w:b/>
          <w:bCs/>
          <w:lang w:val="el" w:eastAsia="el"/>
        </w:rPr>
        <w:t>23%</w:t>
      </w:r>
    </w:p>
    <w:p>
      <w:pPr>
        <w:spacing w:before="240" w:after="240"/>
        <w:rPr>
          <w:lang w:val="el" w:eastAsia="el"/>
        </w:rPr>
      </w:pPr>
      <w:r>
        <w:rPr>
          <w:b/>
          <w:bCs/>
          <w:lang w:val="el" w:eastAsia="el"/>
        </w:rPr>
        <w:t xml:space="preserve">Κρέας από: άλογο, φραγκόκοτες, πάπιες, χήνες, περιστέρια και λοιπά πτηνά, φάλαινες, φώκιες, τάρανδο, κυνηγιού (πλην κουνελιού), βατράχου, ερπετών κλπ., σε οποιαδήποτε μορφή, βρώσιμα (Δ.Κ.ΕΧ0207, ΕΧ0208): </w:t>
      </w:r>
      <w:r>
        <w:rPr>
          <w:b/>
          <w:bCs/>
          <w:lang w:val="el" w:eastAsia="el"/>
        </w:rPr>
        <w:t>23%</w:t>
      </w:r>
    </w:p>
    <w:p>
      <w:pPr>
        <w:spacing w:before="240" w:after="240"/>
        <w:rPr>
          <w:lang w:val="el" w:eastAsia="el"/>
        </w:rPr>
      </w:pPr>
      <w:r>
        <w:rPr>
          <w:b/>
          <w:bCs/>
          <w:lang w:val="el" w:eastAsia="el"/>
        </w:rPr>
        <w:t xml:space="preserve">Πατέ, φουά γκρά κλπ. </w:t>
      </w:r>
      <w:r>
        <w:rPr>
          <w:b/>
          <w:bCs/>
          <w:lang w:val="el" w:eastAsia="el"/>
        </w:rPr>
        <w:t>23%</w:t>
      </w:r>
    </w:p>
    <w:p>
      <w:pPr>
        <w:spacing w:before="240" w:after="240"/>
        <w:rPr>
          <w:lang w:val="el" w:eastAsia="el"/>
        </w:rPr>
      </w:pPr>
      <w:r>
        <w:rPr>
          <w:b/>
          <w:bCs/>
          <w:lang w:val="el" w:eastAsia="el"/>
        </w:rPr>
        <w:t xml:space="preserve">Έντερα, κύστες, στομάχια ζώων, τένοντες, κατάλοιπα ψαριών, σπόγγοι φυσικοί και παρόμοια (0504, 0511): </w:t>
      </w:r>
      <w:r>
        <w:rPr>
          <w:b/>
          <w:bCs/>
          <w:lang w:val="el" w:eastAsia="el"/>
        </w:rPr>
        <w:t>23%</w:t>
      </w:r>
    </w:p>
    <w:p>
      <w:pPr>
        <w:spacing w:before="240" w:after="240"/>
        <w:rPr>
          <w:lang w:val="el" w:eastAsia="el"/>
        </w:rPr>
      </w:pPr>
      <w:r>
        <w:rPr>
          <w:b/>
          <w:bCs/>
          <w:lang w:val="el" w:eastAsia="el"/>
        </w:rPr>
        <w:t xml:space="preserve">Κονσέρβες και λοιπά παρασκευάσματα διατροφής κάθε είδους από κρέας κάθε τύπου (Κεφ. 16): </w:t>
      </w:r>
      <w:r>
        <w:rPr>
          <w:b/>
          <w:bCs/>
          <w:lang w:val="el" w:eastAsia="el"/>
        </w:rPr>
        <w:t>23%</w:t>
      </w:r>
    </w:p>
    <w:p>
      <w:pPr>
        <w:spacing w:before="240" w:after="240"/>
        <w:rPr>
          <w:lang w:val="el" w:eastAsia="el"/>
        </w:rPr>
      </w:pPr>
      <w:r>
        <w:rPr>
          <w:b/>
          <w:bCs/>
          <w:i/>
          <w:iCs/>
          <w:sz w:val="30"/>
          <w:szCs w:val="30"/>
          <w:vertAlign w:val="superscript"/>
          <w:lang w:val="el" w:eastAsia="el"/>
        </w:rPr>
        <w:t>(2)</w:t>
      </w:r>
      <w:r>
        <w:rPr>
          <w:b/>
          <w:bCs/>
          <w:i/>
          <w:iCs/>
          <w:lang w:val="el" w:eastAsia="el"/>
        </w:rPr>
        <w:t>όπου αναφέρεται ο όρος «χοιρινό», το παράδειγμα ισχύει κατ΄ αντιστοιχία και για τα λοιπά κρέατα που αναφέρονται στην παρ. 1 του Παρ. ΙΙΙ Ν.2960/00, ήτοι: κοτόπουλο, γαλοπούλα, αρνί, κατσίκι και κουνέλι.</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Ψάρια – υδρόβια </w:t>
      </w:r>
      <w:r>
        <w:rPr>
          <w:b/>
          <w:bCs/>
          <w:lang w:val="el" w:eastAsia="el"/>
        </w:rPr>
        <w:t>:</w:t>
      </w:r>
    </w:p>
    <w:p>
      <w:pPr>
        <w:spacing w:before="240" w:after="240"/>
        <w:rPr>
          <w:lang w:val="el" w:eastAsia="el"/>
        </w:rPr>
      </w:pPr>
      <w:r>
        <w:rPr>
          <w:b/>
          <w:bCs/>
          <w:lang w:val="el" w:eastAsia="el"/>
        </w:rPr>
        <w:t xml:space="preserve">Ψάρια ζωντανά κάθε είδους (0301): </w:t>
      </w:r>
      <w:r>
        <w:rPr>
          <w:b/>
          <w:bCs/>
          <w:lang w:val="el" w:eastAsia="el"/>
        </w:rPr>
        <w:t>23%</w:t>
      </w:r>
    </w:p>
    <w:p>
      <w:pPr>
        <w:spacing w:before="240" w:after="240"/>
        <w:rPr>
          <w:lang w:val="el" w:eastAsia="el"/>
        </w:rPr>
      </w:pPr>
      <w:r>
        <w:rPr>
          <w:b/>
          <w:bCs/>
          <w:lang w:val="el" w:eastAsia="el"/>
        </w:rPr>
        <w:t xml:space="preserve">Ψάρια κάθε είδους, νωπά, διατηρημένα με απλή ψύξη ή κατεψυγμένα (0302, ΕΧ0303): </w:t>
      </w:r>
      <w:r>
        <w:rPr>
          <w:b/>
          <w:bCs/>
          <w:lang w:val="el" w:eastAsia="el"/>
        </w:rPr>
        <w:t>13%</w:t>
      </w:r>
    </w:p>
    <w:p>
      <w:pPr>
        <w:spacing w:before="240" w:after="240"/>
        <w:rPr>
          <w:lang w:val="el" w:eastAsia="el"/>
        </w:rPr>
      </w:pPr>
      <w:r>
        <w:rPr>
          <w:b/>
          <w:bCs/>
          <w:lang w:val="el" w:eastAsia="el"/>
        </w:rPr>
        <w:t xml:space="preserve">Φιλέτα ή άλλη σάρκα ψαριών κάθε είδους, νωπά, διατηρημένα με απλή ψύξη ή κατεψυγμένα, όχι αλεσμένα (ΕΧ0304): </w:t>
      </w:r>
      <w:r>
        <w:rPr>
          <w:b/>
          <w:bCs/>
          <w:lang w:val="el" w:eastAsia="el"/>
        </w:rPr>
        <w:t>13%</w:t>
      </w:r>
    </w:p>
    <w:p>
      <w:pPr>
        <w:spacing w:before="240" w:after="240"/>
        <w:rPr>
          <w:lang w:val="el" w:eastAsia="el"/>
        </w:rPr>
      </w:pPr>
      <w:r>
        <w:rPr>
          <w:b/>
          <w:bCs/>
          <w:lang w:val="el" w:eastAsia="el"/>
        </w:rPr>
        <w:t xml:space="preserve">Συκώτια, αυγά και σπέρματα ψαριών (π.χ. χαβιάρι): </w:t>
      </w:r>
      <w:r>
        <w:rPr>
          <w:b/>
          <w:bCs/>
          <w:lang w:val="el" w:eastAsia="el"/>
        </w:rPr>
        <w:t>23%</w:t>
      </w:r>
    </w:p>
    <w:p>
      <w:pPr>
        <w:spacing w:before="240" w:after="240"/>
        <w:rPr>
          <w:lang w:val="el" w:eastAsia="el"/>
        </w:rPr>
      </w:pPr>
      <w:r>
        <w:rPr>
          <w:b/>
          <w:bCs/>
          <w:lang w:val="el" w:eastAsia="el"/>
        </w:rPr>
        <w:t xml:space="preserve">Ψάρια κάθε είδους, φιλέτα και σάρκα ψαριών, αποξηραμένα, αλατισμένα ή σε άρμη, καπνιστά, αλεσμένα, ή αλλιώς επεξεργασμένα (ΕΧ0304, 0305): </w:t>
      </w:r>
      <w:r>
        <w:rPr>
          <w:b/>
          <w:bCs/>
          <w:lang w:val="el" w:eastAsia="el"/>
        </w:rPr>
        <w:t>23%</w:t>
      </w:r>
    </w:p>
    <w:p>
      <w:pPr>
        <w:spacing w:before="240" w:after="240"/>
        <w:rPr>
          <w:lang w:val="el" w:eastAsia="el"/>
        </w:rPr>
      </w:pPr>
      <w:r>
        <w:rPr>
          <w:b/>
          <w:bCs/>
          <w:lang w:val="el" w:eastAsia="el"/>
        </w:rPr>
        <w:t xml:space="preserve">Αλεύρια και σκόνες ψαριών βρώσιμα: </w:t>
      </w:r>
      <w:r>
        <w:rPr>
          <w:b/>
          <w:bCs/>
          <w:lang w:val="el" w:eastAsia="el"/>
        </w:rPr>
        <w:t>23%</w:t>
      </w:r>
    </w:p>
    <w:p>
      <w:pPr>
        <w:spacing w:before="240" w:after="240"/>
        <w:rPr>
          <w:lang w:val="el" w:eastAsia="el"/>
        </w:rPr>
      </w:pPr>
      <w:r>
        <w:rPr>
          <w:b/>
          <w:bCs/>
          <w:lang w:val="el" w:eastAsia="el"/>
        </w:rPr>
        <w:t xml:space="preserve">Πτερύγια, κεφάλια, ουρές, πτερύγια, εντόσθια κλπ. ψαριών, βρώσιμα (ΕΧ0305): </w:t>
      </w:r>
      <w:r>
        <w:rPr>
          <w:b/>
          <w:bCs/>
          <w:lang w:val="el" w:eastAsia="el"/>
        </w:rPr>
        <w:t>23%</w:t>
      </w:r>
    </w:p>
    <w:p>
      <w:pPr>
        <w:spacing w:before="240" w:after="240"/>
        <w:rPr>
          <w:lang w:val="el" w:eastAsia="el"/>
        </w:rPr>
      </w:pPr>
      <w:r>
        <w:rPr>
          <w:b/>
          <w:bCs/>
          <w:lang w:val="el" w:eastAsia="el"/>
        </w:rPr>
        <w:t xml:space="preserve">Μαλακόστρακα κάθε είδους, όπως καραβίδες, αστακοί, καβούρια, γαρίδες κλπ., σε οποιαδήποτε μορφή, αλεύρια και σκόνες αυτών (0306): </w:t>
      </w:r>
      <w:r>
        <w:rPr>
          <w:b/>
          <w:bCs/>
          <w:lang w:val="el" w:eastAsia="el"/>
        </w:rPr>
        <w:t>23%</w:t>
      </w:r>
    </w:p>
    <w:p>
      <w:pPr>
        <w:spacing w:before="240" w:after="240"/>
        <w:rPr>
          <w:lang w:val="el" w:eastAsia="el"/>
        </w:rPr>
      </w:pPr>
      <w:r>
        <w:rPr>
          <w:b/>
          <w:bCs/>
          <w:lang w:val="el" w:eastAsia="el"/>
        </w:rPr>
        <w:t xml:space="preserve">Χταπόδια, καλαμάρια, θράψαλα (καλαμαράκια) και σουπιές, νωπά, διατηρημένα με απλή ψύξη ή κατεψυγμένα (ΕΧ0307): </w:t>
      </w:r>
      <w:r>
        <w:rPr>
          <w:b/>
          <w:bCs/>
          <w:lang w:val="el" w:eastAsia="el"/>
        </w:rPr>
        <w:t>13%</w:t>
      </w:r>
    </w:p>
    <w:p>
      <w:pPr>
        <w:spacing w:before="240" w:after="240"/>
        <w:rPr>
          <w:lang w:val="el" w:eastAsia="el"/>
        </w:rPr>
      </w:pPr>
      <w:r>
        <w:rPr>
          <w:b/>
          <w:bCs/>
          <w:lang w:val="el" w:eastAsia="el"/>
        </w:rPr>
        <w:t xml:space="preserve">Χταπόδια, καλαμάρια, θράψαλα (καλαμαράκια) και σουπιές, αποξηραμένα, αλατισμένα ή σε άρμη, καπνιστά ή αλλιώς επεξεργασμένα, αλεύρια και σκόνες αυτών (ΕΧ0307): </w:t>
      </w:r>
      <w:r>
        <w:rPr>
          <w:b/>
          <w:bCs/>
          <w:lang w:val="el" w:eastAsia="el"/>
        </w:rPr>
        <w:t>23%</w:t>
      </w:r>
    </w:p>
    <w:p>
      <w:pPr>
        <w:spacing w:before="240" w:after="240"/>
        <w:rPr>
          <w:lang w:val="el" w:eastAsia="el"/>
        </w:rPr>
      </w:pPr>
      <w:r>
        <w:rPr>
          <w:b/>
          <w:bCs/>
          <w:lang w:val="el" w:eastAsia="el"/>
        </w:rPr>
        <w:t xml:space="preserve">Άλλα μαλάκια και ασπόνδυλα υδρόβια, όπως μύδια, στρείδια, χτένια, σαλιγκάρια, κυδώνια, μέδουσες, αχινοί κλπ., σε οποιαδήποτε μορφή (ΕΧ0307, 0308): </w:t>
      </w:r>
      <w:r>
        <w:rPr>
          <w:b/>
          <w:bCs/>
          <w:lang w:val="el" w:eastAsia="el"/>
        </w:rPr>
        <w:t>23%</w:t>
      </w:r>
    </w:p>
    <w:p>
      <w:pPr>
        <w:spacing w:before="240" w:after="240"/>
        <w:rPr>
          <w:lang w:val="el" w:eastAsia="el"/>
        </w:rPr>
      </w:pPr>
      <w:r>
        <w:rPr>
          <w:b/>
          <w:bCs/>
          <w:lang w:val="el" w:eastAsia="el"/>
        </w:rPr>
        <w:t xml:space="preserve">Ψάρια και κάθε άλλο είδος του κεφαλαίου 3, ψημένα ή προψημένα: </w:t>
      </w:r>
      <w:r>
        <w:rPr>
          <w:b/>
          <w:bCs/>
          <w:lang w:val="el" w:eastAsia="el"/>
        </w:rPr>
        <w:t>23%</w:t>
      </w:r>
    </w:p>
    <w:p>
      <w:pPr>
        <w:spacing w:before="240" w:after="240"/>
        <w:rPr>
          <w:lang w:val="el" w:eastAsia="el"/>
        </w:rPr>
      </w:pPr>
      <w:r>
        <w:rPr>
          <w:b/>
          <w:bCs/>
          <w:lang w:val="el" w:eastAsia="el"/>
        </w:rPr>
        <w:t xml:space="preserve">Κονσέρβες και λοιπά παρασκευάσματα διατροφής κάθε είδους από ψάρια, μαλακόστρακα και άλλα ασπόνδυλα υδρόβια (Κεφ. 16): </w:t>
      </w:r>
      <w:r>
        <w:rPr>
          <w:b/>
          <w:bCs/>
          <w:lang w:val="el" w:eastAsia="el"/>
        </w:rPr>
        <w:t>23%</w:t>
      </w:r>
    </w:p>
    <w:p>
      <w:pPr>
        <w:pStyle w:val="StructureList1"/>
        <w:spacing w:before="120" w:after="0"/>
        <w:rPr>
          <w:lang w:val="el" w:eastAsia="el"/>
        </w:rPr>
      </w:pPr>
      <w:r>
        <w:rPr>
          <w:b/>
          <w:bCs/>
          <w:lang w:val="el" w:eastAsia="el"/>
        </w:rPr>
        <w:t>-</w:t>
      </w:r>
      <w:r>
        <w:rPr>
          <w:b/>
          <w:bCs/>
          <w:lang w:val="en" w:eastAsia="en"/>
        </w:rPr>
        <w:tab/>
      </w:r>
      <w:r>
        <w:rPr>
          <w:b/>
          <w:bCs/>
          <w:lang w:val="el" w:eastAsia="el"/>
        </w:rPr>
        <w:t>Γαλακτοκομικά, μέλι και αυγά:</w:t>
      </w:r>
    </w:p>
    <w:p>
      <w:pPr>
        <w:spacing w:before="240" w:after="240"/>
        <w:rPr>
          <w:lang w:val="el" w:eastAsia="el"/>
        </w:rPr>
      </w:pPr>
      <w:r>
        <w:rPr>
          <w:b/>
          <w:bCs/>
          <w:lang w:val="el" w:eastAsia="el"/>
        </w:rPr>
        <w:t xml:space="preserve">Γάλα φρέσκο ή συμπυκνωμένο, έστω και με προσθήκη ζάχαρης (π.χ. εβαπορέ) (ΕΧ0401, ΕΧ0402): </w:t>
      </w:r>
      <w:r>
        <w:rPr>
          <w:b/>
          <w:bCs/>
          <w:lang w:val="el" w:eastAsia="el"/>
        </w:rPr>
        <w:t>13%</w:t>
      </w:r>
    </w:p>
    <w:p>
      <w:pPr>
        <w:spacing w:before="240" w:after="240"/>
        <w:rPr>
          <w:lang w:val="el" w:eastAsia="el"/>
        </w:rPr>
      </w:pPr>
      <w:r>
        <w:rPr>
          <w:b/>
          <w:bCs/>
          <w:lang w:val="el" w:eastAsia="el"/>
        </w:rPr>
        <w:t xml:space="preserve">Γάλα σε σκόνη (ΕΧ040, ΕΧ0402): </w:t>
      </w:r>
      <w:r>
        <w:rPr>
          <w:b/>
          <w:bCs/>
          <w:lang w:val="el" w:eastAsia="el"/>
        </w:rPr>
        <w:t>13%</w:t>
      </w:r>
    </w:p>
    <w:p>
      <w:pPr>
        <w:spacing w:before="240" w:after="240"/>
        <w:rPr>
          <w:lang w:val="el" w:eastAsia="el"/>
        </w:rPr>
      </w:pPr>
      <w:r>
        <w:rPr>
          <w:b/>
          <w:bCs/>
          <w:lang w:val="el" w:eastAsia="el"/>
        </w:rPr>
        <w:t xml:space="preserve">Ροφήματα με βάση το γάλα, π.χ. γάλα με κακάο ή με προσθήκη αρωματικών ή άλλων ουσιών (π.χ. ροφήματα με γάλα με γεύση φράουλας ή μπανάνας, με καφέ, με καραμέλα, με γεύση βανίλια κλπ.), σε οποιαδήποτε μορφή (ΕΧ2202): </w:t>
      </w:r>
      <w:r>
        <w:rPr>
          <w:b/>
          <w:bCs/>
          <w:lang w:val="el" w:eastAsia="el"/>
        </w:rPr>
        <w:t>23%</w:t>
      </w:r>
    </w:p>
    <w:p>
      <w:pPr>
        <w:spacing w:before="240" w:after="240"/>
        <w:rPr>
          <w:lang w:val="el" w:eastAsia="el"/>
        </w:rPr>
      </w:pPr>
      <w:r>
        <w:rPr>
          <w:b/>
          <w:bCs/>
          <w:lang w:val="el" w:eastAsia="el"/>
        </w:rPr>
        <w:t xml:space="preserve">Κρέμα γάλακτος (ανθόγαλα) (ΕΧ0401, ΕΧ0402): </w:t>
      </w:r>
      <w:r>
        <w:rPr>
          <w:b/>
          <w:bCs/>
          <w:lang w:val="el" w:eastAsia="el"/>
        </w:rPr>
        <w:t>13%</w:t>
      </w:r>
    </w:p>
    <w:p>
      <w:pPr>
        <w:spacing w:before="240" w:after="240"/>
        <w:rPr>
          <w:lang w:val="el" w:eastAsia="el"/>
        </w:rPr>
      </w:pPr>
      <w:r>
        <w:rPr>
          <w:b/>
          <w:bCs/>
          <w:lang w:val="el" w:eastAsia="el"/>
        </w:rPr>
        <w:t xml:space="preserve">Βούτυρο γάλακτος και άλλες λιπαρές ουσίες για επάλειψη από γάλα (0405): </w:t>
      </w:r>
      <w:r>
        <w:rPr>
          <w:b/>
          <w:bCs/>
          <w:lang w:val="el" w:eastAsia="el"/>
        </w:rPr>
        <w:t>13%</w:t>
      </w:r>
    </w:p>
    <w:p>
      <w:pPr>
        <w:spacing w:before="240" w:after="240"/>
        <w:rPr>
          <w:lang w:val="el" w:eastAsia="el"/>
        </w:rPr>
      </w:pPr>
      <w:r>
        <w:rPr>
          <w:b/>
          <w:bCs/>
          <w:lang w:val="el" w:eastAsia="el"/>
        </w:rPr>
        <w:t xml:space="preserve">Μαργαρίνη (ΕΧ1517): </w:t>
      </w:r>
      <w:r>
        <w:rPr>
          <w:b/>
          <w:bCs/>
          <w:lang w:val="el" w:eastAsia="el"/>
        </w:rPr>
        <w:t>23%</w:t>
      </w:r>
    </w:p>
    <w:p>
      <w:pPr>
        <w:spacing w:before="240" w:after="240"/>
        <w:rPr>
          <w:lang w:val="el" w:eastAsia="el"/>
        </w:rPr>
      </w:pPr>
      <w:r>
        <w:rPr>
          <w:b/>
          <w:bCs/>
          <w:lang w:val="el" w:eastAsia="el"/>
        </w:rPr>
        <w:t xml:space="preserve">Γιαούρτι απλό (σκέτο), πρόβειο ή αγελαδινό, χωρίς προσθήκη ζάχαρης ή άλλων γλυκαντικών και ουσιών ή αρωματισμένων (ΕΧ0403): </w:t>
      </w:r>
      <w:r>
        <w:rPr>
          <w:b/>
          <w:bCs/>
          <w:lang w:val="el" w:eastAsia="el"/>
        </w:rPr>
        <w:t>13%</w:t>
      </w:r>
    </w:p>
    <w:p>
      <w:pPr>
        <w:spacing w:before="240" w:after="240"/>
        <w:rPr>
          <w:lang w:val="el" w:eastAsia="el"/>
        </w:rPr>
      </w:pPr>
      <w:r>
        <w:rPr>
          <w:b/>
          <w:bCs/>
          <w:lang w:val="el" w:eastAsia="el"/>
        </w:rPr>
        <w:t xml:space="preserve">Γιαούρτι με μέλι, με δημητριακά, με μούσλι κλπ (ΕΧ0403).: </w:t>
      </w:r>
      <w:r>
        <w:rPr>
          <w:b/>
          <w:bCs/>
          <w:lang w:val="el" w:eastAsia="el"/>
        </w:rPr>
        <w:t>13%</w:t>
      </w:r>
    </w:p>
    <w:p>
      <w:pPr>
        <w:spacing w:before="240" w:after="240"/>
        <w:rPr>
          <w:lang w:val="el" w:eastAsia="el"/>
        </w:rPr>
      </w:pPr>
      <w:r>
        <w:rPr>
          <w:b/>
          <w:bCs/>
          <w:lang w:val="el" w:eastAsia="el"/>
        </w:rPr>
        <w:t xml:space="preserve">Επιδόρπια γιαουρτιού με κακάο, με φρούτα, με μπισκότα, με βανίλια, με καραμέλα κλπ., (ΕΧ0403): </w:t>
      </w:r>
      <w:r>
        <w:rPr>
          <w:b/>
          <w:bCs/>
          <w:lang w:val="el" w:eastAsia="el"/>
        </w:rPr>
        <w:t>13%</w:t>
      </w:r>
    </w:p>
    <w:p>
      <w:pPr>
        <w:spacing w:before="240" w:after="240"/>
        <w:rPr>
          <w:lang w:val="el" w:eastAsia="el"/>
        </w:rPr>
      </w:pPr>
      <w:r>
        <w:rPr>
          <w:b/>
          <w:bCs/>
          <w:lang w:val="el" w:eastAsia="el"/>
        </w:rPr>
        <w:t xml:space="preserve">Κεφίρ: </w:t>
      </w:r>
      <w:r>
        <w:rPr>
          <w:b/>
          <w:bCs/>
          <w:lang w:val="el" w:eastAsia="el"/>
        </w:rPr>
        <w:t>13%</w:t>
      </w:r>
    </w:p>
    <w:p>
      <w:pPr>
        <w:spacing w:before="240" w:after="240"/>
        <w:rPr>
          <w:lang w:val="el" w:eastAsia="el"/>
        </w:rPr>
      </w:pPr>
      <w:r>
        <w:rPr>
          <w:b/>
          <w:bCs/>
          <w:lang w:val="el" w:eastAsia="el"/>
        </w:rPr>
        <w:t xml:space="preserve">Βουτυρόγαλα, πηγμένο γάλα και πηγμένη κρέμα: </w:t>
      </w:r>
      <w:r>
        <w:rPr>
          <w:b/>
          <w:bCs/>
          <w:lang w:val="el" w:eastAsia="el"/>
        </w:rPr>
        <w:t>13%</w:t>
      </w:r>
    </w:p>
    <w:p>
      <w:pPr>
        <w:spacing w:before="240" w:after="240"/>
        <w:rPr>
          <w:lang w:val="el" w:eastAsia="el"/>
        </w:rPr>
      </w:pPr>
      <w:r>
        <w:rPr>
          <w:b/>
          <w:bCs/>
          <w:lang w:val="el" w:eastAsia="el"/>
        </w:rPr>
        <w:t xml:space="preserve">Κρέμες από γάλα κάθε είδους (ΕΧ0403): </w:t>
      </w:r>
      <w:r>
        <w:rPr>
          <w:b/>
          <w:bCs/>
          <w:lang w:val="el" w:eastAsia="el"/>
        </w:rPr>
        <w:t>13%</w:t>
      </w:r>
    </w:p>
    <w:p>
      <w:pPr>
        <w:spacing w:before="240" w:after="240"/>
        <w:rPr>
          <w:lang w:val="el" w:eastAsia="el"/>
        </w:rPr>
      </w:pPr>
      <w:r>
        <w:rPr>
          <w:b/>
          <w:bCs/>
          <w:lang w:val="el" w:eastAsia="el"/>
        </w:rPr>
        <w:t xml:space="preserve">Ορός γάλακτος: </w:t>
      </w:r>
      <w:r>
        <w:rPr>
          <w:b/>
          <w:bCs/>
          <w:lang w:val="el" w:eastAsia="el"/>
        </w:rPr>
        <w:t>13%</w:t>
      </w:r>
    </w:p>
    <w:p>
      <w:pPr>
        <w:spacing w:before="240" w:after="240"/>
        <w:rPr>
          <w:lang w:val="el" w:eastAsia="el"/>
        </w:rPr>
      </w:pPr>
      <w:r>
        <w:rPr>
          <w:b/>
          <w:bCs/>
          <w:lang w:val="el" w:eastAsia="el"/>
        </w:rPr>
        <w:t xml:space="preserve">Τυριά κάθε είδους (Δ.Κ. 0406): </w:t>
      </w:r>
      <w:r>
        <w:rPr>
          <w:b/>
          <w:bCs/>
          <w:lang w:val="el" w:eastAsia="el"/>
        </w:rPr>
        <w:t>13%</w:t>
      </w:r>
    </w:p>
    <w:p>
      <w:pPr>
        <w:spacing w:before="240" w:after="240"/>
        <w:rPr>
          <w:lang w:val="el" w:eastAsia="el"/>
        </w:rPr>
      </w:pPr>
      <w:r>
        <w:rPr>
          <w:b/>
          <w:bCs/>
          <w:lang w:val="el" w:eastAsia="el"/>
        </w:rPr>
        <w:t xml:space="preserve">Αυγά πτηνών: (Δ.Κ. 0407): </w:t>
      </w:r>
      <w:r>
        <w:rPr>
          <w:b/>
          <w:bCs/>
          <w:lang w:val="el" w:eastAsia="el"/>
        </w:rPr>
        <w:t>13%</w:t>
      </w:r>
    </w:p>
    <w:p>
      <w:pPr>
        <w:spacing w:before="240" w:after="240"/>
        <w:rPr>
          <w:lang w:val="el" w:eastAsia="el"/>
        </w:rPr>
      </w:pPr>
      <w:r>
        <w:rPr>
          <w:b/>
          <w:bCs/>
          <w:lang w:val="el" w:eastAsia="el"/>
        </w:rPr>
        <w:t xml:space="preserve">Μέλι φυσικό ανεξάρτητα από τη συσκευασία του (Δ.Κ. 0408): </w:t>
      </w:r>
      <w:r>
        <w:rPr>
          <w:b/>
          <w:bCs/>
          <w:lang w:val="el" w:eastAsia="el"/>
        </w:rPr>
        <w:t>13%</w:t>
      </w:r>
    </w:p>
    <w:p>
      <w:pPr>
        <w:pStyle w:val="StructureList1"/>
        <w:spacing w:before="120" w:after="0"/>
        <w:rPr>
          <w:lang w:val="el" w:eastAsia="el"/>
        </w:rPr>
      </w:pPr>
      <w:r>
        <w:rPr>
          <w:b/>
          <w:bCs/>
          <w:lang w:val="el" w:eastAsia="el"/>
        </w:rPr>
        <w:t>-</w:t>
      </w:r>
      <w:r>
        <w:rPr>
          <w:b/>
          <w:bCs/>
          <w:lang w:val="en" w:eastAsia="en"/>
        </w:rPr>
        <w:tab/>
      </w:r>
      <w:r>
        <w:rPr>
          <w:b/>
          <w:bCs/>
          <w:lang w:val="el" w:eastAsia="el"/>
        </w:rPr>
        <w:t>Φυτά και άνθη. Λαχανικά, καρποί και φρούτα:</w:t>
      </w:r>
    </w:p>
    <w:p>
      <w:pPr>
        <w:spacing w:before="240" w:after="240"/>
        <w:rPr>
          <w:lang w:val="el" w:eastAsia="el"/>
        </w:rPr>
      </w:pPr>
      <w:r>
        <w:rPr>
          <w:b/>
          <w:bCs/>
          <w:lang w:val="el" w:eastAsia="el"/>
        </w:rPr>
        <w:t xml:space="preserve">Βολβοί, κόνδυλοι, ριζώματα κλπ., φυτά φυτωρίου (Δ.Κ. 0601): </w:t>
      </w:r>
      <w:r>
        <w:rPr>
          <w:b/>
          <w:bCs/>
          <w:lang w:val="el" w:eastAsia="el"/>
        </w:rPr>
        <w:t>23%</w:t>
      </w:r>
    </w:p>
    <w:p>
      <w:pPr>
        <w:spacing w:before="240" w:after="240"/>
        <w:rPr>
          <w:lang w:val="el" w:eastAsia="el"/>
        </w:rPr>
      </w:pPr>
      <w:r>
        <w:rPr>
          <w:b/>
          <w:bCs/>
          <w:lang w:val="el" w:eastAsia="el"/>
        </w:rPr>
        <w:t xml:space="preserve">Άνθη, μπουκέτα, ανθοδέσμες, φυλλώματα κλπ. για διακόσμηση (0603, 0604): </w:t>
      </w:r>
      <w:r>
        <w:rPr>
          <w:b/>
          <w:bCs/>
          <w:lang w:val="el" w:eastAsia="el"/>
        </w:rPr>
        <w:t>23%</w:t>
      </w:r>
    </w:p>
    <w:p>
      <w:pPr>
        <w:spacing w:before="240" w:after="240"/>
        <w:rPr>
          <w:lang w:val="el" w:eastAsia="el"/>
        </w:rPr>
      </w:pPr>
      <w:r>
        <w:rPr>
          <w:b/>
          <w:bCs/>
          <w:lang w:val="el" w:eastAsia="el"/>
        </w:rPr>
        <w:t xml:space="preserve">Άλλα φυτά ζωντανά, μοσχεύματα και μπόλια (Δ.Κ. ΕΧ1602): </w:t>
      </w:r>
      <w:r>
        <w:rPr>
          <w:b/>
          <w:bCs/>
          <w:lang w:val="el" w:eastAsia="el"/>
        </w:rPr>
        <w:t>13%</w:t>
      </w:r>
    </w:p>
    <w:p>
      <w:pPr>
        <w:spacing w:before="240" w:after="240"/>
        <w:rPr>
          <w:lang w:val="el" w:eastAsia="el"/>
        </w:rPr>
      </w:pPr>
      <w:r>
        <w:rPr>
          <w:b/>
          <w:bCs/>
          <w:lang w:val="el" w:eastAsia="el"/>
        </w:rPr>
        <w:t xml:space="preserve">Φύτρα μανιταριών (Δ.Κ. ΕΧ 0602): </w:t>
      </w:r>
      <w:r>
        <w:rPr>
          <w:b/>
          <w:bCs/>
          <w:lang w:val="el" w:eastAsia="el"/>
        </w:rPr>
        <w:t>23%</w:t>
      </w:r>
    </w:p>
    <w:p>
      <w:pPr>
        <w:spacing w:before="240" w:after="240"/>
        <w:rPr>
          <w:lang w:val="el" w:eastAsia="el"/>
        </w:rPr>
      </w:pPr>
      <w:r>
        <w:rPr>
          <w:b/>
          <w:bCs/>
          <w:lang w:val="el" w:eastAsia="el"/>
        </w:rPr>
        <w:t xml:space="preserve">Λαχανικά, φυτά, ρίζες και κόνδυλοι βρώσιμα, (κομμένα ή μη) όπως: πατάτες, ντομάτες, κρεμμύδια, λάχανα, μαρούλια, καρότα, αγγούρια, μελιτζάνες, αγγινάρες, σέλινο, πιπεριές, σπανάκι, κολοκύθια, όσπρια, ελιές κλπ., νωπά, διατηρημένα με απλή ψύξη, κατεψυγμένα ή προσωρινά διατηρημένα (Δ.Κ. 0701 έως 0713): </w:t>
      </w:r>
      <w:r>
        <w:rPr>
          <w:b/>
          <w:bCs/>
          <w:lang w:val="el" w:eastAsia="el"/>
        </w:rPr>
        <w:t>13%</w:t>
      </w:r>
    </w:p>
    <w:p>
      <w:pPr>
        <w:spacing w:before="240" w:after="240"/>
        <w:rPr>
          <w:lang w:val="el" w:eastAsia="el"/>
        </w:rPr>
      </w:pPr>
      <w:r>
        <w:rPr>
          <w:b/>
          <w:bCs/>
          <w:lang w:val="el" w:eastAsia="el"/>
        </w:rPr>
        <w:t xml:space="preserve">Σαλάτες λαχανικών κομμένες και συσκευασμένες, χωρίς καμία προσθήκη ή άλλη επεξεργασία (Κεφ. 7): </w:t>
      </w:r>
      <w:r>
        <w:rPr>
          <w:b/>
          <w:bCs/>
          <w:lang w:val="el" w:eastAsia="el"/>
        </w:rPr>
        <w:t>13%</w:t>
      </w:r>
    </w:p>
    <w:p>
      <w:pPr>
        <w:spacing w:before="240" w:after="240"/>
        <w:rPr>
          <w:lang w:val="el" w:eastAsia="el"/>
        </w:rPr>
      </w:pPr>
      <w:r>
        <w:rPr>
          <w:b/>
          <w:bCs/>
          <w:lang w:val="el" w:eastAsia="el"/>
        </w:rPr>
        <w:t xml:space="preserve">Σαλάτες λαχανικών κομμένες και συσκευασμένες, με προσθήκες (π.χ. σως, τυρί, αλλαντικά κλπ.) ή με άλλη επεξεργασία (ΕΧ 2106): </w:t>
      </w:r>
      <w:r>
        <w:rPr>
          <w:b/>
          <w:bCs/>
          <w:lang w:val="el" w:eastAsia="el"/>
        </w:rPr>
        <w:t>23%</w:t>
      </w:r>
    </w:p>
    <w:p>
      <w:pPr>
        <w:spacing w:before="240" w:after="240"/>
        <w:rPr>
          <w:lang w:val="el" w:eastAsia="el"/>
        </w:rPr>
      </w:pPr>
      <w:r>
        <w:rPr>
          <w:b/>
          <w:bCs/>
          <w:lang w:val="el" w:eastAsia="el"/>
        </w:rPr>
        <w:t xml:space="preserve">Ρίζες μανιόκας και σαλεπιού, κόνδυλοι ηλίανθου, γλυκοπατάτες και λοιπές ρίζες και κόνδυλοι υψηλής περιεκτικότητας σε άμυλο ή ινουλίνη, σε οποιαδήποτε μορφή (Δ.Κ. 0714): </w:t>
      </w:r>
      <w:r>
        <w:rPr>
          <w:b/>
          <w:bCs/>
          <w:lang w:val="el" w:eastAsia="el"/>
        </w:rPr>
        <w:t>23%</w:t>
      </w:r>
    </w:p>
    <w:p>
      <w:pPr>
        <w:spacing w:before="240" w:after="240"/>
        <w:rPr>
          <w:lang w:val="el" w:eastAsia="el"/>
        </w:rPr>
      </w:pPr>
      <w:r>
        <w:rPr>
          <w:b/>
          <w:bCs/>
          <w:lang w:val="el" w:eastAsia="el"/>
        </w:rPr>
        <w:t xml:space="preserve">Καρποί και φρούτα βρώσιμα κάθε είδους, νωπά, ξερά, αποξεραμένα ή κατεψυγμένα (Δ.Κ. 0801 έως 0813): </w:t>
      </w:r>
      <w:r>
        <w:rPr>
          <w:b/>
          <w:bCs/>
          <w:lang w:val="el" w:eastAsia="el"/>
        </w:rPr>
        <w:t>13%</w:t>
      </w:r>
    </w:p>
    <w:p>
      <w:pPr>
        <w:spacing w:before="240" w:after="240"/>
        <w:rPr>
          <w:lang w:val="el" w:eastAsia="el"/>
        </w:rPr>
      </w:pPr>
      <w:r>
        <w:rPr>
          <w:b/>
          <w:bCs/>
          <w:lang w:val="el" w:eastAsia="el"/>
        </w:rPr>
        <w:t xml:space="preserve">Φλούδες εσπεριδοειδών ή πεπονιών σε οποιαδήποτε μορφή (0814): </w:t>
      </w:r>
      <w:r>
        <w:rPr>
          <w:b/>
          <w:bCs/>
          <w:lang w:val="el" w:eastAsia="el"/>
        </w:rPr>
        <w:t>23%</w:t>
      </w:r>
    </w:p>
    <w:p>
      <w:pPr>
        <w:pStyle w:val="StructureList1"/>
        <w:spacing w:before="120" w:after="0"/>
        <w:rPr>
          <w:lang w:val="el" w:eastAsia="el"/>
        </w:rPr>
      </w:pPr>
      <w:r>
        <w:rPr>
          <w:b/>
          <w:bCs/>
          <w:lang w:val="el" w:eastAsia="el"/>
        </w:rPr>
        <w:t>-</w:t>
      </w:r>
      <w:r>
        <w:rPr>
          <w:b/>
          <w:bCs/>
          <w:lang w:val="en" w:eastAsia="en"/>
        </w:rPr>
        <w:tab/>
      </w:r>
      <w:r>
        <w:rPr>
          <w:b/>
          <w:bCs/>
          <w:lang w:val="el" w:eastAsia="el"/>
        </w:rPr>
        <w:t>Καφές και μπαχαρικά, δημητριακά και αλεύρι, καρποί ελαιώδεις:</w:t>
      </w:r>
    </w:p>
    <w:p>
      <w:pPr>
        <w:spacing w:before="240" w:after="240"/>
        <w:rPr>
          <w:lang w:val="el" w:eastAsia="el"/>
        </w:rPr>
      </w:pPr>
      <w:r>
        <w:rPr>
          <w:b/>
          <w:bCs/>
          <w:lang w:val="el" w:eastAsia="el"/>
        </w:rPr>
        <w:t xml:space="preserve">Καφές, τσάι, ματέ (0901, 0902, 0903): </w:t>
      </w:r>
      <w:r>
        <w:rPr>
          <w:b/>
          <w:bCs/>
          <w:lang w:val="el" w:eastAsia="el"/>
        </w:rPr>
        <w:t>23%</w:t>
      </w:r>
    </w:p>
    <w:p>
      <w:pPr>
        <w:spacing w:before="240" w:after="240"/>
        <w:rPr>
          <w:lang w:val="el" w:eastAsia="el"/>
        </w:rPr>
      </w:pPr>
      <w:r>
        <w:rPr>
          <w:b/>
          <w:bCs/>
          <w:lang w:val="el" w:eastAsia="el"/>
        </w:rPr>
        <w:t xml:space="preserve">Μπαχαρικά: πιπέρι, βανίλια, κανέλα, γαρίφαλο, μοσχοκάρυδο, γλυκάνισο, μάραθος, κύμινο, κορίανδρος, κρόκος, δάφνη, θυμάρι, κάρι κλπ. (0904 έως 0910): </w:t>
      </w:r>
      <w:r>
        <w:rPr>
          <w:b/>
          <w:bCs/>
          <w:lang w:val="el" w:eastAsia="el"/>
        </w:rPr>
        <w:t>23%</w:t>
      </w:r>
    </w:p>
    <w:p>
      <w:pPr>
        <w:spacing w:before="240" w:after="240"/>
        <w:rPr>
          <w:lang w:val="el" w:eastAsia="el"/>
        </w:rPr>
      </w:pPr>
      <w:r>
        <w:rPr>
          <w:b/>
          <w:bCs/>
          <w:lang w:val="el" w:eastAsia="el"/>
        </w:rPr>
        <w:t xml:space="preserve">Δημητριακά: σιτάρι, σιμιγδάλι, σίκαλη, κριθάρι, βρώμη, καλαμπόκι, ρύζι, σόργο, φαγόπυρο, κεχρί κλπ. (1001 έως 1008): </w:t>
      </w:r>
      <w:r>
        <w:rPr>
          <w:b/>
          <w:bCs/>
          <w:lang w:val="el" w:eastAsia="el"/>
        </w:rPr>
        <w:t>13%</w:t>
      </w:r>
    </w:p>
    <w:p>
      <w:pPr>
        <w:spacing w:before="240" w:after="240"/>
        <w:rPr>
          <w:lang w:val="el" w:eastAsia="el"/>
        </w:rPr>
      </w:pPr>
      <w:r>
        <w:rPr>
          <w:b/>
          <w:bCs/>
          <w:lang w:val="el" w:eastAsia="el"/>
        </w:rPr>
        <w:t xml:space="preserve">Παρασκευάσματα διατροφής με βάση τα δημητριακά, κάθε τύπου (π.χ. ρυζόγαλο) (Κεφ. 19): </w:t>
      </w:r>
      <w:r>
        <w:rPr>
          <w:b/>
          <w:bCs/>
          <w:lang w:val="el" w:eastAsia="el"/>
        </w:rPr>
        <w:t>23%</w:t>
      </w:r>
    </w:p>
    <w:p>
      <w:pPr>
        <w:spacing w:before="240" w:after="240"/>
        <w:rPr>
          <w:lang w:val="el" w:eastAsia="el"/>
        </w:rPr>
      </w:pPr>
      <w:r>
        <w:rPr>
          <w:b/>
          <w:bCs/>
          <w:lang w:val="el" w:eastAsia="el"/>
        </w:rPr>
        <w:t xml:space="preserve">Αλεύρια κάθε είδους, πληγούρια, σιμιγδάλια, σπόροι δημητριακών, βύνη, άμυλα (1101 έως 1107, ΕΧ1108): </w:t>
      </w:r>
      <w:r>
        <w:rPr>
          <w:b/>
          <w:bCs/>
          <w:lang w:val="el" w:eastAsia="el"/>
        </w:rPr>
        <w:t>13%</w:t>
      </w:r>
    </w:p>
    <w:p>
      <w:pPr>
        <w:spacing w:before="240" w:after="240"/>
        <w:rPr>
          <w:lang w:val="el" w:eastAsia="el"/>
        </w:rPr>
      </w:pPr>
      <w:r>
        <w:rPr>
          <w:b/>
          <w:bCs/>
          <w:lang w:val="el" w:eastAsia="el"/>
        </w:rPr>
        <w:t xml:space="preserve">Ινουλίνη, γλουτένη (ΕΧ1108, 1109): </w:t>
      </w:r>
      <w:r>
        <w:rPr>
          <w:b/>
          <w:bCs/>
          <w:lang w:val="el" w:eastAsia="el"/>
        </w:rPr>
        <w:t>23%</w:t>
      </w:r>
    </w:p>
    <w:p>
      <w:pPr>
        <w:spacing w:before="240" w:after="240"/>
        <w:rPr>
          <w:lang w:val="el" w:eastAsia="el"/>
        </w:rPr>
      </w:pPr>
      <w:r>
        <w:rPr>
          <w:b/>
          <w:bCs/>
          <w:lang w:val="el" w:eastAsia="el"/>
        </w:rPr>
        <w:t xml:space="preserve">Καρποί ελαιώδεις και άλλα σπέρματα και καρποί (Δ.Κ. 1201-1209): </w:t>
      </w:r>
      <w:r>
        <w:rPr>
          <w:b/>
          <w:bCs/>
          <w:lang w:val="el" w:eastAsia="el"/>
        </w:rPr>
        <w:t>23%</w:t>
      </w:r>
    </w:p>
    <w:p>
      <w:pPr>
        <w:spacing w:before="240" w:after="240"/>
        <w:rPr>
          <w:lang w:val="el" w:eastAsia="el"/>
        </w:rPr>
      </w:pPr>
      <w:r>
        <w:rPr>
          <w:b/>
          <w:bCs/>
          <w:lang w:val="el" w:eastAsia="el"/>
        </w:rPr>
        <w:t xml:space="preserve">Αρτεμισία, βασιλικός, χαμομήλι κλπ. (1211): </w:t>
      </w:r>
      <w:r>
        <w:rPr>
          <w:b/>
          <w:bCs/>
          <w:lang w:val="el" w:eastAsia="el"/>
        </w:rPr>
        <w:t>23%</w:t>
      </w:r>
    </w:p>
    <w:p>
      <w:pPr>
        <w:spacing w:before="240" w:after="240"/>
        <w:rPr>
          <w:lang w:val="el" w:eastAsia="el"/>
        </w:rPr>
      </w:pPr>
      <w:r>
        <w:rPr>
          <w:b/>
          <w:bCs/>
          <w:lang w:val="el" w:eastAsia="el"/>
        </w:rPr>
        <w:t xml:space="preserve">Χαρούπια, ζαχαρότευτλα κλπ: </w:t>
      </w:r>
      <w:r>
        <w:rPr>
          <w:b/>
          <w:bCs/>
          <w:lang w:val="el" w:eastAsia="el"/>
        </w:rPr>
        <w:t>23%</w:t>
      </w:r>
    </w:p>
    <w:p>
      <w:pPr>
        <w:spacing w:before="240" w:after="240"/>
        <w:rPr>
          <w:lang w:val="el" w:eastAsia="el"/>
        </w:rPr>
      </w:pPr>
      <w:r>
        <w:rPr>
          <w:b/>
          <w:bCs/>
          <w:lang w:val="el" w:eastAsia="el"/>
        </w:rPr>
        <w:t xml:space="preserve">Άχυρα, τεύτλα, χορτονομές κλπ. (Δ.Κ. 1213, 1214): </w:t>
      </w:r>
      <w:r>
        <w:rPr>
          <w:b/>
          <w:bCs/>
          <w:lang w:val="el" w:eastAsia="el"/>
        </w:rPr>
        <w:t>23%</w:t>
      </w:r>
    </w:p>
    <w:p>
      <w:pPr>
        <w:spacing w:before="240" w:after="240"/>
        <w:rPr>
          <w:lang w:val="el" w:eastAsia="el"/>
        </w:rPr>
      </w:pPr>
      <w:r>
        <w:rPr>
          <w:b/>
          <w:bCs/>
          <w:lang w:val="el" w:eastAsia="el"/>
        </w:rPr>
        <w:t xml:space="preserve">Μαστίχα και πηκτικές ύλες (Δ.Κ. 1301, 1302): </w:t>
      </w:r>
      <w:r>
        <w:rPr>
          <w:b/>
          <w:bCs/>
          <w:lang w:val="el" w:eastAsia="el"/>
        </w:rPr>
        <w:t>23%</w:t>
      </w:r>
    </w:p>
    <w:p>
      <w:pPr>
        <w:spacing w:before="240" w:after="240"/>
        <w:rPr>
          <w:lang w:val="el" w:eastAsia="el"/>
        </w:rPr>
      </w:pPr>
      <w:r>
        <w:rPr>
          <w:b/>
          <w:bCs/>
          <w:lang w:val="el" w:eastAsia="el"/>
        </w:rPr>
        <w:t xml:space="preserve">Ελαιόλαδο και τα κλάσματά του, και άλλα λάδια αποκλειστικά από ελιές (Δ.Κ. 1509, 1510): </w:t>
      </w:r>
      <w:r>
        <w:rPr>
          <w:b/>
          <w:bCs/>
          <w:lang w:val="el" w:eastAsia="el"/>
        </w:rPr>
        <w:t>13%</w:t>
      </w:r>
    </w:p>
    <w:p>
      <w:pPr>
        <w:spacing w:before="240" w:after="240"/>
        <w:rPr>
          <w:lang w:val="el" w:eastAsia="el"/>
        </w:rPr>
      </w:pPr>
      <w:r>
        <w:rPr>
          <w:b/>
          <w:bCs/>
          <w:lang w:val="el" w:eastAsia="el"/>
        </w:rPr>
        <w:t xml:space="preserve">Όλα τα λοιπά λάδια (σπορέλαιο, ηλιέλαιο, καλαμποκέλαιο, φοινικέλαιο κλπ.) </w:t>
      </w:r>
      <w:r>
        <w:rPr>
          <w:b/>
          <w:bCs/>
          <w:lang w:val="el" w:eastAsia="el"/>
        </w:rPr>
        <w:t>23%</w:t>
      </w:r>
    </w:p>
    <w:p>
      <w:pPr>
        <w:pStyle w:val="StructureList1"/>
        <w:spacing w:before="120" w:after="0"/>
        <w:rPr>
          <w:lang w:val="el" w:eastAsia="el"/>
        </w:rPr>
      </w:pPr>
      <w:r>
        <w:rPr>
          <w:b/>
          <w:bCs/>
          <w:lang w:val="el" w:eastAsia="el"/>
        </w:rPr>
        <w:t>-</w:t>
      </w:r>
      <w:r>
        <w:rPr>
          <w:b/>
          <w:bCs/>
          <w:lang w:val="en" w:eastAsia="en"/>
        </w:rPr>
        <w:tab/>
      </w:r>
      <w:r>
        <w:rPr>
          <w:b/>
          <w:bCs/>
          <w:lang w:val="el" w:eastAsia="el"/>
        </w:rPr>
        <w:t>Ζάχαρη, κακάο, ψωμί, ζυμαρικά, λοιπά παρασκευάσματα διατροφής:</w:t>
      </w:r>
    </w:p>
    <w:p>
      <w:pPr>
        <w:spacing w:before="240" w:after="240"/>
        <w:rPr>
          <w:lang w:val="el" w:eastAsia="el"/>
        </w:rPr>
      </w:pPr>
      <w:r>
        <w:rPr>
          <w:b/>
          <w:bCs/>
          <w:lang w:val="el" w:eastAsia="el"/>
        </w:rPr>
        <w:t xml:space="preserve">Ζάχαρη, λοιπά σάκχαρα κάθε είδους και μελάσες (Δ.Κ. 1701, 1702, 1703): </w:t>
      </w:r>
      <w:r>
        <w:rPr>
          <w:b/>
          <w:bCs/>
          <w:lang w:val="el" w:eastAsia="el"/>
        </w:rPr>
        <w:t>23%</w:t>
      </w:r>
    </w:p>
    <w:p>
      <w:pPr>
        <w:spacing w:before="240" w:after="240"/>
        <w:rPr>
          <w:lang w:val="el" w:eastAsia="el"/>
        </w:rPr>
      </w:pPr>
      <w:r>
        <w:rPr>
          <w:b/>
          <w:bCs/>
          <w:lang w:val="el" w:eastAsia="el"/>
        </w:rPr>
        <w:t xml:space="preserve">Τσίχλες, καραμέλες, ζαχαρωτά, αμυγδαλόπαστα, κουφέτα, λουκούμια, πάστες φρούτων, ζελέδες, μαρόν-γλασέ και λοιπά ζαχαρώδη προϊόντα (Δ.Κ. 1704): </w:t>
      </w:r>
      <w:r>
        <w:rPr>
          <w:b/>
          <w:bCs/>
          <w:lang w:val="el" w:eastAsia="el"/>
        </w:rPr>
        <w:t>23%</w:t>
      </w:r>
    </w:p>
    <w:p>
      <w:pPr>
        <w:spacing w:before="240" w:after="240"/>
        <w:rPr>
          <w:lang w:val="el" w:eastAsia="el"/>
        </w:rPr>
      </w:pPr>
      <w:r>
        <w:rPr>
          <w:b/>
          <w:bCs/>
          <w:lang w:val="el" w:eastAsia="el"/>
        </w:rPr>
        <w:t xml:space="preserve">Κακάο σε κάθε μορφή (σπόροι, κελύφη, σκόνη, βούτυρο, πάστα κλπ.) (Δ.Κ. 1801 έως 1805): </w:t>
      </w:r>
      <w:r>
        <w:rPr>
          <w:b/>
          <w:bCs/>
          <w:lang w:val="el" w:eastAsia="el"/>
        </w:rPr>
        <w:t>23%</w:t>
      </w:r>
    </w:p>
    <w:p>
      <w:pPr>
        <w:spacing w:before="240" w:after="240"/>
        <w:rPr>
          <w:lang w:val="el" w:eastAsia="el"/>
        </w:rPr>
      </w:pPr>
      <w:r>
        <w:rPr>
          <w:b/>
          <w:bCs/>
          <w:lang w:val="el" w:eastAsia="el"/>
        </w:rPr>
        <w:t xml:space="preserve">Σοκολάτες κάθε τύπου, σοκολατάκια, καραμέλες σοκολάτας και παρόμοια είδη (Δ.Κ. 1806): </w:t>
      </w:r>
      <w:r>
        <w:rPr>
          <w:b/>
          <w:bCs/>
          <w:lang w:val="el" w:eastAsia="el"/>
        </w:rPr>
        <w:t>23%</w:t>
      </w:r>
    </w:p>
    <w:p>
      <w:pPr>
        <w:spacing w:before="240" w:after="240"/>
        <w:rPr>
          <w:lang w:val="el" w:eastAsia="el"/>
        </w:rPr>
      </w:pPr>
      <w:r>
        <w:rPr>
          <w:b/>
          <w:bCs/>
          <w:lang w:val="el" w:eastAsia="el"/>
        </w:rPr>
        <w:t xml:space="preserve">Πολτοί για επάλειψη με κακάο (Δ.Κ. 1806): </w:t>
      </w:r>
      <w:r>
        <w:rPr>
          <w:b/>
          <w:bCs/>
          <w:lang w:val="el" w:eastAsia="el"/>
        </w:rPr>
        <w:t>23%</w:t>
      </w:r>
    </w:p>
    <w:p>
      <w:pPr>
        <w:spacing w:before="240" w:after="240"/>
        <w:rPr>
          <w:lang w:val="el" w:eastAsia="el"/>
        </w:rPr>
      </w:pPr>
      <w:r>
        <w:rPr>
          <w:b/>
          <w:bCs/>
          <w:lang w:val="el" w:eastAsia="el"/>
        </w:rPr>
        <w:t xml:space="preserve">Παρασκευάσματα για ποτά με κακάο (Δ.Κ. 1806): </w:t>
      </w:r>
      <w:r>
        <w:rPr>
          <w:b/>
          <w:bCs/>
          <w:lang w:val="el" w:eastAsia="el"/>
        </w:rPr>
        <w:t>23%</w:t>
      </w:r>
    </w:p>
    <w:p>
      <w:pPr>
        <w:spacing w:before="240" w:after="240"/>
        <w:rPr>
          <w:lang w:val="el" w:eastAsia="el"/>
        </w:rPr>
      </w:pPr>
      <w:r>
        <w:rPr>
          <w:b/>
          <w:bCs/>
          <w:lang w:val="el" w:eastAsia="el"/>
        </w:rPr>
        <w:t xml:space="preserve">Παρασκευάσματα για τη διατροφή των παιδιών συσκευασμένα για τη λιανική πώληση (π.χ. βρεφικές κρέμες, πολτοί σε βαζάκια, βρεφικά παρασκευάσματα με βάση το γάλα κλπ.) (Δ.Κ. ΕΧ1901): </w:t>
      </w:r>
      <w:r>
        <w:rPr>
          <w:b/>
          <w:bCs/>
          <w:lang w:val="el" w:eastAsia="el"/>
        </w:rPr>
        <w:t>13%</w:t>
      </w:r>
    </w:p>
    <w:p>
      <w:pPr>
        <w:spacing w:before="240" w:after="240"/>
        <w:rPr>
          <w:lang w:val="el" w:eastAsia="el"/>
        </w:rPr>
      </w:pPr>
      <w:r>
        <w:rPr>
          <w:b/>
          <w:bCs/>
          <w:lang w:val="el" w:eastAsia="el"/>
        </w:rPr>
        <w:t xml:space="preserve">Εκχυλίσματα βύνης (Δ.Κ. 1901): </w:t>
      </w:r>
      <w:r>
        <w:rPr>
          <w:b/>
          <w:bCs/>
          <w:lang w:val="el" w:eastAsia="el"/>
        </w:rPr>
        <w:t>23%</w:t>
      </w:r>
    </w:p>
    <w:p>
      <w:pPr>
        <w:spacing w:before="240" w:after="240"/>
        <w:rPr>
          <w:lang w:val="el" w:eastAsia="el"/>
        </w:rPr>
      </w:pPr>
      <w:r>
        <w:rPr>
          <w:b/>
          <w:bCs/>
          <w:lang w:val="el" w:eastAsia="el"/>
        </w:rPr>
        <w:t xml:space="preserve">Ζυμαρικά απλά κάθε τύπου, όπως σπαγγέτι, ταλιατέλες, χυλοπίτες, κοφτό μακαρονάκι, κριθαράκι, πένες, κλπ. (Δ.Κ. ΕΧ1902): </w:t>
      </w:r>
      <w:r>
        <w:rPr>
          <w:b/>
          <w:bCs/>
          <w:lang w:val="el" w:eastAsia="el"/>
        </w:rPr>
        <w:t>13%</w:t>
      </w:r>
    </w:p>
    <w:p>
      <w:pPr>
        <w:spacing w:before="240" w:after="240"/>
        <w:rPr>
          <w:lang w:val="el" w:eastAsia="el"/>
        </w:rPr>
      </w:pPr>
      <w:r>
        <w:rPr>
          <w:b/>
          <w:bCs/>
          <w:lang w:val="el" w:eastAsia="el"/>
        </w:rPr>
        <w:t xml:space="preserve">Ζυμαρικά παραγεμισμένα ή αλλιώς επεξεργασμένα, όπως π.χ. τορτελίνια με κρέας ή τυρί ή σπανάκι κλπ. (Δ.Κ. ΕΞ1902): </w:t>
      </w:r>
      <w:r>
        <w:rPr>
          <w:b/>
          <w:bCs/>
          <w:lang w:val="el" w:eastAsia="el"/>
        </w:rPr>
        <w:t>23%</w:t>
      </w:r>
    </w:p>
    <w:p>
      <w:pPr>
        <w:spacing w:before="240" w:after="240"/>
        <w:rPr>
          <w:lang w:val="el" w:eastAsia="el"/>
        </w:rPr>
      </w:pPr>
      <w:r>
        <w:rPr>
          <w:b/>
          <w:bCs/>
          <w:lang w:val="el" w:eastAsia="el"/>
        </w:rPr>
        <w:t xml:space="preserve">Ζυμαρικά με γεύσεις αλλά όχι παραγεμισμένα, π.χ. ντομάτα, καρότο ή σπανάκι (χρωματιστά) (Δ.Κ. ΕΧ1902): </w:t>
      </w:r>
      <w:r>
        <w:rPr>
          <w:b/>
          <w:bCs/>
          <w:lang w:val="el" w:eastAsia="el"/>
        </w:rPr>
        <w:t>13%</w:t>
      </w:r>
    </w:p>
    <w:p>
      <w:pPr>
        <w:spacing w:before="240" w:after="240"/>
        <w:rPr>
          <w:lang w:val="el" w:eastAsia="el"/>
        </w:rPr>
      </w:pPr>
      <w:r>
        <w:rPr>
          <w:b/>
          <w:bCs/>
          <w:lang w:val="el" w:eastAsia="el"/>
        </w:rPr>
        <w:t xml:space="preserve">Αράπικο σιμιγδάλι (κους-κους) (Δ.Κ. ΕΧ1902): </w:t>
      </w:r>
      <w:r>
        <w:rPr>
          <w:b/>
          <w:bCs/>
          <w:lang w:val="el" w:eastAsia="el"/>
        </w:rPr>
        <w:t>23%</w:t>
      </w:r>
    </w:p>
    <w:p>
      <w:pPr>
        <w:spacing w:before="240" w:after="240"/>
        <w:rPr>
          <w:lang w:val="el" w:eastAsia="el"/>
        </w:rPr>
      </w:pPr>
      <w:r>
        <w:rPr>
          <w:b/>
          <w:bCs/>
          <w:lang w:val="el" w:eastAsia="el"/>
        </w:rPr>
        <w:t xml:space="preserve">Νιφάδες δημητριακών τύπου κορν-φλέικς κάθε τύπου, δηλ. σε νιφάδες ή κόκκους κλπ. (Δ.Κ. ΕΧ1904): </w:t>
      </w:r>
      <w:r>
        <w:rPr>
          <w:b/>
          <w:bCs/>
          <w:lang w:val="el" w:eastAsia="el"/>
        </w:rPr>
        <w:t>23%</w:t>
      </w:r>
    </w:p>
    <w:p>
      <w:pPr>
        <w:spacing w:before="240" w:after="240"/>
        <w:rPr>
          <w:lang w:val="el" w:eastAsia="el"/>
        </w:rPr>
      </w:pPr>
      <w:r>
        <w:rPr>
          <w:b/>
          <w:bCs/>
          <w:lang w:val="el" w:eastAsia="el"/>
        </w:rPr>
        <w:t xml:space="preserve">Μπάρες δημητριακών κάθε τύπου (Δ.Κ. ΕΧ1904): </w:t>
      </w:r>
      <w:r>
        <w:rPr>
          <w:b/>
          <w:bCs/>
          <w:lang w:val="el" w:eastAsia="el"/>
        </w:rPr>
        <w:t>23%</w:t>
      </w:r>
    </w:p>
    <w:p>
      <w:pPr>
        <w:spacing w:before="240" w:after="240"/>
        <w:rPr>
          <w:lang w:val="el" w:eastAsia="el"/>
        </w:rPr>
      </w:pPr>
      <w:r>
        <w:rPr>
          <w:b/>
          <w:bCs/>
          <w:lang w:val="el" w:eastAsia="el"/>
        </w:rPr>
        <w:t xml:space="preserve">Πλιγούρι (Δ.Κ. ΕΧ1904): </w:t>
      </w:r>
      <w:r>
        <w:rPr>
          <w:b/>
          <w:bCs/>
          <w:lang w:val="el" w:eastAsia="el"/>
        </w:rPr>
        <w:t>23%</w:t>
      </w:r>
    </w:p>
    <w:p>
      <w:pPr>
        <w:spacing w:before="240" w:after="240"/>
        <w:rPr>
          <w:lang w:val="el" w:eastAsia="el"/>
        </w:rPr>
      </w:pPr>
      <w:r>
        <w:rPr>
          <w:b/>
          <w:bCs/>
          <w:lang w:val="el" w:eastAsia="el"/>
        </w:rPr>
        <w:t xml:space="preserve">Ψωμί απλό κάθε τύπου (λευκό, μαύρο, πολύσπορο, χωριάτικο, προζύμι, καλαμποκιού κλπ.), χωρίς καρυκεύματα, μη παραγεμισμένο ή αλλιώς επεξεργασμένο. Συμπεριλαμβάνεται το ψωμί που κόβεται σε φέτες και συσκευάζεται από φούρνους (δηλ. μη τυποποιημένο) χωρίς περαιτέρω επεξεργασία (Δ.Κ. ΕΧ1905): </w:t>
      </w:r>
      <w:r>
        <w:rPr>
          <w:b/>
          <w:bCs/>
          <w:lang w:val="el" w:eastAsia="el"/>
        </w:rPr>
        <w:t xml:space="preserve">13% </w:t>
      </w:r>
      <w:r>
        <w:rPr>
          <w:b/>
          <w:bCs/>
          <w:lang w:val="el" w:eastAsia="el"/>
        </w:rPr>
        <w:t>(πχ τύπου τοστ)</w:t>
      </w:r>
    </w:p>
    <w:p>
      <w:pPr>
        <w:spacing w:before="240" w:after="240"/>
        <w:rPr>
          <w:lang w:val="el" w:eastAsia="el"/>
        </w:rPr>
      </w:pPr>
      <w:r>
        <w:rPr>
          <w:b/>
          <w:bCs/>
          <w:lang w:val="el" w:eastAsia="el"/>
        </w:rPr>
        <w:t xml:space="preserve">Ψωμί σε φέτες (π.χ. τύπου τοστ) τυποποιημένο – επεξεργασμένο, κάθε τύπου (Δ.Κ. ΕΧ1905): </w:t>
      </w:r>
      <w:r>
        <w:rPr>
          <w:b/>
          <w:bCs/>
          <w:lang w:val="el" w:eastAsia="el"/>
        </w:rPr>
        <w:t>23%</w:t>
      </w:r>
    </w:p>
    <w:p>
      <w:pPr>
        <w:spacing w:before="240" w:after="240"/>
        <w:rPr>
          <w:lang w:val="el" w:eastAsia="el"/>
        </w:rPr>
      </w:pPr>
      <w:r>
        <w:rPr>
          <w:b/>
          <w:bCs/>
          <w:lang w:val="el" w:eastAsia="el"/>
        </w:rPr>
        <w:t xml:space="preserve">Ψωμιά με γέμιση και καρυκεύματα, π.χ. σταφιδόψωμα, ελιόψωμα, τυρόψωμα, λαδόψωμα, με παπαρουνόσπορο, κλπ. (ΕΧ1905): </w:t>
      </w:r>
      <w:r>
        <w:rPr>
          <w:b/>
          <w:bCs/>
          <w:lang w:val="el" w:eastAsia="el"/>
        </w:rPr>
        <w:t>23%</w:t>
      </w:r>
    </w:p>
    <w:p>
      <w:pPr>
        <w:spacing w:before="240" w:after="240"/>
        <w:rPr>
          <w:lang w:val="el" w:eastAsia="el"/>
        </w:rPr>
      </w:pPr>
      <w:r>
        <w:rPr>
          <w:b/>
          <w:bCs/>
          <w:lang w:val="el" w:eastAsia="el"/>
        </w:rPr>
        <w:t xml:space="preserve">Όστιες και άζυμο ψωμί (Δ.Κ. ΕΧ1905): </w:t>
      </w:r>
      <w:r>
        <w:rPr>
          <w:b/>
          <w:bCs/>
          <w:lang w:val="el" w:eastAsia="el"/>
        </w:rPr>
        <w:t>23%</w:t>
      </w:r>
    </w:p>
    <w:p>
      <w:pPr>
        <w:spacing w:before="240" w:after="240"/>
        <w:rPr>
          <w:lang w:val="el" w:eastAsia="el"/>
        </w:rPr>
      </w:pPr>
      <w:r>
        <w:rPr>
          <w:b/>
          <w:bCs/>
          <w:lang w:val="el" w:eastAsia="el"/>
        </w:rPr>
        <w:t xml:space="preserve">Κουλούρια ψωμιού απλά, χωρίς γέμιση ή καρυκεύματα ή άλλη επεξεργασία (ΕΧ1905): </w:t>
      </w:r>
      <w:r>
        <w:rPr>
          <w:b/>
          <w:bCs/>
          <w:lang w:val="el" w:eastAsia="el"/>
        </w:rPr>
        <w:t>13%</w:t>
      </w:r>
    </w:p>
    <w:p>
      <w:pPr>
        <w:spacing w:before="240" w:after="240"/>
        <w:rPr>
          <w:lang w:val="el" w:eastAsia="el"/>
        </w:rPr>
      </w:pPr>
      <w:r>
        <w:rPr>
          <w:b/>
          <w:bCs/>
          <w:lang w:val="el" w:eastAsia="el"/>
        </w:rPr>
        <w:t xml:space="preserve">Κουλούρια ψωμιού με τυρί, με σταφίδες κλπ. (Δ.Κ. ΕΧ1905): </w:t>
      </w:r>
      <w:r>
        <w:rPr>
          <w:b/>
          <w:bCs/>
          <w:lang w:val="el" w:eastAsia="el"/>
        </w:rPr>
        <w:t>23%</w:t>
      </w:r>
    </w:p>
    <w:p>
      <w:pPr>
        <w:spacing w:before="240" w:after="240"/>
        <w:rPr>
          <w:lang w:val="el" w:eastAsia="el"/>
        </w:rPr>
      </w:pPr>
      <w:r>
        <w:rPr>
          <w:b/>
          <w:bCs/>
          <w:lang w:val="el" w:eastAsia="el"/>
        </w:rPr>
        <w:t xml:space="preserve">Ψωμί φρυγανισμένο (φρυγανιές) κάθε τύπου (Δ.Κ. ΕΧ1905): </w:t>
      </w:r>
      <w:r>
        <w:rPr>
          <w:b/>
          <w:bCs/>
          <w:lang w:val="el" w:eastAsia="el"/>
        </w:rPr>
        <w:t>23%</w:t>
      </w:r>
    </w:p>
    <w:p>
      <w:pPr>
        <w:spacing w:before="240" w:after="240"/>
        <w:rPr>
          <w:lang w:val="el" w:eastAsia="el"/>
        </w:rPr>
      </w:pPr>
      <w:r>
        <w:rPr>
          <w:b/>
          <w:bCs/>
          <w:lang w:val="el" w:eastAsia="el"/>
        </w:rPr>
        <w:t>Γκοφρέτες, κέηκ, μπισκότα, κράκερς, πατατάκια, γαριδάκια και κάθε τύπου παρόμοια προϊόντα (Δ.Κ. ΕΧ1905)</w:t>
      </w:r>
      <w:r>
        <w:rPr>
          <w:b/>
          <w:bCs/>
          <w:lang w:val="el" w:eastAsia="el"/>
        </w:rPr>
        <w:t>: 23%</w:t>
      </w:r>
    </w:p>
    <w:p>
      <w:pPr>
        <w:spacing w:before="240" w:after="240"/>
        <w:rPr>
          <w:lang w:val="el" w:eastAsia="el"/>
        </w:rPr>
      </w:pPr>
      <w:r>
        <w:rPr>
          <w:b/>
          <w:bCs/>
          <w:lang w:val="el" w:eastAsia="el"/>
        </w:rPr>
        <w:t xml:space="preserve">Τυρόπιτες, σπανακόπιτες, πίτες, πίτσες και παρόμοια (Δ.Κ. ΕΧ1905): </w:t>
      </w:r>
      <w:r>
        <w:rPr>
          <w:b/>
          <w:bCs/>
          <w:lang w:val="el" w:eastAsia="el"/>
        </w:rPr>
        <w:t>23%</w:t>
      </w:r>
    </w:p>
    <w:p>
      <w:pPr>
        <w:spacing w:before="240" w:after="240"/>
        <w:rPr>
          <w:lang w:val="el" w:eastAsia="el"/>
        </w:rPr>
      </w:pPr>
      <w:r>
        <w:rPr>
          <w:b/>
          <w:bCs/>
          <w:lang w:val="el" w:eastAsia="el"/>
        </w:rPr>
        <w:t xml:space="preserve">Γλυκά κουταλιού, παστέλια και άλλα παρόμοια είδη με ξηρούς καρπούς, μαρμελάδες και κομπόστες φρούτων, πολτοί φρούτων, και κάθε είδους παρασκευάσματα φρούτων, καρπών και λαχανικών (Κεφ. 20): </w:t>
      </w:r>
      <w:r>
        <w:rPr>
          <w:b/>
          <w:bCs/>
          <w:lang w:val="el" w:eastAsia="el"/>
        </w:rPr>
        <w:t>23%</w:t>
      </w:r>
    </w:p>
    <w:p>
      <w:pPr>
        <w:spacing w:before="240" w:after="240"/>
        <w:rPr>
          <w:lang w:val="el" w:eastAsia="el"/>
        </w:rPr>
      </w:pPr>
      <w:r>
        <w:rPr>
          <w:b/>
          <w:bCs/>
          <w:lang w:val="el" w:eastAsia="el"/>
        </w:rPr>
        <w:t xml:space="preserve">Σάλτσες, σούπες, ζωμοί και παρόμοια (Δ.Κ. 2103, 2104): </w:t>
      </w:r>
      <w:r>
        <w:rPr>
          <w:b/>
          <w:bCs/>
          <w:lang w:val="el" w:eastAsia="el"/>
        </w:rPr>
        <w:t>23%</w:t>
      </w:r>
    </w:p>
    <w:p>
      <w:pPr>
        <w:spacing w:before="240" w:after="240"/>
        <w:rPr>
          <w:lang w:val="el" w:eastAsia="el"/>
        </w:rPr>
      </w:pPr>
      <w:r>
        <w:rPr>
          <w:b/>
          <w:bCs/>
          <w:lang w:val="el" w:eastAsia="el"/>
        </w:rPr>
        <w:t xml:space="preserve">Ζύμες (Δ.Κ. 2102): </w:t>
      </w:r>
      <w:r>
        <w:rPr>
          <w:b/>
          <w:bCs/>
          <w:lang w:val="el" w:eastAsia="el"/>
        </w:rPr>
        <w:t>23%</w:t>
      </w:r>
    </w:p>
    <w:p>
      <w:pPr>
        <w:spacing w:before="240" w:after="240"/>
        <w:rPr>
          <w:lang w:val="el" w:eastAsia="el"/>
        </w:rPr>
      </w:pPr>
      <w:r>
        <w:rPr>
          <w:b/>
          <w:bCs/>
          <w:lang w:val="el" w:eastAsia="el"/>
        </w:rPr>
        <w:t xml:space="preserve">Βάσεις για ποτά και σιρόπια (Δ.Κ. 2106): </w:t>
      </w:r>
      <w:r>
        <w:rPr>
          <w:b/>
          <w:bCs/>
          <w:lang w:val="el" w:eastAsia="el"/>
        </w:rPr>
        <w:t>23%</w:t>
      </w:r>
    </w:p>
    <w:p>
      <w:pPr>
        <w:spacing w:before="240" w:after="240"/>
        <w:rPr>
          <w:lang w:val="el" w:eastAsia="el"/>
        </w:rPr>
      </w:pPr>
      <w:r>
        <w:rPr>
          <w:b/>
          <w:bCs/>
          <w:lang w:val="el" w:eastAsia="el"/>
        </w:rPr>
        <w:t xml:space="preserve">Παγωτά (Δ.Κ. 2105): </w:t>
      </w:r>
      <w:r>
        <w:rPr>
          <w:b/>
          <w:bCs/>
          <w:lang w:val="el" w:eastAsia="el"/>
        </w:rPr>
        <w:t>23%</w:t>
      </w:r>
    </w:p>
    <w:p>
      <w:pPr>
        <w:spacing w:before="240" w:after="240"/>
        <w:rPr>
          <w:lang w:val="el" w:eastAsia="el"/>
        </w:rPr>
      </w:pPr>
      <w:r>
        <w:rPr>
          <w:b/>
          <w:bCs/>
          <w:lang w:val="el" w:eastAsia="el"/>
        </w:rPr>
        <w:t xml:space="preserve">Ξίδια κάθε τύπου (Δ.Κ. 2209): </w:t>
      </w:r>
      <w:r>
        <w:rPr>
          <w:b/>
          <w:bCs/>
          <w:lang w:val="el" w:eastAsia="el"/>
        </w:rPr>
        <w:t>23%</w:t>
      </w:r>
    </w:p>
    <w:p>
      <w:pPr>
        <w:spacing w:before="240" w:after="240"/>
        <w:rPr>
          <w:lang w:val="el" w:eastAsia="el"/>
        </w:rPr>
      </w:pPr>
      <w:r>
        <w:rPr>
          <w:b/>
          <w:bCs/>
          <w:lang w:val="el" w:eastAsia="el"/>
        </w:rPr>
        <w:t xml:space="preserve">Αλάτι (Δ.Κ. 2501): </w:t>
      </w:r>
      <w:r>
        <w:rPr>
          <w:b/>
          <w:bCs/>
          <w:lang w:val="el" w:eastAsia="el"/>
        </w:rPr>
        <w:t>23%</w:t>
      </w:r>
    </w:p>
    <w:p>
      <w:pPr>
        <w:pStyle w:val="StructureList1"/>
        <w:spacing w:before="120" w:after="0"/>
        <w:rPr>
          <w:lang w:val="el" w:eastAsia="el"/>
        </w:rPr>
      </w:pPr>
      <w:r>
        <w:rPr>
          <w:b/>
          <w:bCs/>
          <w:lang w:val="el" w:eastAsia="el"/>
        </w:rPr>
        <w:t>-</w:t>
      </w:r>
      <w:r>
        <w:rPr>
          <w:b/>
          <w:bCs/>
          <w:lang w:val="en" w:eastAsia="en"/>
        </w:rPr>
        <w:tab/>
      </w:r>
      <w:r>
        <w:rPr>
          <w:b/>
          <w:bCs/>
          <w:lang w:val="el" w:eastAsia="el"/>
        </w:rPr>
        <w:t>Ροφήματα</w:t>
      </w:r>
    </w:p>
    <w:p>
      <w:pPr>
        <w:spacing w:before="240" w:after="240"/>
        <w:rPr>
          <w:lang w:val="el" w:eastAsia="el"/>
        </w:rPr>
      </w:pPr>
      <w:r>
        <w:rPr>
          <w:b/>
          <w:bCs/>
          <w:lang w:val="el" w:eastAsia="el"/>
        </w:rPr>
        <w:t xml:space="preserve">Νερό, χωρίς προσθήκη γλυκαντικών, μη αρωματισμένο, μη αεριούχο (Δ.Κ. ΕΧ2201): </w:t>
      </w:r>
      <w:r>
        <w:rPr>
          <w:b/>
          <w:bCs/>
          <w:lang w:val="el" w:eastAsia="el"/>
        </w:rPr>
        <w:t>13%</w:t>
      </w:r>
    </w:p>
    <w:p>
      <w:pPr>
        <w:spacing w:before="240" w:after="240"/>
        <w:rPr>
          <w:lang w:val="el" w:eastAsia="el"/>
        </w:rPr>
      </w:pPr>
      <w:r>
        <w:rPr>
          <w:b/>
          <w:bCs/>
          <w:lang w:val="el" w:eastAsia="el"/>
        </w:rPr>
        <w:t xml:space="preserve">Άλλα νερά αεριούχα, με προσθήκη γλυκαντικών ή αρωματισμένα, και αναψυκτικά κάθε τύπου (Δ.Κ.ΕΧ 2201): </w:t>
      </w:r>
      <w:r>
        <w:rPr>
          <w:b/>
          <w:bCs/>
          <w:lang w:val="el" w:eastAsia="el"/>
        </w:rPr>
        <w:t>23%</w:t>
      </w:r>
    </w:p>
    <w:p>
      <w:pPr>
        <w:spacing w:before="240" w:after="240"/>
        <w:rPr>
          <w:lang w:val="el" w:eastAsia="el"/>
        </w:rPr>
      </w:pPr>
      <w:r>
        <w:rPr>
          <w:b/>
          <w:bCs/>
          <w:lang w:val="el" w:eastAsia="el"/>
        </w:rPr>
        <w:t xml:space="preserve">Χυμοί φρούτων κάθε τύπου (Δ.Κ. 2009): </w:t>
      </w:r>
      <w:r>
        <w:rPr>
          <w:b/>
          <w:bCs/>
          <w:lang w:val="el" w:eastAsia="el"/>
        </w:rPr>
        <w:t>23%</w:t>
      </w:r>
    </w:p>
    <w:p>
      <w:pPr>
        <w:spacing w:before="240" w:after="240"/>
        <w:rPr>
          <w:lang w:val="el" w:eastAsia="el"/>
        </w:rPr>
      </w:pPr>
      <w:r>
        <w:rPr>
          <w:b/>
          <w:bCs/>
          <w:lang w:val="el" w:eastAsia="el"/>
        </w:rPr>
        <w:t xml:space="preserve">Έτοιμα ροφήματα κάθε τύπου, π.χ. με βάση τον καφέ, το τσάι, το γάλα, γάλα σόγιας, γάλα καρύδας κλπ. (Δ.Κ. ΕΧ2202): </w:t>
      </w:r>
      <w:r>
        <w:rPr>
          <w:b/>
          <w:bCs/>
          <w:lang w:val="el" w:eastAsia="el"/>
        </w:rPr>
        <w:t>23%</w:t>
      </w:r>
    </w:p>
    <w:p>
      <w:pPr>
        <w:spacing w:before="240" w:after="240"/>
        <w:rPr>
          <w:lang w:val="el" w:eastAsia="el"/>
        </w:rPr>
      </w:pPr>
      <w:r>
        <w:rPr>
          <w:b/>
          <w:bCs/>
          <w:lang w:val="el" w:eastAsia="el"/>
        </w:rPr>
        <w:t xml:space="preserve">Μπύρα, κρασί και κάθε είδους αλκοολούχα ποτά (Δ.Κ. 2203 έως 2208): </w:t>
      </w:r>
      <w:r>
        <w:rPr>
          <w:b/>
          <w:bCs/>
          <w:lang w:val="el" w:eastAsia="el"/>
        </w:rPr>
        <w:t>23%</w:t>
      </w:r>
    </w:p>
    <w:p>
      <w:pPr>
        <w:pStyle w:val="StructureList1"/>
        <w:spacing w:before="120" w:after="0"/>
        <w:rPr>
          <w:lang w:val="el" w:eastAsia="el"/>
        </w:rPr>
      </w:pPr>
      <w:r>
        <w:rPr>
          <w:b/>
          <w:bCs/>
          <w:lang w:val="el" w:eastAsia="el"/>
        </w:rPr>
        <w:t>-</w:t>
      </w:r>
      <w:r>
        <w:rPr>
          <w:b/>
          <w:bCs/>
          <w:lang w:val="en" w:eastAsia="en"/>
        </w:rPr>
        <w:tab/>
      </w:r>
      <w:r>
        <w:rPr>
          <w:b/>
          <w:bCs/>
          <w:lang w:val="el" w:eastAsia="el"/>
        </w:rPr>
        <w:t>Φαρμακευτικά προϊόντα, ιατρικές συσκευές</w:t>
      </w:r>
    </w:p>
    <w:p>
      <w:pPr>
        <w:spacing w:before="240" w:after="240"/>
        <w:rPr>
          <w:lang w:val="el" w:eastAsia="el"/>
        </w:rPr>
      </w:pPr>
      <w:r>
        <w:rPr>
          <w:b/>
          <w:bCs/>
          <w:lang w:val="el" w:eastAsia="el"/>
        </w:rPr>
        <w:t xml:space="preserve">Εμβόλια και φάρμακα για την ιατρική του ανθρώπου (Δ.Κ. ΕΧ3002, ΕΧ3003, ΕΧ3004): </w:t>
      </w:r>
      <w:r>
        <w:rPr>
          <w:b/>
          <w:bCs/>
          <w:lang w:val="el" w:eastAsia="el"/>
        </w:rPr>
        <w:t>6%</w:t>
      </w:r>
    </w:p>
    <w:p>
      <w:pPr>
        <w:spacing w:before="240" w:after="240"/>
        <w:rPr>
          <w:lang w:val="el" w:eastAsia="el"/>
        </w:rPr>
      </w:pPr>
      <w:r>
        <w:rPr>
          <w:b/>
          <w:bCs/>
          <w:lang w:val="el" w:eastAsia="el"/>
        </w:rPr>
        <w:t xml:space="preserve">Φάρμακα και εμβόλια για κτηνιατρικούς σκοπούς (Δ.Κ. ΕΧ3002, ΕΧ3003, ΕΧ3004): </w:t>
      </w:r>
      <w:r>
        <w:rPr>
          <w:b/>
          <w:bCs/>
          <w:lang w:val="el" w:eastAsia="el"/>
        </w:rPr>
        <w:t>13%</w:t>
      </w:r>
    </w:p>
    <w:p>
      <w:pPr>
        <w:spacing w:before="240" w:after="240"/>
        <w:rPr>
          <w:lang w:val="el" w:eastAsia="el"/>
        </w:rPr>
      </w:pPr>
      <w:r>
        <w:rPr>
          <w:b/>
          <w:bCs/>
          <w:lang w:val="el" w:eastAsia="el"/>
        </w:rPr>
        <w:t xml:space="preserve">Γάζες, βάτες, επίδεσμοι, τσιρότα και παρόμοια είδη για ιατρικούς ή χειρουργικούς σκοπούς (Δ.Κ. 3005): </w:t>
      </w:r>
      <w:r>
        <w:rPr>
          <w:b/>
          <w:bCs/>
          <w:lang w:val="el" w:eastAsia="el"/>
        </w:rPr>
        <w:t>13%</w:t>
      </w:r>
    </w:p>
    <w:p>
      <w:pPr>
        <w:spacing w:before="240" w:after="240"/>
        <w:rPr>
          <w:lang w:val="el" w:eastAsia="el"/>
        </w:rPr>
      </w:pPr>
      <w:r>
        <w:rPr>
          <w:b/>
          <w:bCs/>
          <w:lang w:val="el" w:eastAsia="el"/>
        </w:rPr>
        <w:t xml:space="preserve">Αποστειρωμένα ράμματα, αντιδραστήρια για τον προσδιορισμό των ομάδων αίματος ή για χρήση πάνω στον ασθενή, σκιατικά παρασκευάσματα, τσιμέντα για σφράγισμα δοντιών ή αποκατάσταση οστών, θήκες και κουτιά-φαρμακεία, είδη για περιπτώσεις παρά φύση έδρας και παρόμοια είδη (Δ.Κ. 3006): </w:t>
      </w:r>
      <w:r>
        <w:rPr>
          <w:b/>
          <w:bCs/>
          <w:lang w:val="el" w:eastAsia="el"/>
        </w:rPr>
        <w:t>13%</w:t>
      </w:r>
    </w:p>
    <w:p>
      <w:pPr>
        <w:spacing w:before="240" w:after="240"/>
        <w:rPr>
          <w:lang w:val="el" w:eastAsia="el"/>
        </w:rPr>
      </w:pPr>
      <w:r>
        <w:rPr>
          <w:b/>
          <w:bCs/>
          <w:lang w:val="el" w:eastAsia="el"/>
        </w:rPr>
        <w:t xml:space="preserve">Σερβιέτες, ταμπόν, πάνες για μωρά και παρόμοια είδη (Δ.Κ. 9619): </w:t>
      </w:r>
      <w:r>
        <w:rPr>
          <w:b/>
          <w:bCs/>
          <w:lang w:val="el" w:eastAsia="el"/>
        </w:rPr>
        <w:t>23%</w:t>
      </w:r>
    </w:p>
    <w:p>
      <w:pPr>
        <w:spacing w:before="240" w:after="240"/>
        <w:rPr>
          <w:lang w:val="el" w:eastAsia="el"/>
        </w:rPr>
      </w:pPr>
      <w:r>
        <w:rPr>
          <w:b/>
          <w:bCs/>
          <w:lang w:val="el" w:eastAsia="el"/>
        </w:rPr>
        <w:t xml:space="preserve">Προφυλακτικά (Δ.Κ. ΕΧ4014): </w:t>
      </w:r>
      <w:r>
        <w:rPr>
          <w:b/>
          <w:bCs/>
          <w:lang w:val="el" w:eastAsia="el"/>
        </w:rPr>
        <w:t>23%</w:t>
      </w:r>
    </w:p>
    <w:p>
      <w:pPr>
        <w:spacing w:before="240" w:after="240"/>
        <w:rPr>
          <w:lang w:val="el" w:eastAsia="el"/>
        </w:rPr>
      </w:pPr>
      <w:r>
        <w:rPr>
          <w:b/>
          <w:bCs/>
          <w:lang w:val="el" w:eastAsia="el"/>
        </w:rPr>
        <w:t xml:space="preserve">Είδη και συσκευές ορθοπεδικής και λοιπά είδη της Δ.Κ. 9021 του Δασμολογίου, πλην των μερών (Δ.Κ. ΕΧ9021): </w:t>
      </w:r>
      <w:r>
        <w:rPr>
          <w:b/>
          <w:bCs/>
          <w:lang w:val="el" w:eastAsia="el"/>
        </w:rPr>
        <w:t>13%</w:t>
      </w:r>
    </w:p>
    <w:p>
      <w:pPr>
        <w:spacing w:before="240" w:after="240"/>
        <w:rPr>
          <w:lang w:val="el" w:eastAsia="el"/>
        </w:rPr>
      </w:pPr>
      <w:r>
        <w:rPr>
          <w:b/>
          <w:bCs/>
          <w:lang w:val="el" w:eastAsia="el"/>
        </w:rPr>
        <w:t xml:space="preserve">Καθετήρες, βελόνες ινσουλίνης, βελόνες τεχνητού νεφρού, σύριγγες σίτισης, ενδομήτρια αντισυλληπτικά, πιεσόμετρα ομιλούντα (Δ.Κ. ΕΧ9018): </w:t>
      </w:r>
      <w:r>
        <w:rPr>
          <w:b/>
          <w:bCs/>
          <w:lang w:val="el" w:eastAsia="el"/>
        </w:rPr>
        <w:t>13%</w:t>
      </w:r>
    </w:p>
    <w:p>
      <w:pPr>
        <w:pStyle w:val="StructureList1"/>
        <w:spacing w:before="120" w:after="0"/>
        <w:rPr>
          <w:lang w:val="el" w:eastAsia="el"/>
        </w:rPr>
      </w:pPr>
      <w:r>
        <w:rPr>
          <w:b/>
          <w:bCs/>
          <w:lang w:val="el" w:eastAsia="el"/>
        </w:rPr>
        <w:t>-</w:t>
      </w:r>
      <w:r>
        <w:rPr>
          <w:b/>
          <w:bCs/>
          <w:lang w:val="en" w:eastAsia="en"/>
        </w:rPr>
        <w:tab/>
      </w:r>
      <w:r>
        <w:rPr>
          <w:b/>
          <w:bCs/>
          <w:lang w:val="el" w:eastAsia="el"/>
        </w:rPr>
        <w:t>Έντυπα</w:t>
      </w:r>
    </w:p>
    <w:p>
      <w:pPr>
        <w:spacing w:before="240" w:after="240"/>
        <w:rPr>
          <w:lang w:val="el" w:eastAsia="el"/>
        </w:rPr>
      </w:pPr>
      <w:r>
        <w:rPr>
          <w:b/>
          <w:bCs/>
          <w:lang w:val="el" w:eastAsia="el"/>
        </w:rPr>
        <w:t xml:space="preserve">Βιβλία (Δ.Κ. 4901): </w:t>
      </w:r>
      <w:r>
        <w:rPr>
          <w:b/>
          <w:bCs/>
          <w:lang w:val="el" w:eastAsia="el"/>
        </w:rPr>
        <w:t>6%</w:t>
      </w:r>
    </w:p>
    <w:p>
      <w:pPr>
        <w:spacing w:before="240" w:after="240"/>
        <w:rPr>
          <w:lang w:val="el" w:eastAsia="el"/>
        </w:rPr>
      </w:pPr>
      <w:r>
        <w:rPr>
          <w:b/>
          <w:bCs/>
          <w:lang w:val="el" w:eastAsia="el"/>
        </w:rPr>
        <w:t xml:space="preserve">Εφημερίδες και περιοδικά (Δ.Κ. 4902): </w:t>
      </w:r>
      <w:r>
        <w:rPr>
          <w:b/>
          <w:bCs/>
          <w:lang w:val="el" w:eastAsia="el"/>
        </w:rPr>
        <w:t>6%</w:t>
      </w:r>
    </w:p>
    <w:p>
      <w:pPr>
        <w:spacing w:before="240" w:after="240"/>
        <w:rPr>
          <w:lang w:val="el" w:eastAsia="el"/>
        </w:rPr>
      </w:pPr>
      <w:r>
        <w:rPr>
          <w:b/>
          <w:bCs/>
          <w:lang w:val="el" w:eastAsia="el"/>
        </w:rPr>
        <w:t xml:space="preserve">Βιβλία για παιδιά (Δ.Κ. ΕΧ4903): </w:t>
      </w:r>
      <w:r>
        <w:rPr>
          <w:b/>
          <w:bCs/>
          <w:lang w:val="el" w:eastAsia="el"/>
        </w:rPr>
        <w:t>6%</w:t>
      </w:r>
    </w:p>
    <w:p>
      <w:pPr>
        <w:spacing w:before="240" w:after="240"/>
        <w:rPr>
          <w:lang w:val="el" w:eastAsia="el"/>
        </w:rPr>
      </w:pPr>
      <w:r>
        <w:rPr>
          <w:b/>
          <w:bCs/>
          <w:lang w:val="el" w:eastAsia="el"/>
        </w:rPr>
        <w:t xml:space="preserve">Φυλλάδια και άλλα έντυπα (Δ.Κ. ΕΧ4901): </w:t>
      </w:r>
      <w:r>
        <w:rPr>
          <w:b/>
          <w:bCs/>
          <w:lang w:val="el" w:eastAsia="el"/>
        </w:rPr>
        <w:t>23%</w:t>
      </w:r>
    </w:p>
    <w:p>
      <w:pPr>
        <w:spacing w:before="240" w:after="240"/>
        <w:rPr>
          <w:lang w:val="el" w:eastAsia="el"/>
        </w:rPr>
      </w:pPr>
      <w:r>
        <w:rPr>
          <w:b/>
          <w:bCs/>
          <w:lang w:val="el" w:eastAsia="el"/>
        </w:rPr>
        <w:t>Λευκώματα για χρωματισμό για παιδιά (Δ.Κ. ΕΧ4903): 2</w:t>
      </w:r>
      <w:r>
        <w:rPr>
          <w:b/>
          <w:bCs/>
          <w:lang w:val="el" w:eastAsia="el"/>
        </w:rPr>
        <w:t>3%</w:t>
      </w:r>
    </w:p>
    <w:p>
      <w:pPr>
        <w:spacing w:before="240" w:after="240"/>
        <w:rPr>
          <w:lang w:val="el" w:eastAsia="el"/>
        </w:rPr>
      </w:pPr>
      <w:r>
        <w:rPr>
          <w:b/>
          <w:bCs/>
          <w:lang w:val="el" w:eastAsia="el"/>
        </w:rPr>
        <w:t>Μουσική χειρόγραφη ή τυπωμένη (Δ.Κ. 4904): 2</w:t>
      </w:r>
      <w:r>
        <w:rPr>
          <w:b/>
          <w:bCs/>
          <w:lang w:val="el" w:eastAsia="el"/>
        </w:rPr>
        <w:t>3%</w:t>
      </w:r>
    </w:p>
    <w:p>
      <w:pPr>
        <w:spacing w:before="240" w:after="240"/>
        <w:rPr>
          <w:lang w:val="el" w:eastAsia="el"/>
        </w:rPr>
      </w:pPr>
      <w:r>
        <w:rPr>
          <w:b/>
          <w:bCs/>
          <w:lang w:val="el" w:eastAsia="el"/>
        </w:rPr>
        <w:t>Χάρτες (Δ.Κ.4905): 2</w:t>
      </w:r>
      <w:r>
        <w:rPr>
          <w:b/>
          <w:bCs/>
          <w:lang w:val="el" w:eastAsia="el"/>
        </w:rPr>
        <w:t>3%</w:t>
      </w:r>
    </w:p>
    <w:p>
      <w:pPr>
        <w:spacing w:before="240" w:after="240"/>
        <w:rPr>
          <w:lang w:val="el" w:eastAsia="el"/>
        </w:rPr>
      </w:pPr>
      <w:r>
        <w:rPr>
          <w:b/>
          <w:bCs/>
          <w:lang w:val="el" w:eastAsia="el"/>
        </w:rPr>
        <w:t xml:space="preserve">Όλα τα λοιπά έντυπα είδη του Κεφ. 49: </w:t>
      </w:r>
      <w:r>
        <w:rPr>
          <w:b/>
          <w:bCs/>
          <w:lang w:val="el" w:eastAsia="el"/>
        </w:rPr>
        <w:t>23%</w:t>
      </w:r>
    </w:p>
    <w:p>
      <w:pPr>
        <w:pStyle w:val="StructureList1"/>
        <w:spacing w:before="120" w:after="0"/>
        <w:rPr>
          <w:lang w:val="el" w:eastAsia="el"/>
        </w:rPr>
      </w:pPr>
      <w:r>
        <w:rPr>
          <w:b/>
          <w:bCs/>
          <w:lang w:val="el" w:eastAsia="el"/>
        </w:rPr>
        <w:t>-</w:t>
      </w:r>
      <w:r>
        <w:rPr>
          <w:b/>
          <w:bCs/>
          <w:lang w:val="en" w:eastAsia="en"/>
        </w:rPr>
        <w:tab/>
      </w:r>
      <w:r>
        <w:rPr>
          <w:b/>
          <w:bCs/>
          <w:lang w:val="el" w:eastAsia="el"/>
        </w:rPr>
        <w:t>Λοιπά προϊόντα:</w:t>
      </w:r>
    </w:p>
    <w:p>
      <w:pPr>
        <w:spacing w:before="240" w:after="240"/>
        <w:rPr>
          <w:lang w:val="el" w:eastAsia="el"/>
        </w:rPr>
      </w:pPr>
      <w:r>
        <w:rPr>
          <w:b/>
          <w:bCs/>
          <w:lang w:val="el" w:eastAsia="el"/>
        </w:rPr>
        <w:t xml:space="preserve">Απορρίμματα βιομηχανιών διατροφής, τροφές για ζώα και παρόμοια είδη (Κεφ. 23): </w:t>
      </w:r>
      <w:r>
        <w:rPr>
          <w:b/>
          <w:bCs/>
          <w:lang w:val="el" w:eastAsia="el"/>
        </w:rPr>
        <w:t>23%</w:t>
      </w:r>
    </w:p>
    <w:p>
      <w:pPr>
        <w:spacing w:before="240" w:after="240"/>
        <w:rPr>
          <w:lang w:val="el" w:eastAsia="el"/>
        </w:rPr>
      </w:pPr>
      <w:r>
        <w:rPr>
          <w:b/>
          <w:bCs/>
          <w:lang w:val="el" w:eastAsia="el"/>
        </w:rPr>
        <w:t xml:space="preserve">Ραδιενεργά προϊόντα (Δ.Κ. 2844): </w:t>
      </w:r>
      <w:r>
        <w:rPr>
          <w:b/>
          <w:bCs/>
          <w:lang w:val="el" w:eastAsia="el"/>
        </w:rPr>
        <w:t>23%</w:t>
      </w:r>
    </w:p>
    <w:p>
      <w:pPr>
        <w:spacing w:before="240" w:after="240"/>
        <w:rPr>
          <w:lang w:val="el" w:eastAsia="el"/>
        </w:rPr>
      </w:pPr>
      <w:r>
        <w:rPr>
          <w:b/>
          <w:bCs/>
          <w:lang w:val="el" w:eastAsia="el"/>
        </w:rPr>
        <w:t xml:space="preserve">Λιπάσματα (Κεφ. 31): </w:t>
      </w:r>
      <w:r>
        <w:rPr>
          <w:b/>
          <w:bCs/>
          <w:lang w:val="el" w:eastAsia="el"/>
        </w:rPr>
        <w:t>23%</w:t>
      </w:r>
    </w:p>
    <w:p>
      <w:pPr>
        <w:spacing w:before="240" w:after="240"/>
        <w:rPr>
          <w:lang w:val="el" w:eastAsia="el"/>
        </w:rPr>
      </w:pPr>
      <w:r>
        <w:rPr>
          <w:b/>
          <w:bCs/>
          <w:lang w:val="el" w:eastAsia="el"/>
        </w:rPr>
        <w:t>Μείγματα ευωδών ουσιών για τις βιομηχανίες ειδών διατροφής (Δ.Κ. ΕΧ3302): 23%</w:t>
      </w:r>
    </w:p>
    <w:p>
      <w:pPr>
        <w:spacing w:before="240" w:after="240"/>
        <w:rPr>
          <w:lang w:val="el" w:eastAsia="el"/>
        </w:rPr>
      </w:pPr>
      <w:r>
        <w:rPr>
          <w:b/>
          <w:bCs/>
          <w:lang w:val="el" w:eastAsia="el"/>
        </w:rPr>
        <w:t xml:space="preserve">Εντομοκτόνα, ποντικοφάρμακα, μυκητοκτόνα, παρασιτοκτόνα, απολυμαντικά και παρόμοια προϊόντα, κάθε τύπου (Δ.Κ.ΕΧ3808): </w:t>
      </w:r>
      <w:r>
        <w:rPr>
          <w:b/>
          <w:bCs/>
          <w:lang w:val="el" w:eastAsia="el"/>
        </w:rPr>
        <w:t>23%</w:t>
      </w:r>
    </w:p>
    <w:p>
      <w:pPr>
        <w:spacing w:before="240" w:after="240"/>
        <w:rPr>
          <w:lang w:val="el" w:eastAsia="el"/>
        </w:rPr>
      </w:pPr>
      <w:r>
        <w:rPr>
          <w:b/>
          <w:bCs/>
          <w:lang w:val="el" w:eastAsia="el"/>
        </w:rPr>
        <w:t xml:space="preserve">Καυσόξυλα (Δ.Κ. ΕΧ4401): </w:t>
      </w:r>
      <w:r>
        <w:rPr>
          <w:b/>
          <w:bCs/>
          <w:lang w:val="el" w:eastAsia="el"/>
        </w:rPr>
        <w:t>23%</w:t>
      </w:r>
    </w:p>
    <w:p>
      <w:pPr>
        <w:spacing w:before="240" w:after="240"/>
        <w:rPr>
          <w:lang w:val="el" w:eastAsia="el"/>
        </w:rPr>
      </w:pPr>
      <w:r>
        <w:rPr>
          <w:b/>
          <w:bCs/>
          <w:lang w:val="el" w:eastAsia="el"/>
        </w:rPr>
        <w:t xml:space="preserve">Έργα τέχνης, συλλογές και αρχαιότητες (Κεφ. 97): </w:t>
      </w:r>
      <w:r>
        <w:rPr>
          <w:b/>
          <w:bCs/>
          <w:lang w:val="el" w:eastAsia="el"/>
        </w:rPr>
        <w:t>23%</w:t>
      </w:r>
    </w:p>
    <w:p>
      <w:pPr>
        <w:spacing w:before="240" w:after="240"/>
        <w:rPr>
          <w:lang w:val="el" w:eastAsia="el"/>
        </w:rPr>
      </w:pPr>
      <w:r>
        <w:rPr>
          <w:b/>
          <w:bCs/>
          <w:lang w:val="el" w:eastAsia="el"/>
        </w:rPr>
        <w:t xml:space="preserve">Ηλεκτρική ενέργεια και φυσικό αέριο (Δ.Κ. 2716, 2711): </w:t>
      </w:r>
      <w:r>
        <w:rPr>
          <w:b/>
          <w:bCs/>
          <w:lang w:val="el" w:eastAsia="el"/>
        </w:rPr>
        <w:t>13%</w:t>
      </w:r>
    </w:p>
    <w:p>
      <w:pPr>
        <w:pStyle w:val="StructureList1"/>
        <w:spacing w:before="120" w:after="0"/>
        <w:rPr>
          <w:lang w:val="el" w:eastAsia="el"/>
        </w:rPr>
      </w:pPr>
      <w:r>
        <w:rPr>
          <w:b/>
          <w:bCs/>
          <w:lang w:val="el" w:eastAsia="el"/>
        </w:rPr>
        <w:t>-</w:t>
      </w:r>
      <w:r>
        <w:rPr>
          <w:b/>
          <w:bCs/>
          <w:lang w:val="en" w:eastAsia="en"/>
        </w:rPr>
        <w:tab/>
      </w:r>
      <w:r>
        <w:rPr>
          <w:b/>
          <w:bCs/>
          <w:lang w:val="el" w:eastAsia="el"/>
        </w:rPr>
        <w:t>Είδη για αναπήρους</w:t>
      </w:r>
    </w:p>
    <w:p>
      <w:pPr>
        <w:spacing w:before="240" w:after="240"/>
        <w:rPr>
          <w:lang w:val="el" w:eastAsia="el"/>
        </w:rPr>
      </w:pPr>
      <w:r>
        <w:rPr>
          <w:b/>
          <w:bCs/>
          <w:lang w:val="el" w:eastAsia="el"/>
        </w:rPr>
        <w:t xml:space="preserve">Αυτοκίνητα για τη μεταφορά 10 προσώπων ή περισσότερων για μεταφορά αναπήρων (Δ.Κ. ΕΧ8702): </w:t>
      </w:r>
      <w:r>
        <w:rPr>
          <w:b/>
          <w:bCs/>
          <w:lang w:val="el" w:eastAsia="el"/>
        </w:rPr>
        <w:t>23%</w:t>
      </w:r>
    </w:p>
    <w:p>
      <w:pPr>
        <w:spacing w:before="240" w:after="240"/>
        <w:rPr>
          <w:lang w:val="el" w:eastAsia="el"/>
        </w:rPr>
      </w:pPr>
      <w:r>
        <w:rPr>
          <w:b/>
          <w:bCs/>
          <w:lang w:val="el" w:eastAsia="el"/>
        </w:rPr>
        <w:t xml:space="preserve">Γραφομηχανές BRAILLE: </w:t>
      </w:r>
      <w:r>
        <w:rPr>
          <w:b/>
          <w:bCs/>
          <w:lang w:val="el" w:eastAsia="el"/>
        </w:rPr>
        <w:t>23%</w:t>
      </w:r>
    </w:p>
    <w:p>
      <w:pPr>
        <w:spacing w:before="240" w:after="240"/>
        <w:rPr>
          <w:lang w:val="el" w:eastAsia="el"/>
        </w:rPr>
      </w:pPr>
      <w:r>
        <w:rPr>
          <w:b/>
          <w:bCs/>
          <w:lang w:val="el" w:eastAsia="el"/>
        </w:rPr>
        <w:t xml:space="preserve">Αμαξάκια και παρόμοια οχήματα για αναπήρους και ανταλλακτικά (Δ.Κ. 8713, ΕΧ8714): </w:t>
      </w:r>
      <w:r>
        <w:rPr>
          <w:b/>
          <w:bCs/>
          <w:lang w:val="el" w:eastAsia="el"/>
        </w:rPr>
        <w:t>13%</w:t>
      </w:r>
    </w:p>
    <w:p>
      <w:pPr>
        <w:spacing w:before="240" w:after="240"/>
        <w:rPr>
          <w:lang w:val="el" w:eastAsia="el"/>
        </w:rPr>
      </w:pPr>
      <w:r>
        <w:rPr>
          <w:b/>
          <w:bCs/>
          <w:lang w:val="el" w:eastAsia="el"/>
        </w:rPr>
        <w:t xml:space="preserve">Όλα τα λοιπά είδη για αναπήρους που περιλαμβάνονταν στις παρ. 56 και 57 πρ. Παρ. ΙΙΙ Ν.2658/87: </w:t>
      </w:r>
      <w:r>
        <w:rPr>
          <w:b/>
          <w:bCs/>
          <w:lang w:val="el" w:eastAsia="el"/>
        </w:rPr>
        <w:t>13%</w:t>
      </w:r>
    </w:p>
    <w:p>
      <w:pPr>
        <w:spacing w:before="240" w:after="240"/>
        <w:rPr>
          <w:lang w:val="el" w:eastAsia="el"/>
        </w:rPr>
      </w:pPr>
      <w:r>
        <w:rPr>
          <w:b/>
          <w:bCs/>
          <w:i/>
          <w:iCs/>
          <w:sz w:val="30"/>
          <w:szCs w:val="30"/>
          <w:vertAlign w:val="superscript"/>
          <w:lang w:val="el" w:eastAsia="el"/>
        </w:rPr>
        <w:t>(1)</w:t>
      </w:r>
      <w:r>
        <w:rPr>
          <w:b/>
          <w:bCs/>
          <w:i/>
          <w:iCs/>
          <w:lang w:val="el" w:eastAsia="el"/>
        </w:rPr>
        <w:t xml:space="preserve">Σημαντική επισήμανση: </w:t>
      </w:r>
      <w:r>
        <w:rPr>
          <w:b/>
          <w:bCs/>
          <w:i/>
          <w:iCs/>
          <w:lang w:val="el" w:eastAsia="el"/>
        </w:rPr>
        <w:t xml:space="preserve">τα ανωτέρω παραδείγματα προϊόντων που δίνονται για σκοπούς διευκόλυνσης της εφαρμογής του νέου Παραρτήματος ΙΙΙ Ν.2960/00, </w:t>
      </w:r>
      <w:r>
        <w:rPr>
          <w:b/>
          <w:bCs/>
          <w:i/>
          <w:iCs/>
          <w:u w:val="single"/>
          <w:lang w:val="el" w:eastAsia="el"/>
        </w:rPr>
        <w:t>δεν είναι σε καμία περίπτωση εξαντλητικά</w:t>
      </w:r>
      <w:r>
        <w:rPr>
          <w:b/>
          <w:bCs/>
          <w:i/>
          <w:iCs/>
          <w:lang w:val="el" w:eastAsia="el"/>
        </w:rPr>
        <w:t>, καθώς, ως είναι ευνόητο, το εύρος των προϊόντων που κυκλοφορούν στο εμπόριο καθώς και οι σημαντικές αλλαγές του Παραρτήματος ΙΙΙ Ν.2960/00, καθιστούν μη εφικτή τη συμπερίληψη κάθε πιθανού είδους για το οποίο δύναται να ζητηθούν περαιτέρω διευκρινίσεις αναφορικά με τον εφαρμοζόμενο συντελεστή Φ.Π.Α. Ως εκ τούτου, παρακαλούμε όπως επικοινωνείτε με τις αρμόδιες καθ’ ύλην υπηρεσίες για κάθε ερώτημα σχετικά με το συντελεστή Φ.Π.Α. για το οποίο κρίνετε ότι ο παρόν πίνακας δεν μπορεί να σας συνδράμει.</w:t>
      </w:r>
    </w:p>
    <w:p>
      <w:pPr>
        <w:spacing w:before="240" w:after="240"/>
        <w:rPr>
          <w:lang w:val="el" w:eastAsia="el"/>
        </w:rPr>
      </w:pPr>
      <w:r>
        <w:rPr>
          <w:b/>
          <w:bCs/>
          <w:lang w:val="el" w:eastAsia="el"/>
        </w:rPr>
        <w:t>ΠΙΝΑΚΑΣ ΑΝΤΙΣΤΟΙΧΙΣΗΣ ΠΑΡΑΓΡΑΦΩΝ</w:t>
      </w:r>
    </w:p>
    <w:p>
      <w:pPr>
        <w:spacing w:before="240" w:after="240"/>
        <w:rPr>
          <w:lang w:val="el" w:eastAsia="el"/>
        </w:rPr>
      </w:pPr>
      <w:r>
        <w:rPr>
          <w:b/>
          <w:bCs/>
          <w:lang w:val="el" w:eastAsia="el"/>
        </w:rPr>
        <w:t>ΠΑΡΑΡΤΗΜΑΤΟΣ III ΚΩΔΙΚΑ ΦΠΑ Ν.2859/2000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03"/>
        <w:gridCol w:w="2010"/>
        <w:gridCol w:w="2103"/>
        <w:gridCol w:w="31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III (προηγ.)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III (νέο)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ζωντανά ζώα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ζωντανά ζώα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ζωντανά ζώα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τροποποιείται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μειωμένο συντελεστή υπάγονται πλέον μόνο κρέατα από χοιροειδή, προβατοειδή ή αιγοειδή, πετεινούς, κότες, γαλοπούλες και κουνέλια νωπά, διατηρημένα με απλή ψύξη ή κατεψυγμένα. Εξαιρούνται τα παραπροϊόντα σφαγίων, κρέατα αλλιώς παρασκευασμένα ή επεξεργασμένα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τροποποιείται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μειωμένο συντελεστή υπάγονται πλέον μόνο ψάρια, φιλέτα και σάρκα ψαριών και από τα μαλάκια μόνο καλαμάρια, χταπόδια και σουπιές, νωπά, διατηρημένα με απλή ψύξη ή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τροποποιείται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μειωμένο συντελεστή υπάγεται το γάλα, το γιαούρτι, τα τυριά, τα βούτυρα, τα αυγά και το μέλι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είδη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τροποποιείται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μειωμένο συντελεστή υπάγονται πλέον μόνο τα είδη της Δ.Κ 0602 (φυτά ζωντανά, μοσχεύματα και μπόλια)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Άνθη και άλλα μέρη φυτών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τροποποιείται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μειωμένο συντελεστή δεν υπάγονται πλέον τα είδη της Δ.Κ 0714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τροποποιείται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μειωμένο συντελεστή δεν υπάγονται πλέον τα είδη της Δ.Κ 0814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Καφές, τσάϊ, ματέ και μπαχαρικά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παραμένει 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Δημητριακά παραμένουν σε μειωμένο συντελεστή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παραμένει 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παράγραφος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αλευροποιϊας και άμυλα παραμένουν σε μειωμένο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Σπέρματα, σπόροι και διάφοροι καρποί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είδη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είδη υπάγονται σε κανονικό συντελεστή</w:t>
            </w:r>
          </w:p>
        </w:tc>
      </w:tr>
    </w:tbl>
    <w:p>
      <w:pPr>
        <w:spacing w:before="240" w:after="240"/>
        <w:rPr>
          <w:lang w:val="el" w:eastAsia="el"/>
        </w:rPr>
      </w:pPr>
      <w:r>
        <w:rPr>
          <w:b/>
          <w:bCs/>
          <w:lang w:val="el" w:eastAsia="el"/>
        </w:rPr>
        <w:t>ΠΙΝΑΚΑΣ ΑΝΤΙΣΤΟΙΧΙΣΗΣ ΠΑΡΑΓΡΑΦΩΝ</w:t>
      </w:r>
    </w:p>
    <w:p>
      <w:pPr>
        <w:spacing w:before="240" w:after="240"/>
        <w:rPr>
          <w:lang w:val="el" w:eastAsia="el"/>
        </w:rPr>
      </w:pPr>
      <w:r>
        <w:rPr>
          <w:b/>
          <w:bCs/>
          <w:lang w:val="el" w:eastAsia="el"/>
        </w:rPr>
        <w:t>ΠΑΡΑΡΤΗΜΑΤΟΣ III ΚΩΔΙΚΑ ΦΠΑ Ν.2859/2000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03"/>
        <w:gridCol w:w="2010"/>
        <w:gridCol w:w="2103"/>
        <w:gridCol w:w="31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III (προηγ.)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III (νέο)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είδη (κτηνοτροφικά προϊόντα)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Μαστίχα, πηκτικές ύλες, πηκτικές και πηκτινικές ενώσεις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είδη (διάφορα έλαια)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τροποποιείται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παράγραφος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ελαιόλαδο παραμένει σε μειωμένο συντελεστή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είδη (λίπη και λάδια ζωϊκά ή φυτικά)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κρεάτων, ψαριών, μαλακοστράκων, μαλακίων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Ζάχαρη και ζαχαρώδη παρασκευάσματα (τσίχλες, καραμέλες κ.λ.π)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Κακάο και παρασκευάσματα κακάου (σοκολάτες, γλυκά με σοκολάτα κ.λ.π)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τροποποιείται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μειωμένο συντελεστή υπάγονται πλέον μόνο τα παρασκευάσματα για τη διατροφή των παιδιών, τα ζυμαρικά (όχι ψημένα ή αλλιώς παρασκευασμένα), το ψωμί (χωρίς προσθήκη άλλων ουσιών και άλλης επεξεργασίας) και οι κάψουλες που χρησιμοποιούνται για φάρμακα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λαχανικών, καρπών, φρούτων κ.λ.π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διατροφής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παραμένει 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παράγραφος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φυσικά ή τεχνητά μεταλλικά νερά, μη αεριούχα, παραμένουν σε μειωμένο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είδη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Ξύδια και υποκατάστατα αυτών υπάγονται σε κανονικό συντελεστή</w:t>
            </w:r>
          </w:p>
        </w:tc>
      </w:tr>
    </w:tbl>
    <w:p>
      <w:pPr>
        <w:spacing w:before="240" w:after="240"/>
        <w:rPr>
          <w:lang w:val="el" w:eastAsia="el"/>
        </w:rPr>
      </w:pPr>
      <w:r>
        <w:rPr>
          <w:b/>
          <w:bCs/>
          <w:lang w:val="el" w:eastAsia="el"/>
        </w:rPr>
        <w:t>ΠΙΝΑΚΑΣ ΑΝΤΙΣΤΟΙΧΙΣΗΣ ΠΑΡΑΓΡΑΦΩΝ</w:t>
      </w:r>
    </w:p>
    <w:p>
      <w:pPr>
        <w:spacing w:before="240" w:after="240"/>
        <w:rPr>
          <w:lang w:val="el" w:eastAsia="el"/>
        </w:rPr>
      </w:pPr>
      <w:r>
        <w:rPr>
          <w:b/>
          <w:bCs/>
          <w:lang w:val="el" w:eastAsia="el"/>
        </w:rPr>
        <w:t>ΠΑΡΑΡΤΗΜΑΤΟΣ III ΚΩΔΙΚΑ ΦΠΑ Ν.2859/2000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03"/>
        <w:gridCol w:w="2010"/>
        <w:gridCol w:w="2103"/>
        <w:gridCol w:w="31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III (προηγ.)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III (νέο)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Απορρίματα βιομηχανιών διατροφής και τροφές για ζώα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Αλάτι και θαλασσινό νερό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Ραδιενεργά στοιχεία και ισότοπα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Σορβιτόλη, γλυκιτόλη, γλουταμινικό οξύ, ζαχαρίνη και ινοσινικό οξύ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36 (πρώτο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παραμένει 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παράγραφος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φαρμακευτικά προϊόντα του Κεφαλαίου 30 παραμένουν σε μειωμένο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36 (δεύτερο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τροποποιείται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Φάρμακα και εμβόλια για την ιατρική του ανθρώπου υπάγονται σε μειωμένο συντελεστή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Λιπάσματα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Μείγματα ευωδών ουσιών που χρησιμοποιούνται για τις βιομηχανίες των ειδών διατροφής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Εντομοκτόνα και λοιπά είδη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Προφυλακτικά από καουτσούκ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Καυσόξυλα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Σερβιέτες και παρόμοια είδη υγειινής προστασίας της γυναίκας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τροποποιείται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Βιβλία, εφημερίδες και περιοδικά υπάγονται σε μειωμένο συντελεστή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παραμένει 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παράγραφος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Ορισμένα είδη για την εξυπηρέτηση αναπήρων παραμένουν σε μειωμένο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Ορισμένα είδη για την εξυπηρέτηση αναπήρων υπάγονται σε κανονικό συντελεστή</w:t>
            </w:r>
          </w:p>
        </w:tc>
      </w:tr>
    </w:tbl>
    <w:p>
      <w:pPr>
        <w:spacing w:before="240" w:after="240"/>
        <w:rPr>
          <w:lang w:val="el" w:eastAsia="el"/>
        </w:rPr>
      </w:pPr>
      <w:r>
        <w:rPr>
          <w:b/>
          <w:bCs/>
          <w:lang w:val="el" w:eastAsia="el"/>
        </w:rPr>
        <w:t>ΠΙΝΑΚΑΣ ΑΝΤΙΣΤΟΙΧΙΣΗΣ ΠΑΡΑΓΡΑΦΩΝ</w:t>
      </w:r>
    </w:p>
    <w:p>
      <w:pPr>
        <w:spacing w:before="240" w:after="240"/>
        <w:rPr>
          <w:lang w:val="el" w:eastAsia="el"/>
        </w:rPr>
      </w:pPr>
      <w:r>
        <w:rPr>
          <w:b/>
          <w:bCs/>
          <w:lang w:val="el" w:eastAsia="el"/>
        </w:rPr>
        <w:t>ΠΑΡΑΡΤΗΜΑΤΟΣ III ΚΩΔΙΚΑ ΦΠΑ Ν.2859/2000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03"/>
        <w:gridCol w:w="1814"/>
        <w:gridCol w:w="2103"/>
        <w:gridCol w:w="33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III (προηγ.)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III (νέο)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Αυτοκίνητα για την μεταφορά αναπήρων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παραμένει 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παράγραφος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Αμαξάκια τύπου πολυθρόνας και άλλα οχήματα για αναπήρους παραμένουν σε μειωμένο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παραμένει 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παράγραφος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είδη (καθετήρες, σύριγγες κ.λ.π) παραμένουν σε μειωμένο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παραμένει 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παράγραφος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και συσκευές ορθοπεδικής παραμένουν σε μειωμένο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παραμένει 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παράγραφος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παράδοση νερού παραμένει σε μειωμένο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Παράδοση αγαθών από φιλανθρωπικούς οργανισμούς υπάγεται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Παράδοση κατοικιών υπάγεται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Εισαγωγή αντικειμένων τέχνης, συλλογών ή αρχαιοτήτων υπάγονται σε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Παράδοση αντικειμένων καλλιτεχνικής αξίας υπάγονται σε κανονικό συντελεστή εφόσον πραγματοποιούνται από τον ίδιο το δημιουργό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παραμένει 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Ηλεκτρική ενέργεια και φυσικό αέριο παραμένουν σε μειωμένο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παραμένει 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παράγραφος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για αναπήρους παραμένουν σε μειωμένο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παράγραφος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παραμένει 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παράγραφος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για αναπήρους παραμένουν σε μειωμένο συντελεστή (έχουν προσδιορισθεί οι σχετικές δασμολογικές κλάσεις)</w:t>
            </w:r>
          </w:p>
        </w:tc>
      </w:tr>
    </w:tbl>
    <w:p>
      <w:pPr>
        <w:spacing w:before="240" w:after="240"/>
        <w:rPr>
          <w:lang w:val="el" w:eastAsia="el"/>
        </w:rPr>
      </w:pPr>
      <w:r>
        <w:rPr>
          <w:b/>
          <w:bCs/>
          <w:u w:val="single"/>
          <w:lang w:val="el" w:eastAsia="el"/>
        </w:rPr>
        <w:t>ΠΙΝΑΚΑΣ ΑΝΤΙΣΤΟΙΧΙΑΣ ΠΡΟΪΟΝΤΩΝ ΝΕΟΥ ΠΑΡ. ΙΙΙ Ν.2960/00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3"/>
        <w:gridCol w:w="1718"/>
        <w:gridCol w:w="955"/>
        <w:gridCol w:w="638"/>
        <w:gridCol w:w="1594"/>
        <w:gridCol w:w="898"/>
        <w:gridCol w:w="1829"/>
        <w:gridCol w:w="8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α/α προηγ. Παρ.</w:t>
            </w:r>
          </w:p>
          <w:p>
            <w:pPr>
              <w:spacing w:before="240"/>
              <w:rPr>
                <w:b w:val="0"/>
                <w:bCs w:val="0"/>
                <w:i w:val="0"/>
                <w:iCs w:val="0"/>
                <w:smallCaps w:val="0"/>
                <w:color w:val="000000"/>
                <w:lang w:val="el" w:eastAsia="el"/>
              </w:rPr>
            </w:pPr>
            <w:r>
              <w:rPr>
                <w:b/>
                <w:bCs/>
                <w:i w:val="0"/>
                <w:iCs w:val="0"/>
                <w:smallCaps w:val="0"/>
                <w:color w:val="000000"/>
                <w:lang w:val="el" w:eastAsia="el"/>
              </w:rPr>
              <w:t>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Προηγ. Συντ. 13% (ή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νέου Παρ.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Παραμονή σε 13% (ή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Μετάβαση σε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Ορισμένα ζώα ζωντανά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ΕΧ0101</w:t>
            </w:r>
          </w:p>
          <w:p>
            <w:pPr>
              <w:spacing w:before="240" w:after="240"/>
              <w:rPr>
                <w:b w:val="0"/>
                <w:bCs w:val="0"/>
                <w:i w:val="0"/>
                <w:iCs w:val="0"/>
                <w:smallCaps w:val="0"/>
                <w:color w:val="000000"/>
                <w:lang w:val="el" w:eastAsia="el"/>
              </w:rPr>
            </w:pPr>
            <w:r>
              <w:rPr>
                <w:b/>
                <w:bCs/>
                <w:i w:val="0"/>
                <w:iCs w:val="0"/>
                <w:smallCaps w:val="0"/>
                <w:color w:val="000000"/>
                <w:lang w:val="el" w:eastAsia="el"/>
              </w:rPr>
              <w:t>0102</w:t>
            </w:r>
          </w:p>
          <w:p>
            <w:pPr>
              <w:spacing w:before="240" w:after="240"/>
              <w:rPr>
                <w:b w:val="0"/>
                <w:bCs w:val="0"/>
                <w:i w:val="0"/>
                <w:iCs w:val="0"/>
                <w:smallCaps w:val="0"/>
                <w:color w:val="000000"/>
                <w:lang w:val="el" w:eastAsia="el"/>
              </w:rPr>
            </w:pPr>
            <w:r>
              <w:rPr>
                <w:b/>
                <w:bCs/>
                <w:i w:val="0"/>
                <w:iCs w:val="0"/>
                <w:smallCaps w:val="0"/>
                <w:color w:val="000000"/>
                <w:lang w:val="el" w:eastAsia="el"/>
              </w:rPr>
              <w:t>0103</w:t>
            </w:r>
          </w:p>
          <w:p>
            <w:pPr>
              <w:spacing w:before="240"/>
              <w:rPr>
                <w:b w:val="0"/>
                <w:bCs w:val="0"/>
                <w:i w:val="0"/>
                <w:iCs w:val="0"/>
                <w:smallCaps w:val="0"/>
                <w:color w:val="000000"/>
                <w:lang w:val="el" w:eastAsia="el"/>
              </w:rPr>
            </w:pPr>
            <w:r>
              <w:rPr>
                <w:b/>
                <w:bCs/>
                <w:i w:val="0"/>
                <w:iCs w:val="0"/>
                <w:smallCaps w:val="0"/>
                <w:color w:val="000000"/>
                <w:lang w:val="el" w:eastAsia="el"/>
              </w:rPr>
              <w:t>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0101 έως</w:t>
            </w:r>
          </w:p>
          <w:p>
            <w:pPr>
              <w:spacing w:before="240"/>
              <w:rPr>
                <w:b w:val="0"/>
                <w:bCs w:val="0"/>
                <w:i w:val="0"/>
                <w:iCs w:val="0"/>
                <w:smallCaps w:val="0"/>
                <w:color w:val="000000"/>
                <w:lang w:val="el" w:eastAsia="el"/>
              </w:rPr>
            </w:pPr>
            <w:r>
              <w:rPr>
                <w:b/>
                <w:bCs/>
                <w:i w:val="0"/>
                <w:iCs w:val="0"/>
                <w:smallCaps w:val="0"/>
                <w:color w:val="000000"/>
                <w:lang w:val="el" w:eastAsia="el"/>
              </w:rPr>
              <w:t>0104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Ορισμένα ζώα ζωντανά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Ορισμένα ζώα ζωντανά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Κρέατα και παραπροϊόντα σφαγίων βρώσιμα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0201 έως και 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Κρέατα χοιροειδών, προβατοειδών, αιγοειδών, πετεινών, κότας, γαλοπούλας, κουνελιού, νωπά, με απλή ψύξη ή κατεψυγμένα.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0203</w:t>
            </w:r>
          </w:p>
          <w:p>
            <w:pPr>
              <w:spacing w:before="240" w:after="240"/>
              <w:rPr>
                <w:b w:val="0"/>
                <w:bCs w:val="0"/>
                <w:i w:val="0"/>
                <w:iCs w:val="0"/>
                <w:smallCaps w:val="0"/>
                <w:color w:val="000000"/>
                <w:lang w:val="el" w:eastAsia="el"/>
              </w:rPr>
            </w:pPr>
            <w:r>
              <w:rPr>
                <w:b/>
                <w:bCs/>
                <w:i w:val="0"/>
                <w:iCs w:val="0"/>
                <w:smallCaps w:val="0"/>
                <w:color w:val="000000"/>
                <w:lang w:val="el" w:eastAsia="el"/>
              </w:rPr>
              <w:t>0204</w:t>
            </w:r>
          </w:p>
          <w:p>
            <w:pPr>
              <w:spacing w:before="240" w:after="240"/>
              <w:rPr>
                <w:b w:val="0"/>
                <w:bCs w:val="0"/>
                <w:i w:val="0"/>
                <w:iCs w:val="0"/>
                <w:smallCaps w:val="0"/>
                <w:color w:val="000000"/>
                <w:lang w:val="el" w:eastAsia="el"/>
              </w:rPr>
            </w:pPr>
            <w:r>
              <w:rPr>
                <w:b/>
                <w:bCs/>
                <w:i w:val="0"/>
                <w:iCs w:val="0"/>
                <w:smallCaps w:val="0"/>
                <w:color w:val="000000"/>
                <w:lang w:val="el" w:eastAsia="el"/>
              </w:rPr>
              <w:t>ΕΧ0207</w:t>
            </w:r>
          </w:p>
          <w:p>
            <w:pPr>
              <w:spacing w:before="240"/>
              <w:rPr>
                <w:b w:val="0"/>
                <w:bCs w:val="0"/>
                <w:i w:val="0"/>
                <w:iCs w:val="0"/>
                <w:smallCaps w:val="0"/>
                <w:color w:val="000000"/>
                <w:lang w:val="el" w:eastAsia="el"/>
              </w:rPr>
            </w:pPr>
            <w:r>
              <w:rPr>
                <w:b/>
                <w:bCs/>
                <w:i w:val="0"/>
                <w:iCs w:val="0"/>
                <w:smallCaps w:val="0"/>
                <w:color w:val="000000"/>
                <w:lang w:val="el" w:eastAsia="el"/>
              </w:rPr>
              <w:t>ΕΧ0208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Βοοειδή. Παραπροϊόντα σφαγίων. Κρέατα αλλιώς παρασκευασμένα ή επεξεργασμένα.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0201</w:t>
            </w:r>
          </w:p>
          <w:p>
            <w:pPr>
              <w:spacing w:before="240" w:after="240"/>
              <w:rPr>
                <w:b w:val="0"/>
                <w:bCs w:val="0"/>
                <w:i w:val="0"/>
                <w:iCs w:val="0"/>
                <w:smallCaps w:val="0"/>
                <w:color w:val="000000"/>
                <w:lang w:val="el" w:eastAsia="el"/>
              </w:rPr>
            </w:pPr>
            <w:r>
              <w:rPr>
                <w:b/>
                <w:bCs/>
                <w:i w:val="0"/>
                <w:iCs w:val="0"/>
                <w:smallCaps w:val="0"/>
                <w:color w:val="000000"/>
                <w:lang w:val="el" w:eastAsia="el"/>
              </w:rPr>
              <w:t>0202</w:t>
            </w:r>
          </w:p>
          <w:p>
            <w:pPr>
              <w:spacing w:before="240" w:after="240"/>
              <w:rPr>
                <w:b w:val="0"/>
                <w:bCs w:val="0"/>
                <w:i w:val="0"/>
                <w:iCs w:val="0"/>
                <w:smallCaps w:val="0"/>
                <w:color w:val="000000"/>
                <w:lang w:val="el" w:eastAsia="el"/>
              </w:rPr>
            </w:pPr>
            <w:r>
              <w:rPr>
                <w:b/>
                <w:bCs/>
                <w:i w:val="0"/>
                <w:iCs w:val="0"/>
                <w:smallCaps w:val="0"/>
                <w:color w:val="000000"/>
                <w:lang w:val="el" w:eastAsia="el"/>
              </w:rPr>
              <w:t>0206</w:t>
            </w:r>
          </w:p>
          <w:p>
            <w:pPr>
              <w:spacing w:before="240" w:after="240"/>
              <w:rPr>
                <w:b w:val="0"/>
                <w:bCs w:val="0"/>
                <w:i w:val="0"/>
                <w:iCs w:val="0"/>
                <w:smallCaps w:val="0"/>
                <w:color w:val="000000"/>
                <w:lang w:val="el" w:eastAsia="el"/>
              </w:rPr>
            </w:pPr>
            <w:r>
              <w:rPr>
                <w:b/>
                <w:bCs/>
                <w:i w:val="0"/>
                <w:iCs w:val="0"/>
                <w:smallCaps w:val="0"/>
                <w:color w:val="000000"/>
                <w:lang w:val="el" w:eastAsia="el"/>
              </w:rPr>
              <w:t>ΕΧ0207</w:t>
            </w:r>
          </w:p>
          <w:p>
            <w:pPr>
              <w:spacing w:before="240" w:after="240"/>
              <w:rPr>
                <w:b w:val="0"/>
                <w:bCs w:val="0"/>
                <w:i w:val="0"/>
                <w:iCs w:val="0"/>
                <w:smallCaps w:val="0"/>
                <w:color w:val="000000"/>
                <w:lang w:val="el" w:eastAsia="el"/>
              </w:rPr>
            </w:pPr>
            <w:r>
              <w:rPr>
                <w:b/>
                <w:bCs/>
                <w:i w:val="0"/>
                <w:iCs w:val="0"/>
                <w:smallCaps w:val="0"/>
                <w:color w:val="000000"/>
                <w:lang w:val="el" w:eastAsia="el"/>
              </w:rPr>
              <w:t>ΕΧ0208</w:t>
            </w:r>
          </w:p>
          <w:p>
            <w:pPr>
              <w:spacing w:before="240"/>
              <w:rPr>
                <w:b w:val="0"/>
                <w:bCs w:val="0"/>
                <w:i w:val="0"/>
                <w:iCs w:val="0"/>
                <w:smallCaps w:val="0"/>
                <w:color w:val="000000"/>
                <w:lang w:val="el" w:eastAsia="el"/>
              </w:rPr>
            </w:pPr>
            <w:r>
              <w:rPr>
                <w:b/>
                <w:bCs/>
                <w:i w:val="0"/>
                <w:iCs w:val="0"/>
                <w:smallCaps w:val="0"/>
                <w:color w:val="000000"/>
                <w:lang w:val="el" w:eastAsia="el"/>
              </w:rPr>
              <w:t>0209 0210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Ψάρια, μαλακόστρακα, ασπόνδυλα υδρόβια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ΕΧ0301, 0302 έως και 0307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Ψάρια, φιλέτα και άλλη σάρκα ψαριών, καλαμάρια, χταπόδια και σουπιές, νωπά, με απλή ψύξη ή κατεψυγμένα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0302</w:t>
            </w:r>
          </w:p>
          <w:p>
            <w:pPr>
              <w:spacing w:before="240" w:after="240"/>
              <w:rPr>
                <w:b w:val="0"/>
                <w:bCs w:val="0"/>
                <w:i w:val="0"/>
                <w:iCs w:val="0"/>
                <w:smallCaps w:val="0"/>
                <w:color w:val="000000"/>
                <w:lang w:val="el" w:eastAsia="el"/>
              </w:rPr>
            </w:pPr>
            <w:r>
              <w:rPr>
                <w:b/>
                <w:bCs/>
                <w:i w:val="0"/>
                <w:iCs w:val="0"/>
                <w:smallCaps w:val="0"/>
                <w:color w:val="000000"/>
                <w:lang w:val="el" w:eastAsia="el"/>
              </w:rPr>
              <w:t>ΕΧ0303</w:t>
            </w:r>
          </w:p>
          <w:p>
            <w:pPr>
              <w:spacing w:before="240" w:after="240"/>
              <w:rPr>
                <w:b w:val="0"/>
                <w:bCs w:val="0"/>
                <w:i w:val="0"/>
                <w:iCs w:val="0"/>
                <w:smallCaps w:val="0"/>
                <w:color w:val="000000"/>
                <w:lang w:val="el" w:eastAsia="el"/>
              </w:rPr>
            </w:pPr>
            <w:r>
              <w:rPr>
                <w:b/>
                <w:bCs/>
                <w:i w:val="0"/>
                <w:iCs w:val="0"/>
                <w:smallCaps w:val="0"/>
                <w:color w:val="000000"/>
                <w:lang w:val="el" w:eastAsia="el"/>
              </w:rPr>
              <w:t>ΕΧ0304</w:t>
            </w:r>
          </w:p>
          <w:p>
            <w:pPr>
              <w:spacing w:before="240"/>
              <w:rPr>
                <w:b w:val="0"/>
                <w:bCs w:val="0"/>
                <w:i w:val="0"/>
                <w:iCs w:val="0"/>
                <w:smallCaps w:val="0"/>
                <w:color w:val="000000"/>
                <w:lang w:val="el" w:eastAsia="el"/>
              </w:rPr>
            </w:pPr>
            <w:r>
              <w:rPr>
                <w:b/>
                <w:bCs/>
                <w:i w:val="0"/>
                <w:iCs w:val="0"/>
                <w:smallCaps w:val="0"/>
                <w:color w:val="000000"/>
                <w:lang w:val="el" w:eastAsia="el"/>
              </w:rPr>
              <w:t>ΕΧ0307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Συκώτια, αυγά και σπέρματα ψαριών. Ψάρια αλλιώς παρασκευασμένα ή επεξεργασμένα. Μαλακόστρακα. Άλλα μαλάκια. Αλεύρια και σκόνες, συσσωματωμένα προϊόντα με μορφή σβόλων.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ΕΧ0303</w:t>
            </w:r>
          </w:p>
          <w:p>
            <w:pPr>
              <w:spacing w:before="240" w:after="240"/>
              <w:rPr>
                <w:b w:val="0"/>
                <w:bCs w:val="0"/>
                <w:i w:val="0"/>
                <w:iCs w:val="0"/>
                <w:smallCaps w:val="0"/>
                <w:color w:val="000000"/>
                <w:lang w:val="el" w:eastAsia="el"/>
              </w:rPr>
            </w:pPr>
            <w:r>
              <w:rPr>
                <w:b/>
                <w:bCs/>
                <w:i w:val="0"/>
                <w:iCs w:val="0"/>
                <w:smallCaps w:val="0"/>
                <w:color w:val="000000"/>
                <w:lang w:val="el" w:eastAsia="el"/>
              </w:rPr>
              <w:t>ΕΧ0304</w:t>
            </w:r>
          </w:p>
          <w:p>
            <w:pPr>
              <w:spacing w:before="240" w:after="240"/>
              <w:rPr>
                <w:b w:val="0"/>
                <w:bCs w:val="0"/>
                <w:i w:val="0"/>
                <w:iCs w:val="0"/>
                <w:smallCaps w:val="0"/>
                <w:color w:val="000000"/>
                <w:lang w:val="el" w:eastAsia="el"/>
              </w:rPr>
            </w:pPr>
            <w:r>
              <w:rPr>
                <w:b/>
                <w:bCs/>
                <w:i w:val="0"/>
                <w:iCs w:val="0"/>
                <w:smallCaps w:val="0"/>
                <w:color w:val="000000"/>
                <w:lang w:val="el" w:eastAsia="el"/>
              </w:rPr>
              <w:t>0305</w:t>
            </w:r>
          </w:p>
          <w:p>
            <w:pPr>
              <w:spacing w:before="240" w:after="240"/>
              <w:rPr>
                <w:b w:val="0"/>
                <w:bCs w:val="0"/>
                <w:i w:val="0"/>
                <w:iCs w:val="0"/>
                <w:smallCaps w:val="0"/>
                <w:color w:val="000000"/>
                <w:lang w:val="el" w:eastAsia="el"/>
              </w:rPr>
            </w:pPr>
            <w:r>
              <w:rPr>
                <w:b/>
                <w:bCs/>
                <w:i w:val="0"/>
                <w:iCs w:val="0"/>
                <w:smallCaps w:val="0"/>
                <w:color w:val="000000"/>
                <w:lang w:val="el" w:eastAsia="el"/>
              </w:rPr>
              <w:t>0306</w:t>
            </w:r>
          </w:p>
          <w:p>
            <w:pPr>
              <w:spacing w:before="240" w:after="240"/>
              <w:rPr>
                <w:b w:val="0"/>
                <w:bCs w:val="0"/>
                <w:i w:val="0"/>
                <w:iCs w:val="0"/>
                <w:smallCaps w:val="0"/>
                <w:color w:val="000000"/>
                <w:lang w:val="el" w:eastAsia="el"/>
              </w:rPr>
            </w:pPr>
            <w:r>
              <w:rPr>
                <w:b/>
                <w:bCs/>
                <w:i w:val="0"/>
                <w:iCs w:val="0"/>
                <w:smallCaps w:val="0"/>
                <w:color w:val="000000"/>
                <w:lang w:val="el" w:eastAsia="el"/>
              </w:rPr>
              <w:t>ΕΧ0307</w:t>
            </w:r>
          </w:p>
          <w:p>
            <w:pPr>
              <w:spacing w:before="240"/>
              <w:rPr>
                <w:b w:val="0"/>
                <w:bCs w:val="0"/>
                <w:i w:val="0"/>
                <w:iCs w:val="0"/>
                <w:smallCaps w:val="0"/>
                <w:color w:val="000000"/>
                <w:lang w:val="el" w:eastAsia="el"/>
              </w:rPr>
            </w:pPr>
            <w:r>
              <w:rPr>
                <w:b/>
                <w:bCs/>
                <w:i w:val="0"/>
                <w:iCs w:val="0"/>
                <w:smallCaps w:val="0"/>
                <w:color w:val="000000"/>
                <w:lang w:val="el" w:eastAsia="el"/>
              </w:rPr>
              <w:t>0308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Γάλα και προϊόντα γαλακτοκομίας, αυγά πτηνών, προϊόντα βρώσιμα ζωικής προέλευσης, μέλι φυσικό.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0401 έως και 0410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 πλην των λοιπών προϊόντων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0401 έως</w:t>
            </w:r>
          </w:p>
          <w:p>
            <w:pPr>
              <w:spacing w:before="240"/>
              <w:rPr>
                <w:b w:val="0"/>
                <w:bCs w:val="0"/>
                <w:i w:val="0"/>
                <w:iCs w:val="0"/>
                <w:smallCaps w:val="0"/>
                <w:color w:val="000000"/>
                <w:lang w:val="el" w:eastAsia="el"/>
              </w:rPr>
            </w:pPr>
            <w:r>
              <w:rPr>
                <w:b/>
                <w:bCs/>
                <w:i w:val="0"/>
                <w:iCs w:val="0"/>
                <w:smallCaps w:val="0"/>
                <w:color w:val="000000"/>
                <w:lang w:val="el" w:eastAsia="el"/>
              </w:rPr>
              <w:t>0409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Λοιπά προϊόντα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6"/>
        <w:gridCol w:w="1821"/>
        <w:gridCol w:w="1045"/>
        <w:gridCol w:w="424"/>
        <w:gridCol w:w="1559"/>
        <w:gridCol w:w="1045"/>
        <w:gridCol w:w="1850"/>
        <w:gridCol w:w="10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Έντερα, κύστες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0504</w:t>
            </w:r>
          </w:p>
          <w:p>
            <w:pPr>
              <w:spacing w:before="240"/>
              <w:rPr>
                <w:b w:val="0"/>
                <w:bCs w:val="0"/>
                <w:i w:val="0"/>
                <w:iCs w:val="0"/>
                <w:smallCaps w:val="0"/>
                <w:color w:val="000000"/>
                <w:lang w:val="el" w:eastAsia="el"/>
              </w:rPr>
            </w:pPr>
            <w:r>
              <w:rPr>
                <w:b/>
                <w:bCs/>
                <w:i w:val="0"/>
                <w:iCs w:val="0"/>
                <w:smallCaps w:val="0"/>
                <w:color w:val="000000"/>
                <w:lang w:val="el" w:eastAsia="el"/>
              </w:rPr>
              <w:t>0511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0504</w:t>
            </w:r>
          </w:p>
          <w:p>
            <w:pPr>
              <w:spacing w:before="240"/>
              <w:rPr>
                <w:b w:val="0"/>
                <w:bCs w:val="0"/>
                <w:i w:val="0"/>
                <w:iCs w:val="0"/>
                <w:smallCaps w:val="0"/>
                <w:color w:val="000000"/>
                <w:lang w:val="el" w:eastAsia="el"/>
              </w:rPr>
            </w:pPr>
            <w:r>
              <w:rPr>
                <w:b/>
                <w:bCs/>
                <w:i w:val="0"/>
                <w:iCs w:val="0"/>
                <w:smallCaps w:val="0"/>
                <w:color w:val="000000"/>
                <w:lang w:val="el" w:eastAsia="el"/>
              </w:rPr>
              <w:t>0511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Βολβοί, ρίζες κλπ., φυτά φυτωρίου, άλλα φυτά ζωντανά και ρίζες, μοσχεύματα, μπόλια, φύτρα μανιταριών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0601</w:t>
            </w:r>
          </w:p>
          <w:p>
            <w:pPr>
              <w:spacing w:before="240"/>
              <w:rPr>
                <w:b w:val="0"/>
                <w:bCs w:val="0"/>
                <w:i w:val="0"/>
                <w:iCs w:val="0"/>
                <w:smallCaps w:val="0"/>
                <w:color w:val="000000"/>
                <w:lang w:val="el" w:eastAsia="el"/>
              </w:rPr>
            </w:pPr>
            <w:r>
              <w:rPr>
                <w:b/>
                <w:bCs/>
                <w:i w:val="0"/>
                <w:iCs w:val="0"/>
                <w:smallCaps w:val="0"/>
                <w:color w:val="000000"/>
                <w:lang w:val="el" w:eastAsia="el"/>
              </w:rPr>
              <w:t>0602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Άλλα φυτά ζωντανά, ρίζες αυτών, μοσχεύματα και μπόλια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Βολβοί, ρίζες κλπ., φυτά φυτωρίου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0601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Άνθη και μπουμπούκια, φυλλώματα, φύλλα κλπ., διακοσμητικά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ΕΧ0603</w:t>
            </w:r>
          </w:p>
          <w:p>
            <w:pPr>
              <w:spacing w:before="240"/>
              <w:rPr>
                <w:b w:val="0"/>
                <w:bCs w:val="0"/>
                <w:i w:val="0"/>
                <w:iCs w:val="0"/>
                <w:smallCaps w:val="0"/>
                <w:color w:val="000000"/>
                <w:lang w:val="el" w:eastAsia="el"/>
              </w:rPr>
            </w:pPr>
            <w:r>
              <w:rPr>
                <w:b/>
                <w:bCs/>
                <w:i w:val="0"/>
                <w:iCs w:val="0"/>
                <w:smallCaps w:val="0"/>
                <w:color w:val="000000"/>
                <w:lang w:val="el" w:eastAsia="el"/>
              </w:rPr>
              <w:t>ΕΧ0604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ΕΧ0603</w:t>
            </w:r>
          </w:p>
          <w:p>
            <w:pPr>
              <w:spacing w:before="240"/>
              <w:rPr>
                <w:b w:val="0"/>
                <w:bCs w:val="0"/>
                <w:i w:val="0"/>
                <w:iCs w:val="0"/>
                <w:smallCaps w:val="0"/>
                <w:color w:val="000000"/>
                <w:lang w:val="el" w:eastAsia="el"/>
              </w:rPr>
            </w:pPr>
            <w:r>
              <w:rPr>
                <w:b/>
                <w:bCs/>
                <w:i w:val="0"/>
                <w:iCs w:val="0"/>
                <w:smallCaps w:val="0"/>
                <w:color w:val="000000"/>
                <w:lang w:val="el" w:eastAsia="el"/>
              </w:rPr>
              <w:t>ΕΧ0604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Λαχανικά, φυτά, ρίζες και κόνδυλοι, βρώσιμα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0701 έως και 0714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 πλην της 0714 (ρίζες μανιόκας, σαλεπιού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0701 έως και 0713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Ρίζες μανιόκας, σαλεπιού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Καρποί και φρούτα βρώσιμα, φλούδες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0801 έως και 0814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Καρποί και φρούτα βρώσιμα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0801 έως και 0813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Φλούδες εσπεριδοειδών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Καφές, τσάι, μπαχαρικά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0901 έως και 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0901 έως και 0910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Δημητριακά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1001 έως και 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1001 έως και 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Προϊόντα αλευροποιίας, άμυλα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1101 έως και 1106, ΕΧ1108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1101 έως και 1106, ΕΧ1108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Σπέρματα, σπόροι και καρποί, κοπρά, αλεύρια από σπέρματα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1201 έως και 1209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1201</w:t>
            </w:r>
          </w:p>
          <w:p>
            <w:pPr>
              <w:spacing w:before="240"/>
              <w:rPr>
                <w:b w:val="0"/>
                <w:bCs w:val="0"/>
                <w:i w:val="0"/>
                <w:iCs w:val="0"/>
                <w:smallCaps w:val="0"/>
                <w:color w:val="000000"/>
                <w:lang w:val="el" w:eastAsia="el"/>
              </w:rPr>
            </w:pPr>
            <w:r>
              <w:rPr>
                <w:b/>
                <w:bCs/>
                <w:i w:val="0"/>
                <w:iCs w:val="0"/>
                <w:smallCaps w:val="0"/>
                <w:color w:val="000000"/>
                <w:lang w:val="el" w:eastAsia="el"/>
              </w:rPr>
              <w:t>1209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Αρτεμισία, βασιλικός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Χαρούπια, ζαχαρότευτλα κλπ., για τη διατροφή του ανθρώπου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Άχυρα, γογγύλια, τεύτλα κλπ., κτηνοτροφικά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1213</w:t>
            </w:r>
          </w:p>
          <w:p>
            <w:pPr>
              <w:spacing w:before="240"/>
              <w:rPr>
                <w:b w:val="0"/>
                <w:bCs w:val="0"/>
                <w:i w:val="0"/>
                <w:iCs w:val="0"/>
                <w:smallCaps w:val="0"/>
                <w:color w:val="000000"/>
                <w:lang w:val="el" w:eastAsia="el"/>
              </w:rPr>
            </w:pPr>
            <w:r>
              <w:rPr>
                <w:b/>
                <w:bCs/>
                <w:i w:val="0"/>
                <w:iCs w:val="0"/>
                <w:smallCaps w:val="0"/>
                <w:color w:val="000000"/>
                <w:lang w:val="el" w:eastAsia="el"/>
              </w:rPr>
              <w:t>1214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1213</w:t>
            </w:r>
          </w:p>
          <w:p>
            <w:pPr>
              <w:spacing w:before="240"/>
              <w:rPr>
                <w:b w:val="0"/>
                <w:bCs w:val="0"/>
                <w:i w:val="0"/>
                <w:iCs w:val="0"/>
                <w:smallCaps w:val="0"/>
                <w:color w:val="000000"/>
                <w:lang w:val="el" w:eastAsia="el"/>
              </w:rPr>
            </w:pPr>
            <w:r>
              <w:rPr>
                <w:b/>
                <w:bCs/>
                <w:i w:val="0"/>
                <w:iCs w:val="0"/>
                <w:smallCaps w:val="0"/>
                <w:color w:val="000000"/>
                <w:lang w:val="el" w:eastAsia="el"/>
              </w:rPr>
              <w:t>1214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7"/>
        <w:gridCol w:w="1885"/>
        <w:gridCol w:w="897"/>
        <w:gridCol w:w="477"/>
        <w:gridCol w:w="1885"/>
        <w:gridCol w:w="897"/>
        <w:gridCol w:w="1928"/>
        <w:gridCol w:w="8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Μαστίχα, πηκτικές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ΕΧ1301</w:t>
            </w:r>
          </w:p>
          <w:p>
            <w:pPr>
              <w:spacing w:before="240"/>
              <w:rPr>
                <w:b w:val="0"/>
                <w:bCs w:val="0"/>
                <w:i w:val="0"/>
                <w:iCs w:val="0"/>
                <w:smallCaps w:val="0"/>
                <w:color w:val="000000"/>
                <w:lang w:val="el" w:eastAsia="el"/>
              </w:rPr>
            </w:pPr>
            <w:r>
              <w:rPr>
                <w:b/>
                <w:bCs/>
                <w:i w:val="0"/>
                <w:iCs w:val="0"/>
                <w:smallCaps w:val="0"/>
                <w:color w:val="000000"/>
                <w:lang w:val="el" w:eastAsia="el"/>
              </w:rPr>
              <w:t>ΕΧ1302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1301,</w:t>
            </w:r>
          </w:p>
          <w:p>
            <w:pPr>
              <w:spacing w:before="240"/>
              <w:rPr>
                <w:b w:val="0"/>
                <w:bCs w:val="0"/>
                <w:i w:val="0"/>
                <w:iCs w:val="0"/>
                <w:smallCaps w:val="0"/>
                <w:color w:val="000000"/>
                <w:lang w:val="el" w:eastAsia="el"/>
              </w:rPr>
            </w:pPr>
            <w:r>
              <w:rPr>
                <w:b/>
                <w:bCs/>
                <w:i w:val="0"/>
                <w:iCs w:val="0"/>
                <w:smallCaps w:val="0"/>
                <w:color w:val="000000"/>
                <w:lang w:val="el" w:eastAsia="el"/>
              </w:rPr>
              <w:t>1302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Σογιέλαιο, αραχιδέλαιο, βαμβακέλαιο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1507</w:t>
            </w:r>
          </w:p>
          <w:p>
            <w:pPr>
              <w:spacing w:before="240" w:after="240"/>
              <w:rPr>
                <w:b w:val="0"/>
                <w:bCs w:val="0"/>
                <w:i w:val="0"/>
                <w:iCs w:val="0"/>
                <w:smallCaps w:val="0"/>
                <w:color w:val="000000"/>
                <w:lang w:val="el" w:eastAsia="el"/>
              </w:rPr>
            </w:pPr>
            <w:r>
              <w:rPr>
                <w:b/>
                <w:bCs/>
                <w:i w:val="0"/>
                <w:iCs w:val="0"/>
                <w:smallCaps w:val="0"/>
                <w:color w:val="000000"/>
                <w:lang w:val="el" w:eastAsia="el"/>
              </w:rPr>
              <w:t>1508</w:t>
            </w:r>
          </w:p>
          <w:p>
            <w:pPr>
              <w:spacing w:before="240" w:after="240"/>
              <w:rPr>
                <w:b w:val="0"/>
                <w:bCs w:val="0"/>
                <w:i w:val="0"/>
                <w:iCs w:val="0"/>
                <w:smallCaps w:val="0"/>
                <w:color w:val="000000"/>
                <w:lang w:val="el" w:eastAsia="el"/>
              </w:rPr>
            </w:pPr>
            <w:r>
              <w:rPr>
                <w:b/>
                <w:bCs/>
                <w:i w:val="0"/>
                <w:iCs w:val="0"/>
                <w:smallCaps w:val="0"/>
                <w:color w:val="000000"/>
                <w:lang w:val="el" w:eastAsia="el"/>
              </w:rPr>
              <w:t>ΕΧ1512</w:t>
            </w:r>
          </w:p>
          <w:p>
            <w:pPr>
              <w:spacing w:before="240"/>
              <w:rPr>
                <w:b w:val="0"/>
                <w:bCs w:val="0"/>
                <w:i w:val="0"/>
                <w:iCs w:val="0"/>
                <w:smallCaps w:val="0"/>
                <w:color w:val="000000"/>
                <w:lang w:val="el" w:eastAsia="el"/>
              </w:rPr>
            </w:pPr>
            <w:r>
              <w:rPr>
                <w:b/>
                <w:bCs/>
                <w:i w:val="0"/>
                <w:iCs w:val="0"/>
                <w:smallCaps w:val="0"/>
                <w:color w:val="000000"/>
                <w:lang w:val="el" w:eastAsia="el"/>
              </w:rPr>
              <w:t>ΕΧ1515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1507</w:t>
            </w:r>
          </w:p>
          <w:p>
            <w:pPr>
              <w:spacing w:before="240" w:after="240"/>
              <w:rPr>
                <w:b w:val="0"/>
                <w:bCs w:val="0"/>
                <w:i w:val="0"/>
                <w:iCs w:val="0"/>
                <w:smallCaps w:val="0"/>
                <w:color w:val="000000"/>
                <w:lang w:val="el" w:eastAsia="el"/>
              </w:rPr>
            </w:pPr>
            <w:r>
              <w:rPr>
                <w:b/>
                <w:bCs/>
                <w:i w:val="0"/>
                <w:iCs w:val="0"/>
                <w:smallCaps w:val="0"/>
                <w:color w:val="000000"/>
                <w:lang w:val="el" w:eastAsia="el"/>
              </w:rPr>
              <w:t>1508</w:t>
            </w:r>
          </w:p>
          <w:p>
            <w:pPr>
              <w:spacing w:before="240" w:after="240"/>
              <w:rPr>
                <w:b w:val="0"/>
                <w:bCs w:val="0"/>
                <w:i w:val="0"/>
                <w:iCs w:val="0"/>
                <w:smallCaps w:val="0"/>
                <w:color w:val="000000"/>
                <w:lang w:val="el" w:eastAsia="el"/>
              </w:rPr>
            </w:pPr>
            <w:r>
              <w:rPr>
                <w:b/>
                <w:bCs/>
                <w:i w:val="0"/>
                <w:iCs w:val="0"/>
                <w:smallCaps w:val="0"/>
                <w:color w:val="000000"/>
                <w:lang w:val="el" w:eastAsia="el"/>
              </w:rPr>
              <w:t>1512</w:t>
            </w:r>
          </w:p>
          <w:p>
            <w:pPr>
              <w:spacing w:before="240"/>
              <w:rPr>
                <w:b w:val="0"/>
                <w:bCs w:val="0"/>
                <w:i w:val="0"/>
                <w:iCs w:val="0"/>
                <w:smallCaps w:val="0"/>
                <w:color w:val="000000"/>
                <w:lang w:val="el" w:eastAsia="el"/>
              </w:rPr>
            </w:pPr>
            <w:r>
              <w:rPr>
                <w:b/>
                <w:bCs/>
                <w:i w:val="0"/>
                <w:iCs w:val="0"/>
                <w:smallCaps w:val="0"/>
                <w:color w:val="000000"/>
                <w:lang w:val="el" w:eastAsia="el"/>
              </w:rPr>
              <w:t>1515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Ελαιόλαδο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1509</w:t>
            </w:r>
          </w:p>
          <w:p>
            <w:pPr>
              <w:spacing w:before="240"/>
              <w:rPr>
                <w:b w:val="0"/>
                <w:bCs w:val="0"/>
                <w:i w:val="0"/>
                <w:iCs w:val="0"/>
                <w:smallCaps w:val="0"/>
                <w:color w:val="000000"/>
                <w:lang w:val="el" w:eastAsia="el"/>
              </w:rPr>
            </w:pPr>
            <w:r>
              <w:rPr>
                <w:b/>
                <w:bCs/>
                <w:i w:val="0"/>
                <w:iCs w:val="0"/>
                <w:smallCaps w:val="0"/>
                <w:color w:val="000000"/>
                <w:lang w:val="el" w:eastAsia="el"/>
              </w:rPr>
              <w:t>1510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1509</w:t>
            </w:r>
          </w:p>
          <w:p>
            <w:pPr>
              <w:spacing w:before="240"/>
              <w:rPr>
                <w:b w:val="0"/>
                <w:bCs w:val="0"/>
                <w:i w:val="0"/>
                <w:iCs w:val="0"/>
                <w:smallCaps w:val="0"/>
                <w:color w:val="000000"/>
                <w:lang w:val="el" w:eastAsia="el"/>
              </w:rPr>
            </w:pPr>
            <w:r>
              <w:rPr>
                <w:b/>
                <w:bCs/>
                <w:i w:val="0"/>
                <w:iCs w:val="0"/>
                <w:smallCaps w:val="0"/>
                <w:color w:val="000000"/>
                <w:lang w:val="el" w:eastAsia="el"/>
              </w:rPr>
              <w:t>1510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Λίπη και λάδια υδρογονωμένα, μαργαρίνη, μείγματα βρώσιμα από λίπη και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ΕΧ1516</w:t>
            </w:r>
          </w:p>
          <w:p>
            <w:pPr>
              <w:spacing w:before="240"/>
              <w:rPr>
                <w:b w:val="0"/>
                <w:bCs w:val="0"/>
                <w:i w:val="0"/>
                <w:iCs w:val="0"/>
                <w:smallCaps w:val="0"/>
                <w:color w:val="000000"/>
                <w:lang w:val="el" w:eastAsia="el"/>
              </w:rPr>
            </w:pPr>
            <w:r>
              <w:rPr>
                <w:b/>
                <w:bCs/>
                <w:i w:val="0"/>
                <w:iCs w:val="0"/>
                <w:smallCaps w:val="0"/>
                <w:color w:val="000000"/>
                <w:lang w:val="el" w:eastAsia="el"/>
              </w:rPr>
              <w:t>1517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1516</w:t>
            </w:r>
          </w:p>
          <w:p>
            <w:pPr>
              <w:spacing w:before="240"/>
              <w:rPr>
                <w:b w:val="0"/>
                <w:bCs w:val="0"/>
                <w:i w:val="0"/>
                <w:iCs w:val="0"/>
                <w:smallCaps w:val="0"/>
                <w:color w:val="000000"/>
                <w:lang w:val="el" w:eastAsia="el"/>
              </w:rPr>
            </w:pPr>
            <w:r>
              <w:rPr>
                <w:b/>
                <w:bCs/>
                <w:i w:val="0"/>
                <w:iCs w:val="0"/>
                <w:smallCaps w:val="0"/>
                <w:color w:val="000000"/>
                <w:lang w:val="el" w:eastAsia="el"/>
              </w:rPr>
              <w:t>1517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Διάφορα παρασκευάσματα κρεάτων ή ψαριών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1601 έως και 1605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1601 έως και 1605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Ζάχαρα και ζαχαρώδη παρασκευάσματα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1701 έως και 1704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Όλο το κεφ.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Κακάο και παρασκευάσματα αυτού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1801 έως και 1806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1801 έως και 1806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Παρασκευάσματα διάφορα, είδη ζαχαροπλαστικής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1901 έως και 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Παρασκευάσματα για τη διατροφή των παιδιών. Ζυμαρικά απλά.</w:t>
            </w:r>
          </w:p>
          <w:p>
            <w:pPr>
              <w:spacing w:before="240"/>
              <w:rPr>
                <w:b w:val="0"/>
                <w:bCs w:val="0"/>
                <w:i w:val="0"/>
                <w:iCs w:val="0"/>
                <w:smallCaps w:val="0"/>
                <w:color w:val="000000"/>
                <w:lang w:val="el" w:eastAsia="el"/>
              </w:rPr>
            </w:pPr>
            <w:r>
              <w:rPr>
                <w:b/>
                <w:bCs/>
                <w:i w:val="0"/>
                <w:iCs w:val="0"/>
                <w:smallCaps w:val="0"/>
                <w:color w:val="000000"/>
                <w:lang w:val="el" w:eastAsia="el"/>
              </w:rPr>
              <w:t>Ψωμί απλό. Κάψουλες για φάρμακα.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ΕΧ1901</w:t>
            </w:r>
          </w:p>
          <w:p>
            <w:pPr>
              <w:spacing w:before="240" w:after="240"/>
              <w:rPr>
                <w:b w:val="0"/>
                <w:bCs w:val="0"/>
                <w:i w:val="0"/>
                <w:iCs w:val="0"/>
                <w:smallCaps w:val="0"/>
                <w:color w:val="000000"/>
                <w:lang w:val="el" w:eastAsia="el"/>
              </w:rPr>
            </w:pPr>
            <w:r>
              <w:rPr>
                <w:b/>
                <w:bCs/>
                <w:i w:val="0"/>
                <w:iCs w:val="0"/>
                <w:smallCaps w:val="0"/>
                <w:color w:val="000000"/>
                <w:lang w:val="el" w:eastAsia="el"/>
              </w:rPr>
              <w:t>ΕΧ1902</w:t>
            </w:r>
          </w:p>
          <w:p>
            <w:pPr>
              <w:spacing w:before="240"/>
              <w:rPr>
                <w:b w:val="0"/>
                <w:bCs w:val="0"/>
                <w:i w:val="0"/>
                <w:iCs w:val="0"/>
                <w:smallCaps w:val="0"/>
                <w:color w:val="000000"/>
                <w:lang w:val="el" w:eastAsia="el"/>
              </w:rPr>
            </w:pPr>
            <w:r>
              <w:rPr>
                <w:b/>
                <w:bCs/>
                <w:i w:val="0"/>
                <w:iCs w:val="0"/>
                <w:smallCaps w:val="0"/>
                <w:color w:val="000000"/>
                <w:lang w:val="el" w:eastAsia="el"/>
              </w:rPr>
              <w:t>ΕΧ1905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Άλλα παρασκευάσματα της 1901.</w:t>
            </w:r>
          </w:p>
          <w:p>
            <w:pPr>
              <w:spacing w:before="240" w:after="240"/>
              <w:rPr>
                <w:b w:val="0"/>
                <w:bCs w:val="0"/>
                <w:i w:val="0"/>
                <w:iCs w:val="0"/>
                <w:smallCaps w:val="0"/>
                <w:color w:val="000000"/>
                <w:lang w:val="el" w:eastAsia="el"/>
              </w:rPr>
            </w:pPr>
            <w:r>
              <w:rPr>
                <w:b/>
                <w:bCs/>
                <w:i w:val="0"/>
                <w:iCs w:val="0"/>
                <w:smallCaps w:val="0"/>
                <w:color w:val="000000"/>
                <w:lang w:val="el" w:eastAsia="el"/>
              </w:rPr>
              <w:t>Ψωμί με προσθήκες ή αλλιώς επεξεργασμένο. Φρυγανιές.</w:t>
            </w:r>
          </w:p>
          <w:p>
            <w:pPr>
              <w:spacing w:before="240"/>
              <w:rPr>
                <w:b w:val="0"/>
                <w:bCs w:val="0"/>
                <w:i w:val="0"/>
                <w:iCs w:val="0"/>
                <w:smallCaps w:val="0"/>
                <w:color w:val="000000"/>
                <w:lang w:val="el" w:eastAsia="el"/>
              </w:rPr>
            </w:pPr>
            <w:r>
              <w:rPr>
                <w:b/>
                <w:bCs/>
                <w:i w:val="0"/>
                <w:iCs w:val="0"/>
                <w:smallCaps w:val="0"/>
                <w:color w:val="000000"/>
                <w:lang w:val="el" w:eastAsia="el"/>
              </w:rPr>
              <w:t>Μπισκότα. Λοιπά είδη αρτοποιίας και ζαχαροπλαστικής.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ΕΧ1901</w:t>
            </w:r>
          </w:p>
          <w:p>
            <w:pPr>
              <w:spacing w:before="240" w:after="240"/>
              <w:rPr>
                <w:b w:val="0"/>
                <w:bCs w:val="0"/>
                <w:i w:val="0"/>
                <w:iCs w:val="0"/>
                <w:smallCaps w:val="0"/>
                <w:color w:val="000000"/>
                <w:lang w:val="el" w:eastAsia="el"/>
              </w:rPr>
            </w:pPr>
            <w:r>
              <w:rPr>
                <w:b/>
                <w:bCs/>
                <w:i w:val="0"/>
                <w:iCs w:val="0"/>
                <w:smallCaps w:val="0"/>
                <w:color w:val="000000"/>
                <w:lang w:val="el" w:eastAsia="el"/>
              </w:rPr>
              <w:t>ΕΧ1902 1903 1904</w:t>
            </w:r>
          </w:p>
          <w:p>
            <w:pPr>
              <w:spacing w:before="240"/>
              <w:rPr>
                <w:b w:val="0"/>
                <w:bCs w:val="0"/>
                <w:i w:val="0"/>
                <w:iCs w:val="0"/>
                <w:smallCaps w:val="0"/>
                <w:color w:val="000000"/>
                <w:lang w:val="el" w:eastAsia="el"/>
              </w:rPr>
            </w:pPr>
            <w:r>
              <w:rPr>
                <w:b/>
                <w:bCs/>
                <w:i w:val="0"/>
                <w:iCs w:val="0"/>
                <w:smallCaps w:val="0"/>
                <w:color w:val="000000"/>
                <w:lang w:val="el" w:eastAsia="el"/>
              </w:rPr>
              <w:t>ΕΧ1905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Παρασκευάσματα λαχανικών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2001 έως και 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2001 έως και 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Διάφορα παρασκευάσματα διατροφής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2101 έως και 2105, ΕΧ2106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2101 έως και 2106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Νερά χωρίς προσθήκες, μη αεριούχα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3"/>
        <w:gridCol w:w="2013"/>
        <w:gridCol w:w="1155"/>
        <w:gridCol w:w="578"/>
        <w:gridCol w:w="882"/>
        <w:gridCol w:w="1155"/>
        <w:gridCol w:w="1785"/>
        <w:gridCol w:w="10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Καφέδες και αφεψήματα κάθε είδους από υπηρεσίες εστίασης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Ξύδια και υποκατάστατα, βρώσιμα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Απορρίμματα βιομηχανιών διατροφής, τροφές για ζώα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2301 έως και 2309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Όλο το κεφ.23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Αλάτι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ΕΧ2501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Ραδιενεργά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ΕΧ2844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Σορβιτόλη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ΕΧ2905</w:t>
            </w:r>
          </w:p>
          <w:p>
            <w:pPr>
              <w:spacing w:before="240" w:after="240"/>
              <w:rPr>
                <w:b w:val="0"/>
                <w:bCs w:val="0"/>
                <w:i w:val="0"/>
                <w:iCs w:val="0"/>
                <w:smallCaps w:val="0"/>
                <w:color w:val="000000"/>
                <w:lang w:val="el" w:eastAsia="el"/>
              </w:rPr>
            </w:pPr>
            <w:r>
              <w:rPr>
                <w:b/>
                <w:bCs/>
                <w:i w:val="0"/>
                <w:iCs w:val="0"/>
                <w:smallCaps w:val="0"/>
                <w:color w:val="000000"/>
                <w:lang w:val="el" w:eastAsia="el"/>
              </w:rPr>
              <w:t>ΕΧ2922</w:t>
            </w:r>
          </w:p>
          <w:p>
            <w:pPr>
              <w:spacing w:before="240" w:after="240"/>
              <w:rPr>
                <w:b w:val="0"/>
                <w:bCs w:val="0"/>
                <w:i w:val="0"/>
                <w:iCs w:val="0"/>
                <w:smallCaps w:val="0"/>
                <w:color w:val="000000"/>
                <w:lang w:val="el" w:eastAsia="el"/>
              </w:rPr>
            </w:pPr>
            <w:r>
              <w:rPr>
                <w:b/>
                <w:bCs/>
                <w:i w:val="0"/>
                <w:iCs w:val="0"/>
                <w:smallCaps w:val="0"/>
                <w:color w:val="000000"/>
                <w:lang w:val="el" w:eastAsia="el"/>
              </w:rPr>
              <w:t>ΕΧ2925</w:t>
            </w:r>
          </w:p>
          <w:p>
            <w:pPr>
              <w:spacing w:before="240" w:after="240"/>
              <w:rPr>
                <w:b w:val="0"/>
                <w:bCs w:val="0"/>
                <w:i w:val="0"/>
                <w:iCs w:val="0"/>
                <w:smallCaps w:val="0"/>
                <w:color w:val="000000"/>
                <w:lang w:val="el" w:eastAsia="el"/>
              </w:rPr>
            </w:pPr>
            <w:r>
              <w:rPr>
                <w:b/>
                <w:bCs/>
                <w:i w:val="0"/>
                <w:iCs w:val="0"/>
                <w:smallCaps w:val="0"/>
                <w:color w:val="000000"/>
                <w:lang w:val="el" w:eastAsia="el"/>
              </w:rPr>
              <w:t>ΕΧ2934</w:t>
            </w:r>
          </w:p>
          <w:p>
            <w:pPr>
              <w:spacing w:before="240"/>
              <w:rPr>
                <w:b w:val="0"/>
                <w:bCs w:val="0"/>
                <w:i w:val="0"/>
                <w:iCs w:val="0"/>
                <w:smallCaps w:val="0"/>
                <w:color w:val="000000"/>
                <w:lang w:val="el" w:eastAsia="el"/>
              </w:rPr>
            </w:pPr>
            <w:r>
              <w:rPr>
                <w:b/>
                <w:bCs/>
                <w:i w:val="0"/>
                <w:iCs w:val="0"/>
                <w:smallCaps w:val="0"/>
                <w:color w:val="000000"/>
                <w:lang w:val="el" w:eastAsia="el"/>
              </w:rPr>
              <w:t>ΕΧ3824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2905</w:t>
            </w:r>
          </w:p>
          <w:p>
            <w:pPr>
              <w:spacing w:before="240" w:after="240"/>
              <w:rPr>
                <w:b w:val="0"/>
                <w:bCs w:val="0"/>
                <w:i w:val="0"/>
                <w:iCs w:val="0"/>
                <w:smallCaps w:val="0"/>
                <w:color w:val="000000"/>
                <w:lang w:val="el" w:eastAsia="el"/>
              </w:rPr>
            </w:pPr>
            <w:r>
              <w:rPr>
                <w:b/>
                <w:bCs/>
                <w:i w:val="0"/>
                <w:iCs w:val="0"/>
                <w:smallCaps w:val="0"/>
                <w:color w:val="000000"/>
                <w:lang w:val="el" w:eastAsia="el"/>
              </w:rPr>
              <w:t>2922</w:t>
            </w:r>
          </w:p>
          <w:p>
            <w:pPr>
              <w:spacing w:before="240" w:after="240"/>
              <w:rPr>
                <w:b w:val="0"/>
                <w:bCs w:val="0"/>
                <w:i w:val="0"/>
                <w:iCs w:val="0"/>
                <w:smallCaps w:val="0"/>
                <w:color w:val="000000"/>
                <w:lang w:val="el" w:eastAsia="el"/>
              </w:rPr>
            </w:pPr>
            <w:r>
              <w:rPr>
                <w:b/>
                <w:bCs/>
                <w:i w:val="0"/>
                <w:iCs w:val="0"/>
                <w:smallCaps w:val="0"/>
                <w:color w:val="000000"/>
                <w:lang w:val="el" w:eastAsia="el"/>
              </w:rPr>
              <w:t>2925</w:t>
            </w:r>
          </w:p>
          <w:p>
            <w:pPr>
              <w:spacing w:before="240" w:after="240"/>
              <w:rPr>
                <w:b w:val="0"/>
                <w:bCs w:val="0"/>
                <w:i w:val="0"/>
                <w:iCs w:val="0"/>
                <w:smallCaps w:val="0"/>
                <w:color w:val="000000"/>
                <w:lang w:val="el" w:eastAsia="el"/>
              </w:rPr>
            </w:pPr>
            <w:r>
              <w:rPr>
                <w:b/>
                <w:bCs/>
                <w:i w:val="0"/>
                <w:iCs w:val="0"/>
                <w:smallCaps w:val="0"/>
                <w:color w:val="000000"/>
                <w:lang w:val="el" w:eastAsia="el"/>
              </w:rPr>
              <w:t>2934</w:t>
            </w:r>
          </w:p>
          <w:p>
            <w:pPr>
              <w:spacing w:before="240"/>
              <w:rPr>
                <w:b w:val="0"/>
                <w:bCs w:val="0"/>
                <w:i w:val="0"/>
                <w:iCs w:val="0"/>
                <w:smallCaps w:val="0"/>
                <w:color w:val="000000"/>
                <w:lang w:val="el" w:eastAsia="el"/>
              </w:rPr>
            </w:pPr>
            <w:r>
              <w:rPr>
                <w:b/>
                <w:bCs/>
                <w:i w:val="0"/>
                <w:iCs w:val="0"/>
                <w:smallCaps w:val="0"/>
                <w:color w:val="000000"/>
                <w:lang w:val="el" w:eastAsia="el"/>
              </w:rPr>
              <w:t>3824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Φαρμακευτικά προϊόντα (γενικά):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3001 έως και 3006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3001 έως και 3006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Εμβόλια – φάρμακα για την ιατρική του ανθρώπου: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ΕΧ3002,</w:t>
            </w:r>
          </w:p>
          <w:p>
            <w:pPr>
              <w:spacing w:before="240"/>
              <w:rPr>
                <w:b w:val="0"/>
                <w:bCs w:val="0"/>
                <w:i w:val="0"/>
                <w:iCs w:val="0"/>
                <w:smallCaps w:val="0"/>
                <w:color w:val="000000"/>
                <w:lang w:val="el" w:eastAsia="el"/>
              </w:rPr>
            </w:pPr>
            <w:r>
              <w:rPr>
                <w:b/>
                <w:bCs/>
                <w:i w:val="0"/>
                <w:iCs w:val="0"/>
                <w:smallCaps w:val="0"/>
                <w:color w:val="000000"/>
                <w:lang w:val="el" w:eastAsia="el"/>
              </w:rPr>
              <w:t>ΕΧ3003, ΕΧ3004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ΕΧ3002,</w:t>
            </w:r>
          </w:p>
          <w:p>
            <w:pPr>
              <w:spacing w:before="240"/>
              <w:rPr>
                <w:b w:val="0"/>
                <w:bCs w:val="0"/>
                <w:i w:val="0"/>
                <w:iCs w:val="0"/>
                <w:smallCaps w:val="0"/>
                <w:color w:val="000000"/>
                <w:lang w:val="el" w:eastAsia="el"/>
              </w:rPr>
            </w:pPr>
            <w:r>
              <w:rPr>
                <w:b/>
                <w:bCs/>
                <w:i w:val="0"/>
                <w:iCs w:val="0"/>
                <w:smallCaps w:val="0"/>
                <w:color w:val="000000"/>
                <w:lang w:val="el" w:eastAsia="el"/>
              </w:rPr>
              <w:t>ΕΧ3003, ΕΧ3004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Λιπάσματα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3101 έως και 3105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Όλο το κεφ.31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Μείγματα ευωδών ουσιών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ΕΧ3302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Εντομοκτόνα κλπ. πλην αυτών για οικιακές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ΕΧ3808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Προφυλακτικά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ΕΧ4014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4014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5"/>
        <w:gridCol w:w="2050"/>
        <w:gridCol w:w="1006"/>
        <w:gridCol w:w="535"/>
        <w:gridCol w:w="1488"/>
        <w:gridCol w:w="1006"/>
        <w:gridCol w:w="1654"/>
        <w:gridCol w:w="10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Καυσόξυλα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ΕΧ4401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Σερβιέτες, ταμπόν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ΕΧ9619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Βιβλία, έντυπα, λευκώματα για παιδιά, μουσική, χάρτες. Βιβλία, εφημερίδες και περιοδικά στο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4901 έως και 4905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Βιβλία, εφημερίδες, περιοδικά, βιβλία για παιδιά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ΕΧ4901</w:t>
            </w:r>
          </w:p>
          <w:p>
            <w:pPr>
              <w:spacing w:before="240" w:after="240"/>
              <w:rPr>
                <w:b w:val="0"/>
                <w:bCs w:val="0"/>
                <w:i w:val="0"/>
                <w:iCs w:val="0"/>
                <w:smallCaps w:val="0"/>
                <w:color w:val="000000"/>
                <w:lang w:val="el" w:eastAsia="el"/>
              </w:rPr>
            </w:pPr>
            <w:r>
              <w:rPr>
                <w:b/>
                <w:bCs/>
                <w:i w:val="0"/>
                <w:iCs w:val="0"/>
                <w:smallCaps w:val="0"/>
                <w:color w:val="000000"/>
                <w:lang w:val="el" w:eastAsia="el"/>
              </w:rPr>
              <w:t>4902</w:t>
            </w:r>
          </w:p>
          <w:p>
            <w:pPr>
              <w:spacing w:before="240"/>
              <w:rPr>
                <w:b w:val="0"/>
                <w:bCs w:val="0"/>
                <w:i w:val="0"/>
                <w:iCs w:val="0"/>
                <w:smallCaps w:val="0"/>
                <w:color w:val="000000"/>
                <w:lang w:val="el" w:eastAsia="el"/>
              </w:rPr>
            </w:pPr>
            <w:r>
              <w:rPr>
                <w:b/>
                <w:bCs/>
                <w:i w:val="0"/>
                <w:iCs w:val="0"/>
                <w:smallCaps w:val="0"/>
                <w:color w:val="000000"/>
                <w:lang w:val="el" w:eastAsia="el"/>
              </w:rPr>
              <w:t>ΕΧ4903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Όλα τα λοιπά έντυπα είδη του κεφαλαίου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ΕΧ4901,</w:t>
            </w:r>
          </w:p>
          <w:p>
            <w:pPr>
              <w:spacing w:before="240" w:after="240"/>
              <w:rPr>
                <w:b w:val="0"/>
                <w:bCs w:val="0"/>
                <w:i w:val="0"/>
                <w:iCs w:val="0"/>
                <w:smallCaps w:val="0"/>
                <w:color w:val="000000"/>
                <w:lang w:val="el" w:eastAsia="el"/>
              </w:rPr>
            </w:pPr>
            <w:r>
              <w:rPr>
                <w:b/>
                <w:bCs/>
                <w:i w:val="0"/>
                <w:iCs w:val="0"/>
                <w:smallCaps w:val="0"/>
                <w:color w:val="000000"/>
                <w:lang w:val="el" w:eastAsia="el"/>
              </w:rPr>
              <w:t>4902,</w:t>
            </w:r>
          </w:p>
          <w:p>
            <w:pPr>
              <w:spacing w:before="240" w:after="240"/>
              <w:rPr>
                <w:b w:val="0"/>
                <w:bCs w:val="0"/>
                <w:i w:val="0"/>
                <w:iCs w:val="0"/>
                <w:smallCaps w:val="0"/>
                <w:color w:val="000000"/>
                <w:lang w:val="el" w:eastAsia="el"/>
              </w:rPr>
            </w:pPr>
            <w:r>
              <w:rPr>
                <w:b/>
                <w:bCs/>
                <w:i w:val="0"/>
                <w:iCs w:val="0"/>
                <w:smallCaps w:val="0"/>
                <w:color w:val="000000"/>
                <w:lang w:val="el" w:eastAsia="el"/>
              </w:rPr>
              <w:t>ΕΧ4903,</w:t>
            </w:r>
          </w:p>
          <w:p>
            <w:pPr>
              <w:spacing w:before="240"/>
              <w:rPr>
                <w:b w:val="0"/>
                <w:bCs w:val="0"/>
                <w:i w:val="0"/>
                <w:iCs w:val="0"/>
                <w:smallCaps w:val="0"/>
                <w:color w:val="000000"/>
                <w:lang w:val="el" w:eastAsia="el"/>
              </w:rPr>
            </w:pPr>
            <w:r>
              <w:rPr>
                <w:b/>
                <w:bCs/>
                <w:i w:val="0"/>
                <w:iCs w:val="0"/>
                <w:smallCaps w:val="0"/>
                <w:color w:val="000000"/>
                <w:lang w:val="el" w:eastAsia="el"/>
              </w:rPr>
              <w:t>4904, 4905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Ανυψωτικά για αναπήρους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ΕΧ8428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ΕΧ8428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Γραφομηχανές BRAILLE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ΕΧ8469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Αυτοκίνητα&gt;=10 θέσεων για αναπήρους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ΕΧ8702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Αμαξάκια για αναπήρους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8713</w:t>
            </w:r>
          </w:p>
          <w:p>
            <w:pPr>
              <w:spacing w:before="240"/>
              <w:rPr>
                <w:b w:val="0"/>
                <w:bCs w:val="0"/>
                <w:i w:val="0"/>
                <w:iCs w:val="0"/>
                <w:smallCaps w:val="0"/>
                <w:color w:val="000000"/>
                <w:lang w:val="el" w:eastAsia="el"/>
              </w:rPr>
            </w:pPr>
            <w:r>
              <w:rPr>
                <w:b/>
                <w:bCs/>
                <w:i w:val="0"/>
                <w:iCs w:val="0"/>
                <w:smallCaps w:val="0"/>
                <w:color w:val="000000"/>
                <w:lang w:val="el" w:eastAsia="el"/>
              </w:rPr>
              <w:t>ΕΧ8714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8713</w:t>
            </w:r>
          </w:p>
          <w:p>
            <w:pPr>
              <w:spacing w:before="240"/>
              <w:rPr>
                <w:b w:val="0"/>
                <w:bCs w:val="0"/>
                <w:i w:val="0"/>
                <w:iCs w:val="0"/>
                <w:smallCaps w:val="0"/>
                <w:color w:val="000000"/>
                <w:lang w:val="el" w:eastAsia="el"/>
              </w:rPr>
            </w:pPr>
            <w:r>
              <w:rPr>
                <w:b/>
                <w:bCs/>
                <w:i w:val="0"/>
                <w:iCs w:val="0"/>
                <w:smallCaps w:val="0"/>
                <w:color w:val="000000"/>
                <w:lang w:val="el" w:eastAsia="el"/>
              </w:rPr>
              <w:t>ΕΧ8714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Αντισυλληπτικές συσκευές, καθετήρες, σύριγγες, βελόνες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ΕΧ9018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ΕΧ9018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Είδη και συσκευές ορθοπεδικής κλπ., πλην των 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ΕΧ9021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ΕΧ9021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Παράδοση νερού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Παραδόσεις από φιλανθρωπικούς οργανισμούς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Παράδοση κατοικιών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Εισαγωγή έργων τέχνης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9701 έως και 9706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9701 έως και 9706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3"/>
        <w:gridCol w:w="2282"/>
        <w:gridCol w:w="1555"/>
        <w:gridCol w:w="683"/>
        <w:gridCol w:w="827"/>
        <w:gridCol w:w="926"/>
        <w:gridCol w:w="2111"/>
        <w:gridCol w:w="2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Παράδοση αντικειμένων καλλιτεχνικής αξίας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Μεταφέρεται 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Ηλεκτρική ενέργεια, φυσικό αέριο, τηλεθέρμανση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2716</w:t>
            </w:r>
          </w:p>
          <w:p>
            <w:pPr>
              <w:spacing w:before="240"/>
              <w:rPr>
                <w:b w:val="0"/>
                <w:bCs w:val="0"/>
                <w:i w:val="0"/>
                <w:iCs w:val="0"/>
                <w:smallCaps w:val="0"/>
                <w:color w:val="000000"/>
                <w:lang w:val="el" w:eastAsia="el"/>
              </w:rPr>
            </w:pPr>
            <w:r>
              <w:rPr>
                <w:b/>
                <w:bCs/>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2716</w:t>
            </w:r>
          </w:p>
          <w:p>
            <w:pPr>
              <w:spacing w:before="240"/>
              <w:rPr>
                <w:b w:val="0"/>
                <w:bCs w:val="0"/>
                <w:i w:val="0"/>
                <w:iCs w:val="0"/>
                <w:smallCaps w:val="0"/>
                <w:color w:val="000000"/>
                <w:lang w:val="el" w:eastAsia="el"/>
              </w:rPr>
            </w:pPr>
            <w:r>
              <w:rPr>
                <w:b/>
                <w:bCs/>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Διάφορα είδη για αναπήρους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Διάφορες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Διάφορα είδη για αναπήρους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Διάφορες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