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ΑΔΑ: 6Ρ7ΤΗ-87Ψ</w:t>
      </w:r>
    </w:p>
    <w:p>
      <w:pPr>
        <w:spacing w:before="240" w:after="240"/>
        <w:rPr>
          <w:lang w:val="el" w:eastAsia="el"/>
        </w:rPr>
      </w:pPr>
      <w:r>
        <w:rPr>
          <w:b/>
          <w:bCs/>
          <w:u w:val="single"/>
          <w:lang w:val="el" w:eastAsia="el"/>
        </w:rPr>
        <w:t xml:space="preserve">ΕΞ. ΕΠΕΙΓΟΝ </w:t>
      </w:r>
      <w:r>
        <w:rPr>
          <w:b/>
          <w:bCs/>
          <w:u w:val="single"/>
          <w:lang w:val="el" w:eastAsia="el"/>
        </w:rPr>
        <w:t xml:space="preserve">– </w:t>
      </w:r>
      <w:r>
        <w:rPr>
          <w:b/>
          <w:bCs/>
          <w:u w:val="single"/>
          <w:lang w:val="el" w:eastAsia="el"/>
        </w:rPr>
        <w:t>ΑΜΕΣΗ ΕΦΑΡΜΟΓΗ</w:t>
      </w:r>
    </w:p>
    <w:p>
      <w:pPr>
        <w:spacing w:before="240" w:after="240"/>
        <w:rPr>
          <w:lang w:val="el" w:eastAsia="el"/>
        </w:rPr>
      </w:pPr>
      <w:r>
        <w:rPr>
          <w:lang w:val="el" w:eastAsia="el"/>
        </w:rPr>
        <w:t>ΝΑ ΣΤΑΛΕΙ ΚΑΙ ΜΕ Ε-ΜΑIL</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 ΓΕΝΙΚΗ ΓΡΑΜΜΑΤΕΙΑ</w:t>
      </w:r>
    </w:p>
    <w:p>
      <w:pPr>
        <w:spacing w:before="240" w:after="240"/>
        <w:rPr>
          <w:lang w:val="el" w:eastAsia="el"/>
        </w:rPr>
      </w:pPr>
      <w:r>
        <w:rPr>
          <w:b/>
          <w:bCs/>
          <w:lang w:val="el" w:eastAsia="el"/>
        </w:rPr>
        <w:t>ΔΗΜΟΣΙΩΝ ΕΣΟΔΩΝ</w:t>
      </w:r>
    </w:p>
    <w:p>
      <w:pPr>
        <w:spacing w:before="240" w:after="240"/>
        <w:rPr>
          <w:lang w:val="el" w:eastAsia="el"/>
        </w:rPr>
      </w:pPr>
      <w:r>
        <w:rPr>
          <w:b/>
          <w:bCs/>
          <w:u w:val="single"/>
          <w:lang w:val="el" w:eastAsia="el"/>
        </w:rPr>
        <w:t xml:space="preserve">ΓΕΝIKH </w:t>
      </w:r>
      <w:r>
        <w:rPr>
          <w:b/>
          <w:bCs/>
          <w:u w:val="single"/>
          <w:lang w:val="el" w:eastAsia="el"/>
        </w:rPr>
        <w:t>ΔΙΕΥΘΥΝΣΗ ΦΟΡΟΛΟΓΙΚΗΣ ΔΙΟΙΚΗΣΗΣ</w:t>
      </w:r>
    </w:p>
    <w:p>
      <w:pPr>
        <w:spacing w:before="240" w:after="240"/>
        <w:rPr>
          <w:lang w:val="el" w:eastAsia="el"/>
        </w:rPr>
      </w:pPr>
      <w:r>
        <w:rPr>
          <w:b/>
          <w:bCs/>
          <w:lang w:val="el" w:eastAsia="el"/>
        </w:rPr>
        <w:t>Δ/ΝΣΗ ΕΙΣΠΡΑΞΕΩΝ</w:t>
      </w:r>
    </w:p>
    <w:p>
      <w:pPr>
        <w:spacing w:before="240" w:after="240"/>
        <w:rPr>
          <w:lang w:val="el" w:eastAsia="el"/>
        </w:rPr>
      </w:pPr>
      <w:r>
        <w:rPr>
          <w:b/>
          <w:bCs/>
          <w:lang w:val="el" w:eastAsia="el"/>
        </w:rPr>
        <w:t>Τμήματα : Α,Β,Δ</w:t>
      </w:r>
    </w:p>
    <w:p>
      <w:pPr>
        <w:spacing w:before="240" w:after="240"/>
        <w:rPr>
          <w:lang w:val="el" w:eastAsia="el"/>
        </w:rPr>
      </w:pPr>
      <w:r>
        <w:rPr>
          <w:lang w:val="el" w:eastAsia="el"/>
        </w:rPr>
        <w:t>Tηλέφωνα : 210 - 3635963, 3630573</w:t>
      </w:r>
    </w:p>
    <w:p>
      <w:pPr>
        <w:spacing w:before="240" w:after="240"/>
        <w:rPr>
          <w:lang w:val="el" w:eastAsia="el"/>
        </w:rPr>
      </w:pPr>
      <w:r>
        <w:rPr>
          <w:lang w:val="el" w:eastAsia="el"/>
        </w:rPr>
        <w:t>3636872, 3614716</w:t>
      </w:r>
    </w:p>
    <w:p>
      <w:pPr>
        <w:spacing w:before="240" w:after="240"/>
        <w:rPr>
          <w:lang w:val="el" w:eastAsia="el"/>
        </w:rPr>
      </w:pPr>
      <w:r>
        <w:rPr>
          <w:lang w:val="el" w:eastAsia="el"/>
        </w:rPr>
        <w:t>Καρ. Σερβίας 10, 10184 Αθήνα</w:t>
      </w:r>
    </w:p>
    <w:p>
      <w:pPr>
        <w:spacing w:before="240" w:after="240"/>
        <w:rPr>
          <w:lang w:val="el" w:eastAsia="el"/>
        </w:rPr>
      </w:pPr>
      <w:r>
        <w:rPr>
          <w:b/>
          <w:bCs/>
          <w:lang w:val="el" w:eastAsia="el"/>
        </w:rPr>
        <w:t>ΘΕΜΑ : Κοινοποίηση των διατάξεων της Κ.Υ.Α. Υπουργών Εσωτερικών και Οικονομικών οικ. 21815/2015 (ΦΕΚ Β΄1334/02.07.2015) και παροχή σχετικών οδηγιών.</w:t>
      </w:r>
    </w:p>
    <w:p>
      <w:pPr>
        <w:spacing w:before="240" w:after="240"/>
        <w:rPr>
          <w:lang w:val="el" w:eastAsia="el"/>
        </w:rPr>
      </w:pPr>
      <w:r>
        <w:rPr>
          <w:b/>
          <w:bCs/>
          <w:i/>
          <w:iCs/>
          <w:lang w:val="el" w:eastAsia="el"/>
        </w:rPr>
        <w:t xml:space="preserve">Σχετ. έγγρ.: ΠΟΛ1086/23.04.2013, ΠΟΛ1157/27.06.2013, ΔΠΕΙΣ Α </w:t>
      </w:r>
      <w:r>
        <w:rPr>
          <w:b/>
          <w:bCs/>
          <w:i/>
          <w:iCs/>
          <w:lang w:val="el" w:eastAsia="el"/>
        </w:rPr>
        <w:t>1117822/23.07.2013</w:t>
      </w:r>
    </w:p>
    <w:p>
      <w:pPr>
        <w:spacing w:before="240" w:after="240"/>
        <w:rPr>
          <w:lang w:val="el" w:eastAsia="el"/>
        </w:rPr>
      </w:pPr>
      <w:r>
        <w:rPr>
          <w:b/>
          <w:bCs/>
          <w:i/>
          <w:iCs/>
          <w:lang w:val="el" w:eastAsia="el"/>
        </w:rPr>
        <w:t xml:space="preserve">ΠΟΛ </w:t>
      </w:r>
      <w:r>
        <w:rPr>
          <w:b/>
          <w:bCs/>
          <w:i/>
          <w:iCs/>
          <w:lang w:val="el" w:eastAsia="el"/>
        </w:rPr>
        <w:t xml:space="preserve">1222/26.09.2013, </w:t>
      </w:r>
      <w:r>
        <w:rPr>
          <w:b/>
          <w:bCs/>
          <w:i/>
          <w:iCs/>
          <w:lang w:val="el" w:eastAsia="el"/>
        </w:rPr>
        <w:t xml:space="preserve">ΠΟΛ </w:t>
      </w:r>
      <w:r>
        <w:rPr>
          <w:b/>
          <w:bCs/>
          <w:i/>
          <w:iCs/>
          <w:lang w:val="el" w:eastAsia="el"/>
        </w:rPr>
        <w:t xml:space="preserve">1138/13.05.2014, </w:t>
      </w:r>
      <w:r>
        <w:rPr>
          <w:b/>
          <w:bCs/>
          <w:i/>
          <w:iCs/>
          <w:lang w:val="el" w:eastAsia="el"/>
        </w:rPr>
        <w:t xml:space="preserve">ΠΟΛ </w:t>
      </w:r>
      <w:r>
        <w:rPr>
          <w:b/>
          <w:bCs/>
          <w:i/>
          <w:iCs/>
          <w:lang w:val="el" w:eastAsia="el"/>
        </w:rPr>
        <w:t xml:space="preserve">1159/02.06.2014, </w:t>
      </w:r>
      <w:r>
        <w:rPr>
          <w:b/>
          <w:bCs/>
          <w:i/>
          <w:iCs/>
          <w:lang w:val="el" w:eastAsia="el"/>
        </w:rPr>
        <w:t xml:space="preserve">ΠΟΛ </w:t>
      </w:r>
      <w:r>
        <w:rPr>
          <w:b/>
          <w:bCs/>
          <w:i/>
          <w:iCs/>
          <w:lang w:val="el" w:eastAsia="el"/>
        </w:rPr>
        <w:t xml:space="preserve">1258/15.12.2014 </w:t>
      </w:r>
      <w:r>
        <w:rPr>
          <w:b/>
          <w:bCs/>
          <w:i/>
          <w:iCs/>
          <w:lang w:val="el" w:eastAsia="el"/>
        </w:rPr>
        <w:t>ΔΗΛΕΔ Β 0004832ΕΞ/22.10.2013</w:t>
      </w:r>
    </w:p>
    <w:p>
      <w:pPr>
        <w:spacing w:before="240" w:after="240"/>
        <w:rPr>
          <w:lang w:val="el" w:eastAsia="el"/>
        </w:rPr>
      </w:pPr>
      <w:r>
        <w:rPr>
          <w:lang w:val="el" w:eastAsia="el"/>
        </w:rPr>
        <w:t xml:space="preserve">Σας κοινοποιούμε την </w:t>
      </w:r>
      <w:r>
        <w:rPr>
          <w:b/>
          <w:bCs/>
          <w:lang w:val="el" w:eastAsia="el"/>
        </w:rPr>
        <w:t xml:space="preserve">οικ. 21815/2015 (ΦΕΚ Β΄1334/02.07.2015) </w:t>
      </w:r>
      <w:r>
        <w:rPr>
          <w:lang w:val="el" w:eastAsia="el"/>
        </w:rPr>
        <w:t>ΚΥΑ Υπουργών Εσωτερικών και Οικονομικών για ενημέρωση, οι οποίες εκδόθηκαν στο πλαίσιο των διατάξεων της παρ. 5 του πρώτου άρθρου της από 30.04.2012 Πράξης Νομοθετικού Περιεχομένου «Ρυθμίσεις θεμάτων εφαρμογής των νόμων 3864/2010, 4021/2011, 4046/2012, 4051/2012 και 4071/2012» (ΦΕΚ Α΄103) που κυρώθηκε με το άρθρο δεύτερο του ν.4079/2012 (ΦΕΚ Α΄180), όπως ισχύει (η πρώτη ΚΥΑ 47497 -ΦΕΚ Β΄3389- εκδόθηκε στις 18.12.2012).</w:t>
      </w:r>
    </w:p>
    <w:p>
      <w:pPr>
        <w:spacing w:before="240" w:after="240"/>
        <w:rPr>
          <w:lang w:val="el" w:eastAsia="el"/>
        </w:rPr>
      </w:pPr>
      <w:r>
        <w:rPr>
          <w:lang w:val="el" w:eastAsia="el"/>
        </w:rPr>
        <w:t xml:space="preserve">Υπενθυμίζεται ότι με τις σχετικές διατάξεις ρυθμίζονται οφειλές των Δήμων προς το Ελληνικό Δημόσιο. Ειδικότερα, οι ανωτέρω υπαχθείσες κύριες οφειλές </w:t>
      </w:r>
      <w:r>
        <w:rPr>
          <w:i/>
          <w:iCs/>
          <w:u w:val="single"/>
          <w:lang w:val="el" w:eastAsia="el"/>
        </w:rPr>
        <w:t>συμψηφίζονται,</w:t>
      </w:r>
      <w:r>
        <w:rPr>
          <w:lang w:val="el" w:eastAsia="el"/>
        </w:rPr>
        <w:t xml:space="preserve"> με τα συνολικά προβλεπόμενα στο άρθρο 27 του ν. 3756/2009 (Α΄53) έσοδά τους, σύμφωνα με τις διατάξεις της παρ. 1 του άρθρου 2 της από 31.12.2011 ΠΝΠ (Α’ 268) που κυρώθηκε με το άρθρο δεύτερο του ν.4047/2012 (Α’31) ή αποπληρώνονται από τα έσοδα του δανείου που προβλέπεται στην παρ. 2 του άρθρου 2 του ν.4038/2012 (Α’14) ή από άλλους πόρους, με ταυτόχρονη απαλλαγή πρόσθετων φόρων, προστίμων, επιβαρύνσεων, καθώς και προσαυξήσεων εκπρόθεσμης καταβολής.</w:t>
      </w:r>
    </w:p>
    <w:p>
      <w:pPr>
        <w:spacing w:before="240" w:after="240"/>
        <w:rPr>
          <w:lang w:val="el" w:eastAsia="el"/>
        </w:rPr>
      </w:pPr>
      <w:r>
        <w:rPr>
          <w:lang w:val="el" w:eastAsia="el"/>
        </w:rPr>
        <w:t>Σχετική η ΠΟΛ 1086/2013 με την οποία σας δόθηκαν οδηγίες εφαρμογής των προαναφερθεισών διατάξεων.</w:t>
      </w:r>
    </w:p>
    <w:p>
      <w:pPr>
        <w:spacing w:before="240" w:after="240"/>
        <w:rPr>
          <w:lang w:val="el" w:eastAsia="el"/>
        </w:rPr>
      </w:pPr>
      <w:r>
        <w:rPr>
          <w:lang w:val="el" w:eastAsia="el"/>
        </w:rPr>
        <w:t>Οι Δ/νσεις Ηλεκτρονικής Διακυβέρνησης Γ.Γ.Δ.Ε. και Παροχής Φορολογικών Υπηρεσιών παρακαλούνται για τις δικές τους κατά λόγο αρμοδιότητας ενέργειες.</w:t>
      </w:r>
    </w:p>
    <w:p>
      <w:pPr>
        <w:spacing w:before="240" w:after="240"/>
        <w:rPr>
          <w:lang w:val="el" w:eastAsia="el"/>
        </w:rPr>
      </w:pPr>
      <w:r>
        <w:rPr>
          <w:lang w:val="el" w:eastAsia="el"/>
        </w:rPr>
        <w:t>Η Δ/νση Προϋπολογισμού Γενικής Κυβέρνησης (πρώην Δ20</w:t>
      </w:r>
      <w:r>
        <w:rPr>
          <w:sz w:val="30"/>
          <w:szCs w:val="30"/>
          <w:vertAlign w:val="superscript"/>
          <w:lang w:val="el" w:eastAsia="el"/>
        </w:rPr>
        <w:t>η</w:t>
      </w:r>
      <w:r>
        <w:rPr>
          <w:lang w:val="el" w:eastAsia="el"/>
        </w:rPr>
        <w:t>) στην οποία κοινοποιείται το παρόν έγγραφο παρακαλείται να ενημερώνει άμεσα την Υπηρεσία μας και τις Δ.Ο.Υ. της χώρας για την έκδοση των σχετικών με το θέμα κοινών υπουργικών αποφάσεων, προκειμένου οι τελευταίες να ενεργούν στα πλαίσια των αρμοδιοτήτων τους.</w:t>
      </w:r>
    </w:p>
    <w:p>
      <w:pPr>
        <w:spacing w:before="240" w:after="240"/>
        <w:rPr>
          <w:lang w:val="el" w:eastAsia="el"/>
        </w:rPr>
      </w:pPr>
      <w:r>
        <w:rPr>
          <w:b/>
          <w:bCs/>
          <w:lang w:val="el" w:eastAsia="el"/>
        </w:rPr>
        <w:t>Ακριβές αντίγραφο Η Προϊσταμένη της Δ/νσης</w:t>
      </w:r>
    </w:p>
    <w:p>
      <w:pPr>
        <w:spacing w:before="240" w:after="240"/>
        <w:rPr>
          <w:lang w:val="el" w:eastAsia="el"/>
        </w:rPr>
      </w:pPr>
      <w:r>
        <w:rPr>
          <w:b/>
          <w:bCs/>
          <w:lang w:val="el" w:eastAsia="el"/>
        </w:rPr>
        <w:t>Ο/Η Προϊστάμενος του Αυτοτελούς Ευ. Χατζηπαναγιώτου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ΓΙΑ ΕΝΕΡΓΕΙΑ</w:t>
      </w:r>
    </w:p>
    <w:p>
      <w:pPr>
        <w:spacing w:before="240" w:after="240"/>
        <w:rPr>
          <w:lang w:val="el" w:eastAsia="el"/>
        </w:rPr>
      </w:pPr>
      <w:r>
        <w:rPr>
          <w:lang w:val="el" w:eastAsia="el"/>
        </w:rPr>
        <w:t>1. Όλες τις Δ.Ο.Υ</w:t>
      </w:r>
    </w:p>
    <w:p>
      <w:pPr>
        <w:spacing w:before="240" w:after="240"/>
        <w:rPr>
          <w:lang w:val="el" w:eastAsia="el"/>
        </w:rPr>
      </w:pPr>
      <w:r>
        <w:rPr>
          <w:lang w:val="el" w:eastAsia="el"/>
        </w:rPr>
        <w:t>2. Δ/νση Ηλεκτρονικής Διακυβέρνησης Γ.Γ.Δ.Ε.</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στον διαδικτυακό τόπο της ΓΓΔΕ.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Αποδέκτες πίνακα Α έως και ΚΒ (εκτός των Δ.Ο.Υ και των Τελωνείων)</w:t>
      </w:r>
    </w:p>
    <w:p>
      <w:pPr>
        <w:spacing w:before="240" w:after="240"/>
        <w:rPr>
          <w:lang w:val="el" w:eastAsia="el"/>
        </w:rPr>
      </w:pPr>
      <w:r>
        <w:rPr>
          <w:lang w:val="el" w:eastAsia="el"/>
        </w:rPr>
        <w:t>2. Δ/νση Προϋπολογισμού Γενικής Κυβέρνησης (πρώην Δ20</w:t>
      </w:r>
      <w:r>
        <w:rPr>
          <w:sz w:val="30"/>
          <w:szCs w:val="30"/>
          <w:vertAlign w:val="superscript"/>
          <w:lang w:val="el" w:eastAsia="el"/>
        </w:rPr>
        <w:t>η</w:t>
      </w:r>
      <w:r>
        <w:rPr>
          <w:lang w:val="el" w:eastAsia="el"/>
        </w:rPr>
        <w:t>), Παν/μίου 37, 101 65 Αθήνα</w:t>
      </w:r>
    </w:p>
    <w:p>
      <w:pPr>
        <w:spacing w:before="240" w:after="240"/>
        <w:rPr>
          <w:lang w:val="el" w:eastAsia="el"/>
        </w:rPr>
      </w:pPr>
      <w:r>
        <w:rPr>
          <w:lang w:val="el" w:eastAsia="el"/>
        </w:rPr>
        <w:t>3. Υπουργείο Εσωτερικών, Δ/νση Οικονομικών ΟΤΑ, Τμήμα Οικ/κής Δ/νσης &amp; Προϋπολογισμού , Σταδίου 27, 101 83 Αθήνα</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Γραφεία κ.κ. Αναπληρωτών Υπουργών</w:t>
      </w:r>
    </w:p>
    <w:p>
      <w:pPr>
        <w:spacing w:before="240" w:after="240"/>
        <w:rPr>
          <w:lang w:val="el" w:eastAsia="el"/>
        </w:rPr>
      </w:pPr>
      <w:r>
        <w:rPr>
          <w:lang w:val="el" w:eastAsia="el"/>
        </w:rPr>
        <w:t>3. Γραφεία κ.κ. Γενικών Γραμματέων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Οικονομικών</w:t>
      </w:r>
    </w:p>
    <w:p>
      <w:pPr>
        <w:spacing w:before="240" w:after="240"/>
        <w:rPr>
          <w:lang w:val="el" w:eastAsia="el"/>
        </w:rPr>
      </w:pPr>
      <w:r>
        <w:rPr>
          <w:lang w:val="el" w:eastAsia="el"/>
        </w:rPr>
        <w:t>6. Διεύθυνση Εισπράξεων – Τμήματα Α,Β,Δ,Ε, Γραμματεία</w:t>
      </w:r>
    </w:p>
    <w:p>
      <w:pPr>
        <w:spacing w:before="240" w:after="240"/>
        <w:rPr>
          <w:lang w:val="el" w:eastAsia="el"/>
        </w:rPr>
      </w:pPr>
      <w:r>
        <w:rPr>
          <w:lang w:val="el" w:eastAsia="el"/>
        </w:rPr>
        <w:t>7. ΠΟΕ – Δ.Ο.Υ Περιοδικό Φορολογική Επιθεώρηση</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Γραφείο Επικοινωνίας και Δημοσίων Σχέσεων</w:t>
      </w:r>
    </w:p>
    <w:p>
      <w:pPr>
        <w:spacing w:before="240" w:after="240"/>
        <w:rPr>
          <w:lang w:val="el" w:eastAsia="el"/>
        </w:rPr>
      </w:pPr>
      <w:r>
        <w:rPr>
          <w:b/>
          <w:bCs/>
          <w:lang w:val="el" w:eastAsia="el"/>
        </w:rPr>
        <w:t>Ακολουθούν οι διατάξεις της Κ.Υ.Α. 21815/20.08.2015 (ΦΕΚ Β΄1334)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