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ΩΞ41Η-ΔΙΦ</w:t>
      </w:r>
    </w:p>
    <w:p>
      <w:pPr>
        <w:pStyle w:val="PreambelText"/>
        <w:spacing w:before="240" w:after="240"/>
        <w:rPr>
          <w:lang w:val="el" w:eastAsia="el"/>
        </w:rPr>
      </w:pPr>
      <w:r>
        <w:rPr>
          <w:lang w:val="el" w:eastAsia="el"/>
        </w:rPr>
        <w:t>TEA ΣΤΟ ΔΙΑΔΙΚΤΥΟ</w:t>
      </w:r>
    </w:p>
    <w:p>
      <w:pPr>
        <w:pStyle w:val="PreambelText"/>
        <w:spacing w:before="240" w:after="240"/>
        <w:rPr>
          <w:lang w:val="el" w:eastAsia="el"/>
        </w:rPr>
      </w:pPr>
      <w:r>
        <w:rPr>
          <w:lang w:val="el" w:eastAsia="el"/>
        </w:rPr>
        <w:t>1 Σεπτεμβρίου 2015</w:t>
      </w:r>
    </w:p>
    <w:p>
      <w:pPr>
        <w:pStyle w:val="enacting"/>
        <w:spacing w:before="120" w:after="0"/>
        <w:rPr>
          <w:lang w:val="el" w:eastAsia="el"/>
        </w:rPr>
      </w:pPr>
      <w:r>
        <w:rPr>
          <w:lang w:val="el" w:eastAsia="el"/>
        </w:rPr>
        <w:t>ΠΟΛ: 1195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ΕΜΜΕΣΗΣ 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&amp; ΕΙΔΙΚΩΝ ΦΟΡΟΛΟΓΙΩΝ</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Τηλέφωνο : 2103642922</w:t>
      </w:r>
    </w:p>
    <w:p>
      <w:pPr>
        <w:spacing w:before="240" w:after="240"/>
        <w:rPr>
          <w:lang w:val="el" w:eastAsia="el"/>
        </w:rPr>
      </w:pPr>
      <w:r>
        <w:rPr>
          <w:b/>
          <w:bCs/>
          <w:lang w:val="el" w:eastAsia="el"/>
        </w:rPr>
        <w:t>FAX : 210 3642251</w:t>
      </w:r>
    </w:p>
    <w:p>
      <w:pPr>
        <w:spacing w:before="240" w:after="240"/>
        <w:rPr>
          <w:lang w:val="el" w:eastAsia="el"/>
        </w:rPr>
      </w:pPr>
      <w:r>
        <w:rPr>
          <w:b/>
          <w:bCs/>
          <w:lang w:val="el" w:eastAsia="el"/>
        </w:rPr>
        <w:t>ΘΕΜΑ: Κοινοποίηση των διατάξεων των περ. 8,10,11,13,14 της</w:t>
      </w:r>
    </w:p>
    <w:p>
      <w:pPr>
        <w:spacing w:before="240" w:after="240"/>
        <w:rPr>
          <w:lang w:val="el" w:eastAsia="el"/>
        </w:rPr>
      </w:pPr>
      <w:r>
        <w:rPr>
          <w:b/>
          <w:bCs/>
          <w:lang w:val="el" w:eastAsia="el"/>
        </w:rPr>
        <w:t>ΥΠΟΠΑΡΑΓΡΑΦΟΥ Δ.12: ΚΑΤΑΡΓΟΥΜΕΝΕΣ - ΤΡΟΠΟΠΟΙΟΥΜΕΝΕΣ ΔΙΑΤΑΞΕΙΣ του άρθρου 2 του ν.4336/2015 (Α΄94).</w:t>
      </w:r>
    </w:p>
    <w:p>
      <w:pPr>
        <w:spacing w:before="240" w:after="240"/>
        <w:rPr>
          <w:lang w:val="el" w:eastAsia="el"/>
        </w:rPr>
      </w:pPr>
      <w:r>
        <w:rPr>
          <w:lang w:val="el" w:eastAsia="el"/>
        </w:rPr>
        <w:t>Κοινοποιούμε τις αναφερόμενες στο θέμα διατάξεις του ν.4336/2015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(ΦΕΚ Α΄ 94/14-8-2015) και παρέχουμε οδηγίες για την ορθή και ομοιόμορφη εφαρμογή τους, σε αντικείμενα αρμοδιότητάς μας :</w:t>
      </w:r>
    </w:p>
    <w:p>
      <w:pPr>
        <w:spacing w:before="240" w:after="240"/>
        <w:rPr>
          <w:lang w:val="el" w:eastAsia="el"/>
        </w:rPr>
      </w:pPr>
      <w:r>
        <w:rPr>
          <w:lang w:val="el" w:eastAsia="el"/>
        </w:rPr>
        <w:t>Με τις κοινοποιούμενες διατάξεις καταργούνται ορισμένες επιβαρύνσεις οι οποίες κρίθηκαν ως μη ανταποδοτικού χαρακτήρα, οι οποίες θα οδηγήσουν σε μείωση της τελικής τιμής των παρεχομένων υπηρεσιών.</w:t>
      </w:r>
    </w:p>
    <w:p>
      <w:pPr>
        <w:spacing w:before="240" w:after="240"/>
        <w:rPr>
          <w:lang w:val="el" w:eastAsia="el"/>
        </w:rPr>
      </w:pPr>
      <w:r>
        <w:rPr>
          <w:b/>
          <w:bCs/>
          <w:lang w:val="el" w:eastAsia="el"/>
        </w:rPr>
        <w:t xml:space="preserve">Α. </w:t>
      </w:r>
      <w:r>
        <w:rPr>
          <w:lang w:val="el" w:eastAsia="el"/>
        </w:rPr>
        <w:t>Ειδικότερα:</w:t>
      </w:r>
    </w:p>
    <w:p>
      <w:pPr>
        <w:spacing w:before="240" w:after="240"/>
        <w:rPr>
          <w:lang w:val="el" w:eastAsia="el"/>
        </w:rPr>
      </w:pPr>
      <w:r>
        <w:rPr>
          <w:b/>
          <w:bCs/>
          <w:lang w:val="el" w:eastAsia="el"/>
        </w:rPr>
        <w:t>Περ. 8 της ΥΠΟΠΑΡΑΓΡΑΦΟΥ Δ.12 του άρθρου 2 του ν.4336/2015.</w:t>
      </w:r>
    </w:p>
    <w:p>
      <w:pPr>
        <w:spacing w:before="240" w:after="240"/>
        <w:rPr>
          <w:lang w:val="el" w:eastAsia="el"/>
        </w:rPr>
      </w:pPr>
      <w:r>
        <w:rPr>
          <w:lang w:val="el" w:eastAsia="el"/>
        </w:rPr>
        <w:t>Καταργούνται οι διατάξεις των άρθρων 60 του ν.1731/1987, 38 του ν.3220/2004 και 5 του ν.3905/2010, που αναφέρονται στην επιβολή ειδικού φόρου στην τιμή των εισιτηρίων των κινηματογράφων που λειτουργούν σε πόλεις με πληθυσμό άνω των δέκα χιλιάδων (10.000) κατοίκων. Το φόρο αυτό διαθέτει το Υπουργείο Πολιτισμού και Τουρισμού για την ανάπτυξη της κινηματογραφικής τέχνης.</w:t>
      </w:r>
    </w:p>
    <w:p>
      <w:pPr>
        <w:spacing w:before="240" w:after="240"/>
        <w:rPr>
          <w:lang w:val="el" w:eastAsia="el"/>
        </w:rPr>
      </w:pPr>
      <w:r>
        <w:rPr>
          <w:lang w:val="el" w:eastAsia="el"/>
        </w:rPr>
        <w:t>Τα ποσοστά του φόρου ανέρχονταν σε:</w:t>
      </w:r>
    </w:p>
    <w:p>
      <w:pPr>
        <w:spacing w:before="240" w:after="240"/>
        <w:rPr>
          <w:lang w:val="el" w:eastAsia="el"/>
        </w:rPr>
      </w:pPr>
      <w:r>
        <w:rPr>
          <w:lang w:val="el" w:eastAsia="el"/>
        </w:rPr>
        <w:t>12%, για την περιοχή της «τέως διοικήσεως πρωτευούσης» και της Θεσσαλονίκης και</w:t>
      </w:r>
    </w:p>
    <w:p>
      <w:pPr>
        <w:spacing w:before="240" w:after="240"/>
        <w:rPr>
          <w:lang w:val="el" w:eastAsia="el"/>
        </w:rPr>
      </w:pPr>
      <w:r>
        <w:rPr>
          <w:lang w:val="el" w:eastAsia="el"/>
        </w:rPr>
        <w:t>8% , στις λοιπές περιοχές.</w:t>
      </w:r>
    </w:p>
    <w:p>
      <w:pPr>
        <w:spacing w:before="240" w:after="240"/>
        <w:rPr>
          <w:lang w:val="el" w:eastAsia="el"/>
        </w:rPr>
      </w:pPr>
      <w:r>
        <w:rPr>
          <w:lang w:val="el" w:eastAsia="el"/>
        </w:rPr>
        <w:t>Τα ανωτέρω ποσοστά μειώνονταν κατά 50% όταν πρόκειται για υπαίθριους κινηματογράφους καθώς και για τους χειμερινούς κινηματογράφους των περιοχών Δ όπως προσδιορίζονται στο άρθρο 3 του ν. 1262/1982.</w:t>
      </w:r>
    </w:p>
    <w:p>
      <w:pPr>
        <w:spacing w:before="240" w:after="240"/>
        <w:rPr>
          <w:lang w:val="el" w:eastAsia="el"/>
        </w:rPr>
      </w:pPr>
      <w:r>
        <w:rPr>
          <w:lang w:val="el" w:eastAsia="el"/>
        </w:rPr>
        <w:t>Εξαιρετικά για τις επιχειρήσεις αιθουσών (φυσικά ή νομικά πρόσωπα),με αντικείμενο την εκμετάλλευση χειμερινών ή θερινών κινηματογράφων, με μία ή δύο οθόνες προβολής κινηματογραφικών έργων, ο ειδικός φόρος υπολογιζόταν επί της τιμής του εισιτηρίου , μετά την αφαίρεση ποσού πενήντα λεπτών του ευρώ (0,50 €) για προβολή σε χειμερινή αίθουσα και ενός ευρώ (1€) για προβολή σε θερινή αίθουσα [παρ. 2 του άρθρου 44 του νόμου 4049/2012(ΦΕΚ Α΄35/23.2.2012), σχετ. εγκύκλιος ΠΟΛ.1087/24.03.2014].</w:t>
      </w:r>
    </w:p>
    <w:p>
      <w:pPr>
        <w:spacing w:before="240" w:after="240"/>
        <w:rPr>
          <w:lang w:val="el" w:eastAsia="el"/>
        </w:rPr>
      </w:pPr>
      <w:r>
        <w:rPr>
          <w:lang w:val="el" w:eastAsia="el"/>
        </w:rPr>
        <w:t>Ο ειδικός φόρος στην τιμή των εισιτηρίων κινηματογράφων αποδίδεται με μηνιαίες δηλώσεις μέχρι το τέλος κάθε μήνα και στις οποίες περιλαμβάνονται τα εισιτήρια που εκδόθηκαν τον προηγούμενο μήνα [άρθρο 38 του ν. 3220/2004(ΦΕΚ Α΄15/28.1.2004), σχετ. Α.Υ.Ο.Ο. αρ. πρωτ. 1017995/106/Τ.&amp; Ε.Φ./ΠΟΛ.1019/27.2.2004 ( Φ.Ε.Κ Β΄456/5.3.2004) ]</w:t>
      </w:r>
    </w:p>
    <w:p>
      <w:pPr>
        <w:spacing w:before="240" w:after="240"/>
        <w:rPr>
          <w:lang w:val="el" w:eastAsia="el"/>
        </w:rPr>
      </w:pPr>
      <w:r>
        <w:rPr>
          <w:b/>
          <w:bCs/>
          <w:lang w:val="el" w:eastAsia="el"/>
        </w:rPr>
        <w:t>Περ.10 της ΥΠΟΠΑΡΑΓΡΑΦΟΥ Δ.12 του άρθρου 2 του ν.4336/2015</w:t>
      </w:r>
      <w:r>
        <w:rPr>
          <w:lang w:val="el" w:eastAsia="el"/>
        </w:rPr>
        <w:t>.</w:t>
      </w:r>
    </w:p>
    <w:p>
      <w:pPr>
        <w:spacing w:before="240" w:after="240"/>
        <w:rPr>
          <w:lang w:val="el" w:eastAsia="el"/>
        </w:rPr>
      </w:pPr>
      <w:r>
        <w:rPr>
          <w:lang w:val="el" w:eastAsia="el"/>
        </w:rPr>
        <w:t>Καταργούνται οι διατάξεις της Πράξης Υπουργικού Συμβουλίου 1108/21.12.1948(Α΄322), η οποία κυρώθηκε με την παράγραφο 1 του άρθρου 16 του ν.1620/1951 (Α΄2), καθώς επίσης και η διάταξη του εδαφίου β΄ της παραγράφου 1 του άρθρου 8 του ν.δ. 572/1970 (Α΄125), που αναφέρονται στην επιβολή ειδικής εισφοράς υπέρ Εθνικού Οργανισμού Πρόνοιας (Ε.Ο.Π.), επί της τιμής των εισιτηρίων κάθε είδους δημοσίων θεαμάτων, που τελούνται εντός των περιφερειών της «τέως διοικήσεως πρωτευούσης» και της Θεσσαλονίκης.</w:t>
      </w:r>
    </w:p>
    <w:p>
      <w:pPr>
        <w:spacing w:before="240" w:after="240"/>
        <w:rPr>
          <w:lang w:val="el" w:eastAsia="el"/>
        </w:rPr>
      </w:pPr>
      <w:r>
        <w:rPr>
          <w:lang w:val="el" w:eastAsia="el"/>
        </w:rPr>
        <w:t>Το ποσοστό του φόρου ανερχόταν σε 10% επί της τιμής του εισιτηρίου.</w:t>
      </w:r>
    </w:p>
    <w:p>
      <w:pPr>
        <w:spacing w:before="240" w:after="240"/>
        <w:rPr>
          <w:lang w:val="el" w:eastAsia="el"/>
        </w:rPr>
      </w:pPr>
      <w:r>
        <w:rPr>
          <w:lang w:val="el" w:eastAsia="el"/>
        </w:rPr>
        <w:t>Εξαιρετικά επί των εισιτηρίων των συναυλιών, των αμιγώς χορευτικών παραστάσεων και των ρεσιτάλ η εισφορά μειωνόταν κατά 50%(παρ. 3 άρθρο 24 του ν. 231/1975).</w:t>
      </w:r>
    </w:p>
    <w:p>
      <w:pPr>
        <w:spacing w:before="240" w:after="240"/>
        <w:rPr>
          <w:lang w:val="el" w:eastAsia="el"/>
        </w:rPr>
      </w:pPr>
      <w:r>
        <w:rPr>
          <w:lang w:val="el" w:eastAsia="el"/>
        </w:rPr>
        <w:t xml:space="preserve">Η ειδική εισφορά αποδίδεται με μηνιαίες δηλώσεις από τους εκμεταλλευτέςτων δημοσίων θεαμάτων μέχρι το τέλος κάθε μήνα και στις οποίεςπεριλαμβάνονται τα εισιτήρια που εκδόθηκαν τον προηγούμενο μήνα.[άρθρο </w:t>
      </w:r>
    </w:p>
    <w:p>
      <w:pPr>
        <w:spacing w:before="240" w:after="240"/>
        <w:rPr>
          <w:lang w:val="el" w:eastAsia="el"/>
        </w:rPr>
      </w:pPr>
      <w:r>
        <w:rPr>
          <w:lang w:val="el" w:eastAsia="el"/>
        </w:rPr>
        <w:t>122</w:t>
      </w:r>
    </w:p>
    <w:p>
      <w:pPr>
        <w:spacing w:before="240" w:after="240"/>
        <w:rPr>
          <w:lang w:val="el" w:eastAsia="el"/>
        </w:rPr>
      </w:pPr>
      <w:r>
        <w:rPr>
          <w:lang w:val="el" w:eastAsia="el"/>
        </w:rPr>
        <w:t>του ν. 3790/2009(Φ.Ε.Κ. Α΄143/7-8-2009),Α.Υ.Ο.Ο αρ. πρωτ. 1085742/819/Τ&amp; Ε.Φ./ΠΟΛ. 1116/8.9..2009(ΦΕΚ Β΄2017/17.9.2009),σχετ. εγκύκλιος αρ πρωτ. 1080390/779/Τ.&amp; Ε.Φ./ΠΟΛ 1103/13.8.2009].</w:t>
      </w:r>
    </w:p>
    <w:p>
      <w:pPr>
        <w:spacing w:before="240" w:after="240"/>
        <w:rPr>
          <w:lang w:val="el" w:eastAsia="el"/>
        </w:rPr>
      </w:pPr>
      <w:r>
        <w:rPr>
          <w:b/>
          <w:bCs/>
          <w:lang w:val="el" w:eastAsia="el"/>
        </w:rPr>
        <w:t>Περ.11 της ΥΠΟΠΑΡΑΓΡΑΦΟΥ Δ.12 του άρθρου 2 του ν.4336/2015</w:t>
      </w:r>
      <w:r>
        <w:rPr>
          <w:lang w:val="el" w:eastAsia="el"/>
        </w:rPr>
        <w:t>.</w:t>
      </w:r>
    </w:p>
    <w:p>
      <w:pPr>
        <w:spacing w:before="240" w:after="240"/>
        <w:rPr>
          <w:lang w:val="el" w:eastAsia="el"/>
        </w:rPr>
      </w:pPr>
      <w:r>
        <w:rPr>
          <w:lang w:val="el" w:eastAsia="el"/>
        </w:rPr>
        <w:t>Καταργούνται οι διατάξεις των άρθρων 1 και 2 του ν.δ. 671/1948, οι οποίες αναφέρονταν στην ειδική εισφορά υπέρ Ωδείου Αθηνών , επί των εισιτηρίων μουσικών θεάτρων, θεάτρων ποικιλιών, συναυλιών παντός είδους και ρεσιτάλ ποσού 0,50 της δρχ. κατά εισιτήριο.</w:t>
      </w:r>
    </w:p>
    <w:p>
      <w:pPr>
        <w:spacing w:before="240" w:after="240"/>
        <w:rPr>
          <w:lang w:val="el" w:eastAsia="el"/>
        </w:rPr>
      </w:pPr>
      <w:r>
        <w:rPr>
          <w:lang w:val="el" w:eastAsia="el"/>
        </w:rPr>
        <w:t>Οι διατάξεις αυτές κατέστησαν ανενεργείς, μετά την 1-1-2002, ημερομηνία θέσης σε κυκλοφορία του ενιαίου Ευρωπαϊκού Νομίσματος(ΕΥΡΩ).</w:t>
      </w:r>
    </w:p>
    <w:p>
      <w:pPr>
        <w:spacing w:before="240" w:after="240"/>
        <w:rPr>
          <w:lang w:val="el" w:eastAsia="el"/>
        </w:rPr>
      </w:pPr>
      <w:r>
        <w:rPr>
          <w:b/>
          <w:bCs/>
          <w:lang w:val="el" w:eastAsia="el"/>
        </w:rPr>
        <w:t>Περ.13 της ΥΠΟΠΑΡΑΓΡΑΦΟΥ Δ.12 του άρθρου 2 του ν.4336/2015</w:t>
      </w:r>
    </w:p>
    <w:p>
      <w:pPr>
        <w:spacing w:before="240" w:after="240"/>
        <w:rPr>
          <w:lang w:val="el" w:eastAsia="el"/>
        </w:rPr>
      </w:pPr>
      <w:r>
        <w:rPr>
          <w:lang w:val="el" w:eastAsia="el"/>
        </w:rPr>
        <w:t>Καταργείται η διάταξη του άρθρου 14 του β.δ. 24.9/20.10.1958(Α΄171), (η εξέταση των θεμάτων στα οποία αναφέρεται δεν εμπίπτει στις αρμοδιότητες της υπηρεσίας μας ), καθώς επίσης και η διάταξη του άρθρου 12 του ν. 1080/1980 (Α΄246).</w:t>
      </w:r>
    </w:p>
    <w:p>
      <w:pPr>
        <w:spacing w:before="240" w:after="240"/>
        <w:rPr>
          <w:lang w:val="el" w:eastAsia="el"/>
        </w:rPr>
      </w:pPr>
      <w:r>
        <w:rPr>
          <w:lang w:val="el" w:eastAsia="el"/>
        </w:rPr>
        <w:t>Οι διατάξεις του άρθρου 12 του ν.1080/1980 αναφέρονται σε ρυθμίσεις επί θεμάτων του οφειλόμενου, κατά τις διατάξεις του άρθρου 39 του β.δ. 24.9/20.10.1958, φόρου 3% υπέρ Δήμων και Κοινοτήτων επί της αξίας του πωλούμενου στο εσωτερικό ζύθου από τις επιχειρήσεις παραγωγής ζύθου.</w:t>
      </w:r>
    </w:p>
    <w:p>
      <w:pPr>
        <w:spacing w:before="240" w:after="240"/>
        <w:rPr>
          <w:lang w:val="el" w:eastAsia="el"/>
        </w:rPr>
      </w:pPr>
      <w:r>
        <w:rPr>
          <w:b/>
          <w:bCs/>
          <w:lang w:val="el" w:eastAsia="el"/>
        </w:rPr>
        <w:t>Περ.14 της ΥΠΟΠΑΡΑΓΡΑΦΟΥ Δ.12 του άρθρου 2 του ν.4336/2015</w:t>
      </w:r>
    </w:p>
    <w:p>
      <w:pPr>
        <w:spacing w:before="240" w:after="240"/>
        <w:rPr>
          <w:lang w:val="el" w:eastAsia="el"/>
        </w:rPr>
      </w:pPr>
      <w:r>
        <w:rPr>
          <w:lang w:val="el" w:eastAsia="el"/>
        </w:rPr>
        <w:t>Με τις διατάξεις της περίπτωσης αυτής καθορίζεται ότι ο επιβαλλόμενος δυνάμει της διάταξης του άρθρου 39 του β.δ. 24.9/20.10.1958 φόρος 3% υπέρ Δήμων και Κοινοτήτων επί της αξίας του πωλουμένου στο εσωτερικό ζύθου, ο οποίος καταβάλλεται από τις επιχειρήσεις παραγωγής ζύθου, θα καταβάλλεται εφεξής υπέρ του Δημοσίου.</w:t>
      </w:r>
    </w:p>
    <w:p>
      <w:pPr>
        <w:spacing w:before="240" w:after="240"/>
        <w:rPr>
          <w:lang w:val="el" w:eastAsia="el"/>
        </w:rPr>
      </w:pPr>
      <w:r>
        <w:rPr>
          <w:lang w:val="el" w:eastAsia="el"/>
        </w:rPr>
        <w:t>Με τις ίδιες διατάξεις παρέχεται εξουσιοδότηση στον Υπουργό Οικονομικών για την ρύθμιση των ειδικότερων ζητημάτων για την εφαρμογή τους.</w:t>
      </w:r>
    </w:p>
    <w:p>
      <w:pPr>
        <w:spacing w:before="240" w:after="240"/>
        <w:rPr>
          <w:lang w:val="el" w:eastAsia="el"/>
        </w:rPr>
      </w:pPr>
      <w:r>
        <w:rPr>
          <w:b/>
          <w:bCs/>
          <w:lang w:val="el" w:eastAsia="el"/>
        </w:rPr>
        <w:t xml:space="preserve">Β. </w:t>
      </w:r>
      <w:r>
        <w:rPr>
          <w:lang w:val="el" w:eastAsia="el"/>
        </w:rPr>
        <w:t>Οι προαναφερθείσες ρυθμίσεις ισχύουν, από την υπογραφή από τα συμβαλλόμενα μέρη της Σύμβασης Χρηματοδοτικής Διευκόλυνσης της ΠΑΡΑΓΡΑΦΟΥ Β΄ του άρθρου 3 του ν. 4336/2015 (19 Αυγούστου 2015), σύμφωνα με τις διατάξεις του άρθρου 4 του ανωτέρω νόμου.</w:t>
      </w:r>
    </w:p>
    <w:p>
      <w:pPr>
        <w:spacing w:before="240" w:after="240"/>
        <w:rPr>
          <w:lang w:val="el" w:eastAsia="el"/>
        </w:rPr>
      </w:pPr>
      <w:r>
        <w:rPr>
          <w:lang w:val="el" w:eastAsia="el"/>
        </w:rPr>
        <w:t>Οι καταργηθείσες επιβαρύνσεις εφαρμόζονται σε εισιτήρια τα οποία εκδίδονται από την ως άνω ημερομηνία και μετά.</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Ο ΠΡΟΪΣΤΑΜΕΝΟΣ ΤΟΥ ΑΥΤΟΤΕΛΟΥΣ ΤΜΗΜΑΤΟΣ ΔΙΟΙΚΗΣΗΣ</w:t>
      </w:r>
    </w:p>
    <w:p>
      <w:pPr>
        <w:spacing w:before="240" w:after="240"/>
        <w:rPr>
          <w:lang w:val="el" w:eastAsia="el"/>
        </w:rPr>
      </w:pPr>
      <w:r>
        <w:rPr>
          <w:b/>
          <w:bCs/>
          <w:u w:val="single"/>
          <w:lang w:val="el" w:eastAsia="el"/>
        </w:rPr>
        <w:t xml:space="preserve">ΣΥΝΗΜΜΕΝΑ </w:t>
      </w:r>
      <w:r>
        <w:rPr>
          <w:b/>
          <w:bCs/>
          <w:u w:val="single"/>
          <w:lang w:val="el" w:eastAsia="el"/>
        </w:rPr>
        <w:t>:</w:t>
      </w:r>
      <w:r>
        <w:rPr>
          <w:b/>
          <w:bCs/>
          <w:lang w:val="el" w:eastAsia="el"/>
        </w:rPr>
        <w:t>όπως στο κείμενο</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spacing w:before="240" w:after="240"/>
        <w:rPr>
          <w:lang w:val="el" w:eastAsia="el"/>
        </w:rPr>
      </w:pPr>
      <w:r>
        <w:rPr>
          <w:b/>
          <w:bCs/>
          <w:lang w:val="el" w:eastAsia="el"/>
        </w:rPr>
        <w:t>1. Όλες οι Δ.Ο.Υ. και τα Ελεγκτικά κέντρα</w:t>
      </w:r>
    </w:p>
    <w:p>
      <w:pPr>
        <w:spacing w:before="240" w:after="240"/>
        <w:rPr>
          <w:lang w:val="el" w:eastAsia="el"/>
        </w:rPr>
      </w:pPr>
      <w:r>
        <w:rPr>
          <w:b/>
          <w:bCs/>
          <w:lang w:val="el" w:eastAsia="el"/>
        </w:rPr>
        <w:t xml:space="preserve">2. Κεντρική Υπηρεσία Σ.Δ.Ο.Ε. και τις περιφερειακές Διευθύνσεις του ΙΙ. </w:t>
      </w:r>
      <w:r>
        <w:rPr>
          <w:b/>
          <w:bCs/>
          <w:u w:val="single"/>
          <w:lang w:val="el" w:eastAsia="el"/>
        </w:rPr>
        <w:t>ΑΠΟΔΕΚΤΕΣ ΓΙΑ ΚΟΙΝΟΠΟΙΗΣΗ</w:t>
      </w:r>
    </w:p>
    <w:p>
      <w:pPr>
        <w:spacing w:before="240" w:after="240"/>
        <w:rPr>
          <w:lang w:val="el" w:eastAsia="el"/>
        </w:rPr>
      </w:pPr>
      <w:r>
        <w:rPr>
          <w:b/>
          <w:bCs/>
          <w:lang w:val="el" w:eastAsia="el"/>
        </w:rPr>
        <w:t>1 .Πίνακας Ε΄, πίνακας ΣΤ΄, πίνακας Ζ΄, πίνακας Η΄, πίνακας ΙΣΤ΄(μόνο αρ.31)</w:t>
      </w:r>
    </w:p>
    <w:p>
      <w:pPr>
        <w:spacing w:before="240" w:after="240"/>
        <w:rPr>
          <w:lang w:val="el" w:eastAsia="el"/>
        </w:rPr>
      </w:pPr>
      <w:r>
        <w:rPr>
          <w:b/>
          <w:bCs/>
          <w:lang w:val="el" w:eastAsia="el"/>
        </w:rPr>
        <w:t>2 .Σύνδεσμος Ζυθοποιών Ελλάδος</w:t>
      </w:r>
    </w:p>
    <w:p>
      <w:pPr>
        <w:spacing w:before="240" w:after="240"/>
        <w:rPr>
          <w:lang w:val="el" w:eastAsia="el"/>
        </w:rPr>
      </w:pPr>
      <w:r>
        <w:rPr>
          <w:b/>
          <w:bCs/>
          <w:lang w:val="el" w:eastAsia="el"/>
        </w:rPr>
        <w:t>Κηφισού 107</w:t>
      </w:r>
    </w:p>
    <w:p>
      <w:pPr>
        <w:spacing w:before="240" w:after="240"/>
        <w:rPr>
          <w:lang w:val="el" w:eastAsia="el"/>
        </w:rPr>
      </w:pPr>
      <w:r>
        <w:rPr>
          <w:b/>
          <w:bCs/>
          <w:lang w:val="el" w:eastAsia="el"/>
        </w:rPr>
        <w:t>12241 ΑΙΓΑΛΕΩ</w:t>
      </w:r>
    </w:p>
    <w:p>
      <w:pPr>
        <w:spacing w:before="240" w:after="240"/>
        <w:rPr>
          <w:lang w:val="el" w:eastAsia="el"/>
        </w:rPr>
      </w:pPr>
      <w:r>
        <w:rPr>
          <w:b/>
          <w:bCs/>
          <w:lang w:val="el" w:eastAsia="el"/>
        </w:rPr>
        <w:t>3 .Σύνδεσμος Επιχειρήσεων</w:t>
      </w:r>
    </w:p>
    <w:p>
      <w:pPr>
        <w:spacing w:before="240" w:after="240"/>
        <w:rPr>
          <w:lang w:val="el" w:eastAsia="el"/>
        </w:rPr>
      </w:pPr>
      <w:r>
        <w:rPr>
          <w:b/>
          <w:bCs/>
          <w:lang w:val="el" w:eastAsia="el"/>
        </w:rPr>
        <w:t>Σούπερ Μάρκετ Ελλάδας</w:t>
      </w:r>
    </w:p>
    <w:p>
      <w:pPr>
        <w:spacing w:before="240" w:after="240"/>
        <w:rPr>
          <w:lang w:val="el" w:eastAsia="el"/>
        </w:rPr>
      </w:pPr>
      <w:r>
        <w:rPr>
          <w:b/>
          <w:bCs/>
          <w:lang w:val="el" w:eastAsia="el"/>
        </w:rPr>
        <w:t>Αδριανού 7</w:t>
      </w:r>
    </w:p>
    <w:p>
      <w:pPr>
        <w:spacing w:before="240" w:after="240"/>
        <w:rPr>
          <w:lang w:val="el" w:eastAsia="el"/>
        </w:rPr>
      </w:pPr>
      <w:r>
        <w:rPr>
          <w:b/>
          <w:bCs/>
          <w:lang w:val="el" w:eastAsia="el"/>
        </w:rPr>
        <w:t>15451 Ν. ΨΥΧΙΚΟ</w:t>
      </w:r>
    </w:p>
    <w:p>
      <w:pPr>
        <w:spacing w:before="240" w:after="240"/>
        <w:rPr>
          <w:lang w:val="el" w:eastAsia="el"/>
        </w:rPr>
      </w:pPr>
      <w:r>
        <w:rPr>
          <w:b/>
          <w:bCs/>
          <w:lang w:val="el" w:eastAsia="el"/>
        </w:rPr>
        <w:t>4 .Deals Α.Ε</w:t>
      </w:r>
    </w:p>
    <w:p>
      <w:pPr>
        <w:spacing w:before="240" w:after="240"/>
        <w:rPr>
          <w:lang w:val="el" w:eastAsia="el"/>
        </w:rPr>
      </w:pPr>
      <w:r>
        <w:rPr>
          <w:b/>
          <w:bCs/>
          <w:lang w:val="el" w:eastAsia="el"/>
        </w:rPr>
        <w:t>Ιωνίας 124,13471 ΑΧΑΡΝΑΙ</w:t>
      </w:r>
    </w:p>
    <w:p>
      <w:pPr>
        <w:spacing w:before="240" w:after="240"/>
        <w:rPr>
          <w:lang w:val="el" w:eastAsia="el"/>
        </w:rPr>
      </w:pPr>
      <w:r>
        <w:rPr>
          <w:b/>
          <w:bCs/>
          <w:lang w:val="el" w:eastAsia="el"/>
        </w:rPr>
        <w:t>5 . Υπουργείο Πολιτισμού, Παιδείας και Θρησκευμάτων</w:t>
      </w:r>
    </w:p>
    <w:p>
      <w:pPr>
        <w:spacing w:before="240" w:after="240"/>
        <w:rPr>
          <w:lang w:val="el" w:eastAsia="el"/>
        </w:rPr>
      </w:pPr>
      <w:r>
        <w:rPr>
          <w:b/>
          <w:bCs/>
          <w:lang w:val="el" w:eastAsia="el"/>
        </w:rPr>
        <w:t>Γενική Διεύθυνση Σύγχρονου Πολιτισμού</w:t>
      </w:r>
    </w:p>
    <w:p>
      <w:pPr>
        <w:spacing w:before="240" w:after="240"/>
        <w:rPr>
          <w:lang w:val="el" w:eastAsia="el"/>
        </w:rPr>
      </w:pPr>
      <w:r>
        <w:rPr>
          <w:b/>
          <w:bCs/>
          <w:lang w:val="el" w:eastAsia="el"/>
        </w:rPr>
        <w:t>Δ/νση Κινηματογράφου και Οπτικ/κων Μέσων</w:t>
      </w:r>
    </w:p>
    <w:p>
      <w:pPr>
        <w:spacing w:before="240" w:after="240"/>
        <w:rPr>
          <w:lang w:val="el" w:eastAsia="el"/>
        </w:rPr>
      </w:pPr>
      <w:r>
        <w:rPr>
          <w:b/>
          <w:bCs/>
          <w:lang w:val="el" w:eastAsia="el"/>
        </w:rPr>
        <w:t>Μετσόβου 5, 10682,ΑΘΗΝΑ</w:t>
      </w:r>
    </w:p>
    <w:p>
      <w:pPr>
        <w:spacing w:before="240" w:after="240"/>
        <w:rPr>
          <w:lang w:val="el" w:eastAsia="el"/>
        </w:rPr>
      </w:pPr>
      <w:r>
        <w:rPr>
          <w:b/>
          <w:bCs/>
          <w:lang w:val="el" w:eastAsia="el"/>
        </w:rPr>
        <w:t>6 .Πανελλήνια Ένωση Αιθουσαρχών Κινηματογράφου</w:t>
      </w:r>
    </w:p>
    <w:p>
      <w:pPr>
        <w:spacing w:before="240" w:after="240"/>
        <w:rPr>
          <w:lang w:val="el" w:eastAsia="el"/>
        </w:rPr>
      </w:pPr>
      <w:r>
        <w:rPr>
          <w:b/>
          <w:bCs/>
          <w:lang w:val="el" w:eastAsia="el"/>
        </w:rPr>
        <w:t>Ακαδημίας 96,10677,ΑΘΗΝΑ</w:t>
      </w:r>
    </w:p>
    <w:p>
      <w:pPr>
        <w:spacing w:before="240" w:after="240"/>
        <w:rPr>
          <w:lang w:val="el" w:eastAsia="el"/>
        </w:rPr>
      </w:pPr>
      <w:r>
        <w:rPr>
          <w:b/>
          <w:bCs/>
          <w:lang w:val="el" w:eastAsia="el"/>
        </w:rPr>
        <w:t>7 .Πανελλήνια Ένωση Επαγγελματιών Θερινών Κινηματογράφων Ακαδημίας 95,10677,ΑΘΗΝΑ</w:t>
      </w:r>
    </w:p>
    <w:p>
      <w:pPr>
        <w:spacing w:before="240" w:after="240"/>
        <w:rPr>
          <w:lang w:val="el" w:eastAsia="el"/>
        </w:rPr>
      </w:pPr>
      <w:r>
        <w:rPr>
          <w:b/>
          <w:bCs/>
          <w:lang w:val="el" w:eastAsia="el"/>
        </w:rPr>
        <w:t>8 .FORTH crs Α.Ε</w:t>
      </w:r>
    </w:p>
    <w:p>
      <w:pPr>
        <w:spacing w:before="240" w:after="240"/>
        <w:rPr>
          <w:lang w:val="el" w:eastAsia="el"/>
        </w:rPr>
      </w:pPr>
      <w:r>
        <w:rPr>
          <w:b/>
          <w:bCs/>
          <w:lang w:val="el" w:eastAsia="el"/>
        </w:rPr>
        <w:t>Ανδρομάχης 34, 17564,Π. ΦΑΛΗΡΟ</w:t>
      </w:r>
    </w:p>
    <w:p>
      <w:pPr>
        <w:spacing w:before="240" w:after="240"/>
        <w:rPr>
          <w:lang w:val="el" w:eastAsia="el"/>
        </w:rPr>
      </w:pPr>
      <w:r>
        <w:rPr>
          <w:b/>
          <w:bCs/>
          <w:lang w:val="el" w:eastAsia="el"/>
        </w:rPr>
        <w:t>9 . VILLAGE ROADSHOW</w:t>
      </w:r>
    </w:p>
    <w:p>
      <w:pPr>
        <w:spacing w:before="240" w:after="240"/>
        <w:rPr>
          <w:lang w:val="el" w:eastAsia="el"/>
        </w:rPr>
      </w:pPr>
      <w:r>
        <w:rPr>
          <w:b/>
          <w:bCs/>
          <w:lang w:val="el" w:eastAsia="el"/>
        </w:rPr>
        <w:t>OPERATIONS ΕΛΛΑΣ Α.Ε</w:t>
      </w:r>
    </w:p>
    <w:p>
      <w:pPr>
        <w:spacing w:before="240" w:after="240"/>
        <w:rPr>
          <w:lang w:val="el" w:eastAsia="el"/>
        </w:rPr>
      </w:pPr>
      <w:r>
        <w:rPr>
          <w:b/>
          <w:bCs/>
          <w:lang w:val="el" w:eastAsia="el"/>
        </w:rPr>
        <w:t>Μαρίνου Αντύπα 47,14121,Ν. ΗΡΑΚΛΕΙΟ</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 Υπουργού Οικονομικών</w:t>
      </w:r>
    </w:p>
    <w:p>
      <w:pPr>
        <w:spacing w:before="240" w:after="240"/>
        <w:rPr>
          <w:lang w:val="el" w:eastAsia="el"/>
        </w:rPr>
      </w:pPr>
      <w:r>
        <w:rPr>
          <w:b/>
          <w:bCs/>
          <w:lang w:val="el" w:eastAsia="el"/>
        </w:rPr>
        <w:t>3. Γραφείο Γεν. Γραμματέως Δημοσίων Εσόδων</w:t>
      </w:r>
    </w:p>
    <w:p>
      <w:pPr>
        <w:spacing w:before="240" w:after="240"/>
        <w:rPr>
          <w:lang w:val="el" w:eastAsia="el"/>
        </w:rPr>
      </w:pPr>
      <w:r>
        <w:rPr>
          <w:b/>
          <w:bCs/>
          <w:lang w:val="el" w:eastAsia="el"/>
        </w:rPr>
        <w:t>4. Γραφείο Γεν. Διευθυντή Φορολογικής Διοίκησης</w:t>
      </w:r>
    </w:p>
    <w:p>
      <w:pPr>
        <w:spacing w:before="240" w:after="240"/>
        <w:rPr>
          <w:lang w:val="el" w:eastAsia="el"/>
        </w:rPr>
      </w:pPr>
      <w:r>
        <w:rPr>
          <w:b/>
          <w:bCs/>
          <w:lang w:val="el" w:eastAsia="el"/>
        </w:rPr>
        <w:t>5. Γραφεία κ.κ. Γενικών Δ/ντών</w:t>
      </w:r>
    </w:p>
    <w:p>
      <w:pPr>
        <w:spacing w:before="240" w:after="240"/>
        <w:rPr>
          <w:lang w:val="el" w:eastAsia="el"/>
        </w:rPr>
      </w:pPr>
      <w:r>
        <w:rPr>
          <w:b/>
          <w:bCs/>
          <w:lang w:val="el" w:eastAsia="el"/>
        </w:rPr>
        <w:t>6. Όλες τις Φορολογικές Περιφέρειες</w:t>
      </w:r>
    </w:p>
    <w:p>
      <w:pPr>
        <w:spacing w:before="240" w:after="240"/>
        <w:rPr>
          <w:lang w:val="el" w:eastAsia="el"/>
        </w:rPr>
      </w:pPr>
      <w:r>
        <w:rPr>
          <w:b/>
          <w:bCs/>
          <w:lang w:val="el" w:eastAsia="el"/>
        </w:rPr>
        <w:t>7. Δ/νση Διαχ/σης Ανθρωπίνου Δυναμικού</w:t>
      </w:r>
    </w:p>
    <w:p>
      <w:pPr>
        <w:spacing w:before="240" w:after="240"/>
        <w:rPr>
          <w:lang w:val="el" w:eastAsia="el"/>
        </w:rPr>
      </w:pPr>
      <w:r>
        <w:rPr>
          <w:b/>
          <w:bCs/>
          <w:lang w:val="el" w:eastAsia="el"/>
        </w:rPr>
        <w:t>8. Δ/νση Ηλεκτρονικής Διακυβέρνησης ΓΓΔΕ</w:t>
      </w:r>
    </w:p>
    <w:p>
      <w:pPr>
        <w:spacing w:before="240" w:after="240"/>
        <w:rPr>
          <w:lang w:val="el" w:eastAsia="el"/>
        </w:rPr>
      </w:pPr>
      <w:r>
        <w:rPr>
          <w:b/>
          <w:bCs/>
          <w:lang w:val="el" w:eastAsia="el"/>
        </w:rPr>
        <w:t>9. Δ/νση Υποστήριξης Ηλεκτρονικών Υπηρεσιών</w:t>
      </w:r>
    </w:p>
    <w:p>
      <w:pPr>
        <w:spacing w:before="240" w:after="240"/>
        <w:rPr>
          <w:lang w:val="el" w:eastAsia="el"/>
        </w:rPr>
      </w:pPr>
      <w:r>
        <w:rPr>
          <w:b/>
          <w:bCs/>
          <w:lang w:val="el" w:eastAsia="el"/>
        </w:rPr>
        <w:t>10. Δ/νση Παροχής Φορολογικών Υπηρεσιών</w:t>
      </w:r>
    </w:p>
    <w:p>
      <w:pPr>
        <w:spacing w:before="240" w:after="240"/>
        <w:rPr>
          <w:lang w:val="el" w:eastAsia="el"/>
        </w:rPr>
      </w:pPr>
      <w:r>
        <w:rPr>
          <w:b/>
          <w:bCs/>
          <w:lang w:val="el" w:eastAsia="el"/>
        </w:rPr>
        <w:t>11. Δ/νση Επίλυσης Διαφορών</w:t>
      </w:r>
    </w:p>
    <w:p>
      <w:pPr>
        <w:spacing w:before="240" w:after="240"/>
        <w:rPr>
          <w:lang w:val="el" w:eastAsia="el"/>
        </w:rPr>
      </w:pPr>
      <w:r>
        <w:rPr>
          <w:b/>
          <w:bCs/>
          <w:lang w:val="el" w:eastAsia="el"/>
        </w:rPr>
        <w:t>12. Αυτοτελές Τμήμα Νομικής Υποστήριξης της ΓΓΔΕ</w:t>
      </w:r>
    </w:p>
    <w:p>
      <w:pPr>
        <w:spacing w:before="240" w:after="240"/>
        <w:rPr>
          <w:lang w:val="el" w:eastAsia="el"/>
        </w:rPr>
      </w:pPr>
      <w:r>
        <w:rPr>
          <w:b/>
          <w:bCs/>
          <w:lang w:val="el" w:eastAsia="el"/>
        </w:rPr>
        <w:t>13. Γραφείο Τύπου και Δημοσίων Σχέσεων</w:t>
      </w:r>
    </w:p>
    <w:p>
      <w:pPr>
        <w:spacing w:before="240" w:after="240"/>
        <w:rPr>
          <w:lang w:val="el" w:eastAsia="el"/>
        </w:rPr>
      </w:pPr>
      <w:r>
        <w:rPr>
          <w:b/>
          <w:bCs/>
          <w:lang w:val="el" w:eastAsia="el"/>
        </w:rPr>
        <w:t>14. Γραφείο Επικοινωνίας και Πληροφόρησης Πολιτών</w:t>
      </w:r>
    </w:p>
    <w:p>
      <w:pPr>
        <w:spacing w:before="240" w:after="240"/>
        <w:rPr>
          <w:lang w:val="el" w:eastAsia="el"/>
        </w:rPr>
      </w:pPr>
      <w:r>
        <w:rPr>
          <w:b/>
          <w:bCs/>
          <w:lang w:val="el" w:eastAsia="el"/>
        </w:rPr>
        <w:t>15. Περιοδικό «Φορολογική Επιθεώρηση»</w:t>
      </w:r>
    </w:p>
    <w:p>
      <w:pPr>
        <w:spacing w:before="240" w:after="240"/>
        <w:rPr>
          <w:lang w:val="el" w:eastAsia="el"/>
        </w:rPr>
      </w:pPr>
      <w:r>
        <w:rPr>
          <w:b/>
          <w:bCs/>
          <w:lang w:val="el" w:eastAsia="el"/>
        </w:rPr>
        <w:t>11. Δ/νση Εφαρμογής Έμμεσης Φορολογίας – Τμήμα Β΄ Τελών &amp; 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