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w:t>
      </w:r>
    </w:p>
    <w:p>
      <w:pPr>
        <w:pStyle w:val="Title"/>
        <w:spacing w:before="120" w:after="360"/>
        <w:rPr>
          <w:lang w:val="el" w:eastAsia="el"/>
        </w:rPr>
      </w:pPr>
      <w:r>
        <w:rPr>
          <w:b/>
          <w:bCs/>
          <w:lang w:val="el" w:eastAsia="el"/>
        </w:rPr>
        <w:t>ΕΣΟΔΩΝ</w:t>
      </w:r>
    </w:p>
    <w:p>
      <w:pPr>
        <w:pStyle w:val="Title"/>
        <w:spacing w:before="120" w:after="360"/>
        <w:rPr>
          <w:lang w:val="el" w:eastAsia="el"/>
        </w:rPr>
      </w:pPr>
      <w:r>
        <w:rPr>
          <w:b/>
          <w:bCs/>
          <w:lang w:val="el" w:eastAsia="el"/>
        </w:rPr>
        <w:t>ΓΕΝ. Δ/ΝΣΗ ΤΕΛΩΝΕΙΩΝ &amp; Ε.Φ.Κ.</w:t>
      </w:r>
    </w:p>
    <w:p>
      <w:pPr>
        <w:pStyle w:val="Title"/>
        <w:spacing w:before="120" w:after="360"/>
        <w:rPr>
          <w:lang w:val="el" w:eastAsia="el"/>
        </w:rPr>
      </w:pPr>
      <w:r>
        <w:rPr>
          <w:b/>
          <w:bCs/>
          <w:lang w:val="el" w:eastAsia="el"/>
        </w:rPr>
        <w:t>Δ/ΝΣΗ ΔΑΣΜΟΛΟΓΙΚΩΝ ΘΕΜΑΤΩΝ</w:t>
      </w:r>
    </w:p>
    <w:p>
      <w:pPr>
        <w:pStyle w:val="Title"/>
        <w:spacing w:before="120" w:after="360"/>
        <w:rPr>
          <w:lang w:val="el" w:eastAsia="el"/>
        </w:rPr>
      </w:pPr>
      <w:r>
        <w:rPr>
          <w:b/>
          <w:bCs/>
          <w:lang w:val="el" w:eastAsia="el"/>
        </w:rPr>
        <w:t>ΚΑΙ ΤΕΛΩΝΕΙΑΚΩΝ ΟΙΚΟΝΟΜΙΚΩΝ ΚΑΘΕΣΤΩΤΩΝ</w:t>
      </w:r>
    </w:p>
    <w:p>
      <w:pPr>
        <w:pStyle w:val="Heading1"/>
        <w:spacing w:before="240" w:after="240"/>
        <w:rPr>
          <w:lang w:val="el" w:eastAsia="el"/>
        </w:rPr>
      </w:pPr>
      <w:r>
        <w:rPr>
          <w:rStyle w:val="hierarchy-num"/>
          <w:b/>
          <w:bCs/>
          <w:lang w:val="el" w:eastAsia="el"/>
        </w:rPr>
        <w:t>ΤΜΗΜΑ Β΄</w:t>
      </w:r>
    </w:p>
    <w:p>
      <w:pPr>
        <w:spacing w:before="240" w:after="240"/>
        <w:rPr>
          <w:lang w:val="el" w:eastAsia="el"/>
        </w:rPr>
      </w:pPr>
      <w:r>
        <w:rPr>
          <w:lang w:val="el" w:eastAsia="el"/>
        </w:rPr>
        <w:t>ΕΙΟΥ: 330.2</w:t>
      </w:r>
    </w:p>
    <w:p>
      <w:pPr>
        <w:spacing w:before="240" w:after="240"/>
        <w:rPr>
          <w:lang w:val="el" w:eastAsia="el"/>
        </w:rPr>
      </w:pPr>
      <w:r>
        <w:rPr>
          <w:lang w:val="el" w:eastAsia="el"/>
        </w:rPr>
        <w:t>ΕΑ ΣΤΟ ΔΙΑΔΙΚΤΥΟ</w:t>
      </w:r>
    </w:p>
    <w:p>
      <w:pPr>
        <w:spacing w:before="240" w:after="240"/>
        <w:rPr>
          <w:lang w:val="el" w:eastAsia="el"/>
        </w:rPr>
      </w:pPr>
      <w:r>
        <w:rPr>
          <w:lang w:val="el" w:eastAsia="el"/>
        </w:rPr>
        <w:t>ΑΔΑ:</w:t>
      </w:r>
    </w:p>
    <w:p>
      <w:pPr>
        <w:spacing w:before="240" w:after="240"/>
        <w:rPr>
          <w:lang w:val="el" w:eastAsia="el"/>
        </w:rPr>
      </w:pPr>
      <w:r>
        <w:rPr>
          <w:lang w:val="el" w:eastAsia="el"/>
        </w:rPr>
        <w:t>Αθήνα, 12 Νοεμβρίου 2015</w:t>
      </w:r>
    </w:p>
    <w:p>
      <w:pPr>
        <w:spacing w:before="240" w:after="240"/>
        <w:rPr>
          <w:lang w:val="el" w:eastAsia="el"/>
        </w:rPr>
      </w:pPr>
      <w:r>
        <w:rPr>
          <w:lang w:val="el" w:eastAsia="el"/>
        </w:rPr>
        <w:t>Αρ. Πρωτ.: ΔΔΘΤΟΚ Β 5023757 ΕΞ2015</w:t>
      </w:r>
    </w:p>
    <w:p>
      <w:pPr>
        <w:spacing w:before="240" w:after="240"/>
        <w:rPr>
          <w:lang w:val="el" w:eastAsia="el"/>
        </w:rPr>
      </w:pPr>
      <w:r>
        <w:rPr>
          <w:lang w:val="el" w:eastAsia="el"/>
        </w:rPr>
        <w:t>Ταχ. Δ/νση : 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Πληροφορίες : Αγγελική Καρανικόλα</w:t>
      </w:r>
    </w:p>
    <w:p>
      <w:pPr>
        <w:spacing w:before="240" w:after="240"/>
        <w:rPr>
          <w:lang w:val="el" w:eastAsia="el"/>
        </w:rPr>
      </w:pPr>
      <w:r>
        <w:rPr>
          <w:lang w:val="el" w:eastAsia="el"/>
        </w:rPr>
        <w:t>Τηλέφωνο : 210 69 87 513</w:t>
      </w:r>
    </w:p>
    <w:p>
      <w:pPr>
        <w:spacing w:before="240" w:after="240"/>
        <w:rPr>
          <w:lang w:val="el" w:eastAsia="el"/>
        </w:rPr>
      </w:pPr>
      <w:r>
        <w:rPr>
          <w:lang w:val="el" w:eastAsia="el"/>
        </w:rPr>
        <w:t>FAX : 210 69 87 489</w:t>
      </w:r>
    </w:p>
    <w:p>
      <w:pPr>
        <w:spacing w:before="240" w:after="240"/>
        <w:rPr>
          <w:lang w:val="el" w:eastAsia="el"/>
        </w:rPr>
      </w:pPr>
      <w:r>
        <w:rPr>
          <w:lang w:val="el" w:eastAsia="el"/>
        </w:rPr>
        <w:t>Email :</w:t>
      </w:r>
      <w:hyperlink r:id="rId4" w:history="1">
        <w:r>
          <w:rPr>
            <w:rStyle w:val="Hyperlink"/>
            <w:color w:val="0000EE"/>
            <w:u w:color="0000EE"/>
            <w:lang w:val="el" w:eastAsia="el"/>
          </w:rPr>
          <w:t>d17-c@2001.syzefxis.gov.gr</w:t>
        </w:r>
      </w:hyperlink>
    </w:p>
    <w:tbl>
      <w:tblPr>
        <w:tblStyle w:val="TableNormal"/>
        <w:tblBorders>
          <w:top w:val="single" w:sz="6" w:space="0" w:color="000000"/>
          <w:bottom w:val="single" w:sz="6" w:space="0" w:color="000000"/>
        </w:tblBorders>
        <w:tblCellMar>
          <w:top w:w="15" w:type="dxa"/>
          <w:left w:w="15" w:type="dxa"/>
          <w:bottom w:w="15" w:type="dxa"/>
          <w:right w:w="15" w:type="dxa"/>
        </w:tblCellMar>
      </w:tblPr>
      <w:tblGrid>
        <w:gridCol w:w="1130"/>
        <w:gridCol w:w="286"/>
        <w:gridCol w:w="7944"/>
      </w:tblGrid>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ΘΕΜΑ</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val="0"/>
                <w:bCs w:val="0"/>
                <w:i w:val="0"/>
                <w:iCs w:val="0"/>
                <w:smallCaps w:val="0"/>
                <w:color w:val="000000"/>
                <w:lang w:val="el" w:eastAsia="el"/>
              </w:rPr>
              <w:t xml:space="preserve">Κοινοποίηση </w:t>
            </w:r>
            <w:r>
              <w:rPr>
                <w:b/>
                <w:bCs/>
                <w:i w:val="0"/>
                <w:iCs w:val="0"/>
                <w:smallCaps w:val="0"/>
                <w:color w:val="000000"/>
                <w:lang w:val="el" w:eastAsia="el"/>
              </w:rPr>
              <w:t>εκτελεστικού κανονισμού (ΕΕ) 2015/1550 τ</w:t>
            </w:r>
            <w:r>
              <w:rPr>
                <w:b w:val="0"/>
                <w:bCs w:val="0"/>
                <w:i w:val="0"/>
                <w:iCs w:val="0"/>
                <w:smallCaps w:val="0"/>
                <w:color w:val="000000"/>
                <w:lang w:val="el" w:eastAsia="el"/>
              </w:rPr>
              <w:t>ης Επιτροπής της 17</w:t>
            </w:r>
            <w:r>
              <w:rPr>
                <w:b w:val="0"/>
                <w:bCs w:val="0"/>
                <w:i w:val="0"/>
                <w:iCs w:val="0"/>
                <w:smallCaps w:val="0"/>
                <w:color w:val="000000"/>
                <w:sz w:val="30"/>
                <w:szCs w:val="30"/>
                <w:vertAlign w:val="superscript"/>
                <w:lang w:val="el" w:eastAsia="el"/>
              </w:rPr>
              <w:t xml:space="preserve">ης </w:t>
            </w:r>
            <w:r>
              <w:rPr>
                <w:b w:val="0"/>
                <w:bCs w:val="0"/>
                <w:i w:val="0"/>
                <w:iCs w:val="0"/>
                <w:smallCaps w:val="0"/>
                <w:color w:val="000000"/>
                <w:lang w:val="el" w:eastAsia="el"/>
              </w:rPr>
              <w:t xml:space="preserve">Σεπτεμβρίου 2015, για </w:t>
            </w:r>
            <w:r>
              <w:rPr>
                <w:b/>
                <w:bCs/>
                <w:i w:val="0"/>
                <w:iCs w:val="0"/>
                <w:smallCaps w:val="0"/>
                <w:color w:val="000000"/>
                <w:lang w:val="el" w:eastAsia="el"/>
              </w:rPr>
              <w:t xml:space="preserve">τη θέσπιση κανόνων εφαρμογής του Καν (ΕΕ) αριθ. 1308/2013 </w:t>
            </w:r>
            <w:r>
              <w:rPr>
                <w:b w:val="0"/>
                <w:bCs w:val="0"/>
                <w:i w:val="0"/>
                <w:iCs w:val="0"/>
                <w:smallCaps w:val="0"/>
                <w:color w:val="000000"/>
                <w:lang w:val="el" w:eastAsia="el"/>
              </w:rPr>
              <w:t>του Ευρωπαϊκού Κοινοβουλίου και του Συμβουλίου, όσον αφορά την εισαγωγή και το ραφινάρισμα των προϊόντων του τομέα της ζάχαρης του κωδικού ΣΟ 1701, στο πλαίσιο προτιμησιακών συμφωνιών, για τις περιόδους εμπορίας 2015/2016 και 2016/2017.</w:t>
            </w:r>
          </w:p>
        </w:tc>
      </w:tr>
      <w:tr>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r>
              <w:rPr>
                <w:b/>
                <w:bCs/>
                <w:i w:val="0"/>
                <w:iCs w:val="0"/>
                <w:smallCaps w:val="0"/>
                <w:color w:val="000000"/>
                <w:lang w:val="el" w:eastAsia="el"/>
              </w:rPr>
              <w:t>ΣΧΕΤ.</w:t>
            </w: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rPr>
                <w:b w:val="0"/>
                <w:bCs w:val="0"/>
                <w:i w:val="0"/>
                <w:iCs w:val="0"/>
                <w:smallCaps w:val="0"/>
                <w:color w:val="000000"/>
                <w:lang w:val="el" w:eastAsia="el"/>
              </w:rPr>
            </w:pPr>
          </w:p>
        </w:tc>
        <w:tc>
          <w:tcPr>
            <w:tcBorders>
              <w:top w:val="single" w:sz="6" w:space="0" w:color="000000"/>
              <w:left w:val="single" w:sz="6" w:space="0" w:color="000000"/>
              <w:bottom w:val="single" w:sz="6" w:space="0" w:color="000000"/>
              <w:right w:val="single" w:sz="6" w:space="0" w:color="000000"/>
            </w:tcBorders>
            <w:noWrap w:val="0"/>
            <w:tcMar>
              <w:top w:w="60" w:type="dxa"/>
              <w:left w:w="128" w:type="dxa"/>
              <w:bottom w:w="60" w:type="dxa"/>
              <w:right w:w="128" w:type="dxa"/>
            </w:tcMar>
            <w:vAlign w:val="center"/>
            <w:hideMark/>
          </w:tcPr>
          <w:p>
            <w:pPr>
              <w:spacing w:after="240"/>
              <w:rPr>
                <w:b w:val="0"/>
                <w:bCs w:val="0"/>
                <w:i w:val="0"/>
                <w:iCs w:val="0"/>
                <w:smallCaps w:val="0"/>
                <w:color w:val="000000"/>
                <w:lang w:val="el" w:eastAsia="el"/>
              </w:rPr>
            </w:pPr>
            <w:r>
              <w:rPr>
                <w:b w:val="0"/>
                <w:bCs w:val="0"/>
                <w:i w:val="0"/>
                <w:iCs w:val="0"/>
                <w:smallCaps w:val="0"/>
                <w:color w:val="000000"/>
                <w:lang w:val="el" w:eastAsia="el"/>
              </w:rPr>
              <w:t xml:space="preserve">(α) Η αριθ. πρωτ. </w:t>
            </w:r>
            <w:r>
              <w:rPr>
                <w:b/>
                <w:bCs/>
                <w:i w:val="0"/>
                <w:iCs w:val="0"/>
                <w:smallCaps w:val="0"/>
                <w:color w:val="000000"/>
                <w:lang w:val="el" w:eastAsia="el"/>
              </w:rPr>
              <w:t xml:space="preserve">5036823/2946/11.11.2009 </w:t>
            </w:r>
            <w:r>
              <w:rPr>
                <w:b w:val="0"/>
                <w:bCs w:val="0"/>
                <w:i w:val="0"/>
                <w:iCs w:val="0"/>
                <w:smallCaps w:val="0"/>
                <w:color w:val="000000"/>
                <w:lang w:val="el" w:eastAsia="el"/>
              </w:rPr>
              <w:t>ΔΥΟ [Κοινοποίηση Καν (ΕΚ) αριθ. 828/2009 της Επιτροπής της 10.09.2009 για τη θέσπιση, για τις περιόδους εμπορίας 2009/2010 έως 2014/2015, λεπτομερών κανόνων εφαρμογής για την εισαγωγή και το ραφινάρισμα προϊόντων του τομέα της ζάχαρης, της δασμολογικής κλάσης 1701, στο πλαίσιο προτιμησιακών συμφωνιών.</w:t>
            </w:r>
          </w:p>
          <w:p>
            <w:pPr>
              <w:spacing w:before="240" w:after="240"/>
              <w:rPr>
                <w:b w:val="0"/>
                <w:bCs w:val="0"/>
                <w:i w:val="0"/>
                <w:iCs w:val="0"/>
                <w:smallCaps w:val="0"/>
                <w:color w:val="000000"/>
                <w:lang w:val="el" w:eastAsia="el"/>
              </w:rPr>
            </w:pPr>
            <w:r>
              <w:rPr>
                <w:b w:val="0"/>
                <w:bCs w:val="0"/>
                <w:i w:val="0"/>
                <w:iCs w:val="0"/>
                <w:smallCaps w:val="0"/>
                <w:color w:val="000000"/>
                <w:lang w:val="el" w:eastAsia="el"/>
              </w:rPr>
              <w:t xml:space="preserve">(β) Η αριθ. πρωτ. </w:t>
            </w:r>
            <w:r>
              <w:rPr>
                <w:b/>
                <w:bCs/>
                <w:i w:val="0"/>
                <w:iCs w:val="0"/>
                <w:smallCaps w:val="0"/>
                <w:color w:val="000000"/>
                <w:lang w:val="el" w:eastAsia="el"/>
              </w:rPr>
              <w:t xml:space="preserve">Δ19Α 5007470 ΕΞ2014/24.03.2014 </w:t>
            </w:r>
            <w:r>
              <w:rPr>
                <w:b w:val="0"/>
                <w:bCs w:val="0"/>
                <w:i w:val="0"/>
                <w:iCs w:val="0"/>
                <w:smallCaps w:val="0"/>
                <w:color w:val="000000"/>
                <w:lang w:val="el" w:eastAsia="el"/>
              </w:rPr>
              <w:t>ΔΥΟ (Κοινοποίηση του Καν αριθ. 1308/2013/17.12.2013 του Ευρωπαϊκού Κοινοβουλίου και του Συμβουλίου για τη θέσπιση κοινής οργάνωσης των αγορών γεωργικών προϊόντων και την κατάργηση των Καν 922/72, 234/79, 1037/2001 και 1234/2007 του Συμβουλίου).</w:t>
            </w:r>
          </w:p>
          <w:p>
            <w:pPr>
              <w:spacing w:before="240"/>
              <w:rPr>
                <w:b w:val="0"/>
                <w:bCs w:val="0"/>
                <w:i w:val="0"/>
                <w:iCs w:val="0"/>
                <w:smallCaps w:val="0"/>
                <w:color w:val="000000"/>
                <w:lang w:val="el" w:eastAsia="el"/>
              </w:rPr>
            </w:pPr>
            <w:r>
              <w:rPr>
                <w:b w:val="0"/>
                <w:bCs w:val="0"/>
                <w:i w:val="0"/>
                <w:iCs w:val="0"/>
                <w:smallCaps w:val="0"/>
                <w:color w:val="000000"/>
                <w:lang w:val="el" w:eastAsia="el"/>
              </w:rPr>
              <w:t xml:space="preserve">(γ) Η αριθ. πρωτ. </w:t>
            </w:r>
            <w:r>
              <w:rPr>
                <w:b/>
                <w:bCs/>
                <w:i w:val="0"/>
                <w:iCs w:val="0"/>
                <w:smallCaps w:val="0"/>
                <w:color w:val="000000"/>
                <w:lang w:val="el" w:eastAsia="el"/>
              </w:rPr>
              <w:t xml:space="preserve">ΔΔΘΤΟΚΒ5023665ΕΞ2015/11.11.2015 </w:t>
            </w:r>
            <w:r>
              <w:rPr>
                <w:b w:val="0"/>
                <w:bCs w:val="0"/>
                <w:i w:val="0"/>
                <w:iCs w:val="0"/>
                <w:smallCaps w:val="0"/>
                <w:color w:val="000000"/>
                <w:lang w:val="el" w:eastAsia="el"/>
              </w:rPr>
              <w:t>ΔΥΟ [Κοινοποίηση κατ΄εξουσιοδότηση Καν (ΕΕ) 2015/1538 της Επιτροπής της 23</w:t>
            </w:r>
            <w:r>
              <w:rPr>
                <w:b w:val="0"/>
                <w:bCs w:val="0"/>
                <w:i w:val="0"/>
                <w:iCs w:val="0"/>
                <w:smallCaps w:val="0"/>
                <w:color w:val="000000"/>
                <w:sz w:val="30"/>
                <w:szCs w:val="30"/>
                <w:vertAlign w:val="superscript"/>
                <w:lang w:val="el" w:eastAsia="el"/>
              </w:rPr>
              <w:t>ης</w:t>
            </w:r>
            <w:r>
              <w:rPr>
                <w:b w:val="0"/>
                <w:bCs w:val="0"/>
                <w:i w:val="0"/>
                <w:iCs w:val="0"/>
                <w:smallCaps w:val="0"/>
                <w:color w:val="000000"/>
                <w:lang w:val="el" w:eastAsia="el"/>
              </w:rPr>
              <w:t xml:space="preserve"> Ιουνίου 2015, για τη συμπλήρωση του Καν (ΕΕ) αριθ. 1308/2013 του Ευρωπαϊκού Κοινοβουλίου και του Συμβουλίου, όσον αφορά τις αιτήσεις έκδοσης πιστοποιητικών εισαγωγής, τη θέση σε ελεύθερη κυκλοφορία και τα αποδεικτικά στοιχεία για το ραφινάρισμα προϊόντων ζάχαρης του κωδικού ΣΟ 1701 στο πλαίσιο προτιμησιακών συμφωνιών, για τις περιόδους εμπορίας 2015/2016 και 2016/2017 και για την τροποποίηση των κανονισμών της Επιτροπής (ΕΚ) αριθ. 376/2008 και (ΕΚ) αριθ. 891/2009].</w:t>
            </w:r>
          </w:p>
        </w:tc>
      </w:tr>
    </w:tbl>
    <w:p>
      <w:pPr>
        <w:spacing w:before="240" w:after="240"/>
        <w:rPr>
          <w:lang w:val="el" w:eastAsia="el"/>
        </w:rPr>
      </w:pPr>
      <w:r>
        <w:rPr>
          <w:lang w:val="el" w:eastAsia="el"/>
        </w:rPr>
        <w:t xml:space="preserve">Σας κοινοποιούμε με την παρούσα για ενημέρωση και εφαρμογή τον εν θέματι αναφερόμενο </w:t>
      </w:r>
      <w:r>
        <w:rPr>
          <w:b/>
          <w:bCs/>
          <w:lang w:val="el" w:eastAsia="el"/>
        </w:rPr>
        <w:t xml:space="preserve">κατ΄ εξουσιοδότηση Καν (ΕΕ) αριθ. 2015/1550 </w:t>
      </w:r>
      <w:r>
        <w:rPr>
          <w:lang w:val="el" w:eastAsia="el"/>
        </w:rPr>
        <w:t>της Επιτροπής, που δημοσιεύθηκε στην Επίσημη Εφημερίδα της Ευρωπαϊκής Ένωσης (L242/18.09.2015) και αφορά στη θέσπιση κανόνων εφαρμογής του Καν (ΕΕ) αριθ. 1308/2013 του Ευρωπαϊκού Κοινοβουλίου και του Συμβουλίου [κοινοποίηση με το (β) σχετικό], όσον αφορά την εισαγωγή και το ραφινάρισμα των προϊόντων του τομέα της ζάχαρης της κλάσης 1701 στο πλαίσιο προτιμησιακών συμφωνιών για τις περιόδους εμπορίας 2015/2016 και 2016/2017.</w:t>
      </w:r>
    </w:p>
    <w:p>
      <w:pPr>
        <w:spacing w:before="240" w:after="240"/>
        <w:rPr>
          <w:lang w:val="el" w:eastAsia="el"/>
        </w:rPr>
      </w:pPr>
      <w:r>
        <w:rPr>
          <w:lang w:val="el" w:eastAsia="el"/>
        </w:rPr>
        <w:t>Ειδικότερα, στον κατ΄εξουσιοδότηση Καν (ΕΕ) 2015/1538 [κοινοποίηση με το (γ) σχετικό] καθορίζονται οι απαιτήσεις που πρέπει να πληρούνται κατά την υποβολή αιτήσεων πιστοποιητικών εισαγωγής για τις εισαγωγές προϊόντων του τομέα της ζάχαρης που υπάγονται στην κλάση 1701 στο πλαίσιο προτιμησιακών συμφωνιών. Με τον κοινοποιούμενο κανονισμό θεσπίζονται κανόνες για την υποβολή αιτήσεων πιστοποιητικών εισαγωγής, την έκδοση και τη διάρκεια ισχύος των πιστοποιητικών εισαγωγής και τις κοινοποιήσεις όσον αφορά τα πιστοποιητικά εισαγωγής, για τις</w:t>
      </w:r>
    </w:p>
    <w:p>
      <w:pPr>
        <w:spacing w:before="240" w:after="240"/>
        <w:rPr>
          <w:lang w:val="el" w:eastAsia="el"/>
        </w:rPr>
      </w:pPr>
      <w:r>
        <w:rPr>
          <w:lang w:val="el" w:eastAsia="el"/>
        </w:rPr>
        <w:t>περιόδους εμπορίας 2015/2016 και 2016/2017, σχετικά με την εισαγωγή και το ραφινάρισμα των προϊόντων του τομέα της ζάχαρης που αναφέρονται στον Καν(ΕΚ) αριθ. 1528/2007 και στον Καν (ΕΕ) αριθ. 978/2012, τα οποία κατάγονται από μια από τις χώρες του Παραρτήματος Ι του κοινοποιούμενου κανονισμού. Οι νέοι κανόνες αντικαθιστούν τους κανόνες εφαρμογής του Καν (ΕΚ) αριθ. 828/2009 της Επιτροπής [κοινοποίηση με το (α) σχετικό], ο οποίος ίσχυε έως 30/9/2015.</w:t>
      </w:r>
    </w:p>
    <w:p>
      <w:pPr>
        <w:spacing w:before="240" w:after="240"/>
        <w:rPr>
          <w:lang w:val="el" w:eastAsia="el"/>
        </w:rPr>
      </w:pPr>
      <w:r>
        <w:rPr>
          <w:lang w:val="el" w:eastAsia="el"/>
        </w:rPr>
        <w:t>Ο κοινοποιούμενος κανονισμός αρχίζει να ισχύει την τρίτη ημέρα από τη δημοσίευσή του στην Επίσημη Εφημερίδα της Ευρωπαϊκής Ένωσης (ημερομηνία δημοσίευσης: 18.09.2015).</w:t>
      </w:r>
    </w:p>
    <w:p>
      <w:pPr>
        <w:spacing w:before="240" w:after="240"/>
        <w:rPr>
          <w:lang w:val="el" w:eastAsia="el"/>
        </w:rPr>
      </w:pPr>
      <w:r>
        <w:rPr>
          <w:lang w:val="el" w:eastAsia="el"/>
        </w:rPr>
        <w:t>Οι επαγγελματικοί ή συνδικαλιστικοί φορείς, προς τους οποίους κοινοποιείται η παρούσα με τα συνημμένα της, παρακαλούνται όπως μεριμνήσουν για τη σχετική ενημέρωση των μελών τους.</w:t>
      </w:r>
    </w:p>
    <w:p>
      <w:pPr>
        <w:spacing w:before="240" w:after="240"/>
        <w:rPr>
          <w:lang w:val="el" w:eastAsia="el"/>
        </w:rPr>
      </w:pPr>
      <w:r>
        <w:rPr>
          <w:b/>
          <w:bCs/>
          <w:lang w:val="el" w:eastAsia="el"/>
        </w:rPr>
        <w:t>Η ΠΡΟΪΣΤΑΜΕΝΗ ΤΗΣ ΔΙΕΥΘΥΝΣΗΣ</w:t>
      </w:r>
    </w:p>
    <w:p>
      <w:pPr>
        <w:spacing w:before="240" w:after="240"/>
        <w:rPr>
          <w:lang w:val="el" w:eastAsia="el"/>
        </w:rPr>
      </w:pPr>
      <w:r>
        <w:rPr>
          <w:b/>
          <w:bCs/>
          <w:lang w:val="el" w:eastAsia="el"/>
        </w:rPr>
        <w:t>ΠΑΡΑΣΚΕΥΗ ΑΔΙΚΗΜΕΝΑΚΗ</w:t>
      </w:r>
    </w:p>
    <w:p>
      <w:pPr>
        <w:spacing w:before="240" w:after="240"/>
        <w:rPr>
          <w:lang w:val="el" w:eastAsia="el"/>
        </w:rPr>
      </w:pPr>
      <w:r>
        <w:rPr>
          <w:b/>
          <w:bCs/>
          <w:lang w:val="el" w:eastAsia="el"/>
        </w:rPr>
        <w:t>ΠΙΝΑΚΑΣ ΔΙΑΝΟΜΗΣ</w:t>
      </w:r>
    </w:p>
    <w:p>
      <w:pPr>
        <w:spacing w:before="240" w:after="240"/>
        <w:rPr>
          <w:lang w:val="el" w:eastAsia="el"/>
        </w:rPr>
      </w:pPr>
      <w:r>
        <w:rPr>
          <w:b/>
          <w:bCs/>
          <w:lang w:val="el" w:eastAsia="el"/>
        </w:rPr>
        <w:t xml:space="preserve">Α. </w:t>
      </w:r>
      <w:r>
        <w:rPr>
          <w:b/>
          <w:bCs/>
          <w:u w:val="single"/>
          <w:lang w:val="el" w:eastAsia="el"/>
        </w:rPr>
        <w:t>ΑΠΟΔΕΚΤΕΣ ΓΙΑ ΕΝΕΡΓΕΙΑ</w:t>
      </w:r>
    </w:p>
    <w:p>
      <w:pPr>
        <w:spacing w:before="240" w:after="240"/>
        <w:rPr>
          <w:lang w:val="el" w:eastAsia="el"/>
        </w:rPr>
      </w:pPr>
      <w:r>
        <w:rPr>
          <w:lang w:val="el" w:eastAsia="el"/>
        </w:rPr>
        <w:t>Τελωνειακές Περιφέρειες</w:t>
      </w:r>
    </w:p>
    <w:p>
      <w:pPr>
        <w:spacing w:before="240" w:after="240"/>
        <w:rPr>
          <w:lang w:val="el" w:eastAsia="el"/>
        </w:rPr>
      </w:pPr>
      <w:r>
        <w:rPr>
          <w:lang w:val="el" w:eastAsia="el"/>
        </w:rPr>
        <w:t>(για ενημέρωση των τελωνείων αρμοδιότητάς τους)</w:t>
      </w:r>
    </w:p>
    <w:p>
      <w:pPr>
        <w:spacing w:before="240" w:after="240"/>
        <w:rPr>
          <w:lang w:val="el" w:eastAsia="el"/>
        </w:rPr>
      </w:pPr>
      <w:r>
        <w:rPr>
          <w:b/>
          <w:bCs/>
          <w:lang w:val="el" w:eastAsia="el"/>
        </w:rPr>
        <w:t xml:space="preserve">Β. </w:t>
      </w:r>
      <w:r>
        <w:rPr>
          <w:b/>
          <w:bCs/>
          <w:u w:val="single"/>
          <w:lang w:val="el" w:eastAsia="el"/>
        </w:rPr>
        <w:t>ΑΠΟΔΕΚΤΕΣ ΓΙΑ ΚΟΙΝΟΠΟΙΗΣΗ</w:t>
      </w:r>
    </w:p>
    <w:p>
      <w:pPr>
        <w:spacing w:before="240" w:after="240"/>
        <w:rPr>
          <w:lang w:val="el" w:eastAsia="el"/>
        </w:rPr>
      </w:pPr>
      <w:r>
        <w:rPr>
          <w:lang w:val="el" w:eastAsia="el"/>
        </w:rPr>
        <w:t>1) ΕΛ.Υ.Τ Αττικής και Θεσσαλονίκης</w:t>
      </w:r>
    </w:p>
    <w:p>
      <w:pPr>
        <w:spacing w:before="240" w:after="240"/>
        <w:rPr>
          <w:lang w:val="el" w:eastAsia="el"/>
        </w:rPr>
      </w:pPr>
      <w:r>
        <w:rPr>
          <w:lang w:val="el" w:eastAsia="el"/>
        </w:rPr>
        <w:t>2) Δ/νση Εσωτερικών Υποθέσεων</w:t>
      </w:r>
    </w:p>
    <w:p>
      <w:pPr>
        <w:spacing w:before="240" w:after="240"/>
        <w:rPr>
          <w:lang w:val="el" w:eastAsia="el"/>
        </w:rPr>
      </w:pPr>
      <w:r>
        <w:rPr>
          <w:lang w:val="el" w:eastAsia="el"/>
        </w:rPr>
        <w:t>3) Δ/νση Εσωτερικού Ελέγχου</w:t>
      </w:r>
    </w:p>
    <w:p>
      <w:pPr>
        <w:spacing w:before="240" w:after="240"/>
        <w:rPr>
          <w:lang w:val="el" w:eastAsia="el"/>
        </w:rPr>
      </w:pPr>
      <w:r>
        <w:rPr>
          <w:lang w:val="el" w:eastAsia="el"/>
        </w:rPr>
        <w:t>4) Υπουργείο Παραγωγικής Ανασυγκρότησης, Περιβάλλοντος και Ενέργειας</w:t>
      </w:r>
    </w:p>
    <w:p>
      <w:pPr>
        <w:spacing w:before="240" w:after="240"/>
        <w:rPr>
          <w:lang w:val="el" w:eastAsia="el"/>
        </w:rPr>
      </w:pPr>
      <w:r>
        <w:rPr>
          <w:lang w:val="el" w:eastAsia="el"/>
        </w:rPr>
        <w:t>Δ/νση Αγροτικής Πολιτικής,Διεθνών Σχέσεων &amp; Προώθησης Προϊόντων</w:t>
      </w:r>
    </w:p>
    <w:p>
      <w:pPr>
        <w:spacing w:before="240" w:after="240"/>
        <w:rPr>
          <w:lang w:val="el" w:eastAsia="el"/>
        </w:rPr>
      </w:pPr>
      <w:r>
        <w:rPr>
          <w:lang w:val="el" w:eastAsia="el"/>
        </w:rPr>
        <w:t>Αχαρνών 5 – Τ.Κ. 101 76</w:t>
      </w:r>
    </w:p>
    <w:p>
      <w:pPr>
        <w:spacing w:before="240" w:after="240"/>
        <w:rPr>
          <w:lang w:val="el" w:eastAsia="el"/>
        </w:rPr>
      </w:pPr>
      <w:r>
        <w:rPr>
          <w:lang w:val="el" w:eastAsia="el"/>
        </w:rPr>
        <w:t>5) Υπουργείο Ανάπτυξης και Ανταγωνιστικότητας</w:t>
      </w:r>
    </w:p>
    <w:p>
      <w:pPr>
        <w:spacing w:before="240" w:after="240"/>
        <w:rPr>
          <w:lang w:val="el" w:eastAsia="el"/>
        </w:rPr>
      </w:pPr>
      <w:r>
        <w:rPr>
          <w:lang w:val="el" w:eastAsia="el"/>
        </w:rPr>
        <w:t>Δ/νση Πολιτικής Διεθνούς Εμπορίου,</w:t>
      </w:r>
    </w:p>
    <w:p>
      <w:pPr>
        <w:spacing w:before="240" w:after="240"/>
        <w:rPr>
          <w:lang w:val="el" w:eastAsia="el"/>
        </w:rPr>
      </w:pPr>
      <w:r>
        <w:rPr>
          <w:lang w:val="el" w:eastAsia="el"/>
        </w:rPr>
        <w:t>Ερμού &amp; Κορνάρου 1, Τ.Κ. 105 63, ΑΘΗΝΑ</w:t>
      </w:r>
    </w:p>
    <w:p>
      <w:pPr>
        <w:spacing w:before="240" w:after="240"/>
        <w:rPr>
          <w:lang w:val="el" w:eastAsia="el"/>
        </w:rPr>
      </w:pPr>
      <w:r>
        <w:rPr>
          <w:lang w:val="el" w:eastAsia="el"/>
        </w:rPr>
        <w:t>6) ΟΠΕΚΕΠΕ</w:t>
      </w:r>
    </w:p>
    <w:p>
      <w:pPr>
        <w:spacing w:before="240" w:after="240"/>
        <w:rPr>
          <w:lang w:val="el" w:eastAsia="el"/>
        </w:rPr>
      </w:pPr>
      <w:r>
        <w:rPr>
          <w:lang w:val="el" w:eastAsia="el"/>
        </w:rPr>
        <w:t>Α)Τμήμα Διακρατικών Συναλλαγών και Οριζοντίων Θεμάτων</w:t>
      </w:r>
    </w:p>
    <w:p>
      <w:pPr>
        <w:spacing w:before="240" w:after="240"/>
        <w:rPr>
          <w:lang w:val="el" w:eastAsia="el"/>
        </w:rPr>
      </w:pPr>
      <w:r>
        <w:rPr>
          <w:lang w:val="el" w:eastAsia="el"/>
        </w:rPr>
        <w:t>Αχαρνών 241 – Τ.Κ. 104 46, ΑΘΗΝΑ</w:t>
      </w:r>
    </w:p>
    <w:p>
      <w:pPr>
        <w:spacing w:before="240" w:after="240"/>
        <w:rPr>
          <w:lang w:val="el" w:eastAsia="el"/>
        </w:rPr>
      </w:pPr>
      <w:r>
        <w:rPr>
          <w:lang w:val="el" w:eastAsia="el"/>
        </w:rPr>
        <w:t>Β) Δ/νση ΔΗ.ΛΙ.ΖΩ.</w:t>
      </w:r>
    </w:p>
    <w:p>
      <w:pPr>
        <w:spacing w:before="240" w:after="240"/>
        <w:rPr>
          <w:lang w:val="el" w:eastAsia="el"/>
        </w:rPr>
      </w:pPr>
      <w:r>
        <w:rPr>
          <w:lang w:val="el" w:eastAsia="el"/>
        </w:rPr>
        <w:t>7) Κεντρική Ένωση Επιμελητηρίων Ελλάδος</w:t>
      </w:r>
    </w:p>
    <w:p>
      <w:pPr>
        <w:spacing w:before="240" w:after="240"/>
        <w:rPr>
          <w:lang w:val="el" w:eastAsia="el"/>
        </w:rPr>
      </w:pPr>
      <w:r>
        <w:rPr>
          <w:lang w:val="el" w:eastAsia="el"/>
        </w:rPr>
        <w:t>Ακαδημίας 7 – T.K 106 71, ΑΘΗΝΑ</w:t>
      </w:r>
    </w:p>
    <w:p>
      <w:pPr>
        <w:spacing w:before="240" w:after="240"/>
        <w:rPr>
          <w:lang w:val="el" w:eastAsia="el"/>
        </w:rPr>
      </w:pPr>
      <w:r>
        <w:rPr>
          <w:lang w:val="el" w:eastAsia="el"/>
        </w:rPr>
        <w:t>8) Εμπορικά και Βιομηχανικά Επιμελητήρια</w:t>
      </w:r>
    </w:p>
    <w:p>
      <w:pPr>
        <w:spacing w:before="240" w:after="240"/>
        <w:rPr>
          <w:lang w:val="el" w:eastAsia="el"/>
        </w:rPr>
      </w:pPr>
      <w:r>
        <w:rPr>
          <w:lang w:val="el" w:eastAsia="el"/>
        </w:rPr>
        <w:t>9) Επαγγελματικά και Βιοτεχνικά Επιμελητήρια</w:t>
      </w:r>
    </w:p>
    <w:p>
      <w:pPr>
        <w:spacing w:before="240" w:after="240"/>
        <w:rPr>
          <w:lang w:val="el" w:eastAsia="el"/>
        </w:rPr>
      </w:pPr>
      <w:r>
        <w:rPr>
          <w:lang w:val="el" w:eastAsia="el"/>
        </w:rPr>
        <w:t>10) Σύνδεσμος Ελλήνων Βιομηχάνων</w:t>
      </w:r>
    </w:p>
    <w:p>
      <w:pPr>
        <w:spacing w:before="240" w:after="240"/>
        <w:rPr>
          <w:lang w:val="el" w:eastAsia="el"/>
        </w:rPr>
      </w:pPr>
      <w:r>
        <w:rPr>
          <w:lang w:val="el" w:eastAsia="el"/>
        </w:rPr>
        <w:t>Ξενοφώντος 5, ΑΘΗΝΑ</w:t>
      </w:r>
    </w:p>
    <w:p>
      <w:pPr>
        <w:spacing w:before="240" w:after="240"/>
        <w:rPr>
          <w:lang w:val="el" w:eastAsia="el"/>
        </w:rPr>
      </w:pPr>
      <w:r>
        <w:rPr>
          <w:lang w:val="el" w:eastAsia="el"/>
        </w:rPr>
        <w:t>11) Σύνδεσμος Βιομηχανιών Αττικής και Πειραιά</w:t>
      </w:r>
    </w:p>
    <w:p>
      <w:pPr>
        <w:spacing w:before="240" w:after="240"/>
        <w:rPr>
          <w:lang w:val="el" w:eastAsia="el"/>
        </w:rPr>
      </w:pPr>
      <w:r>
        <w:rPr>
          <w:lang w:val="el" w:eastAsia="el"/>
        </w:rPr>
        <w:t>Αμερικής 10 – Τ.Κ 106 71, ΑΘΗΝΑ</w:t>
      </w:r>
    </w:p>
    <w:p>
      <w:pPr>
        <w:spacing w:before="240" w:after="240"/>
        <w:rPr>
          <w:lang w:val="el" w:eastAsia="el"/>
        </w:rPr>
      </w:pPr>
      <w:r>
        <w:rPr>
          <w:lang w:val="el" w:eastAsia="el"/>
        </w:rPr>
        <w:t>12) Σύνδεσμος Βιομηχάνων Βορείου Ελλάδος</w:t>
      </w:r>
    </w:p>
    <w:p>
      <w:pPr>
        <w:spacing w:before="240" w:after="240"/>
        <w:rPr>
          <w:lang w:val="el" w:eastAsia="el"/>
        </w:rPr>
      </w:pPr>
      <w:r>
        <w:rPr>
          <w:lang w:val="el" w:eastAsia="el"/>
        </w:rPr>
        <w:t>Πλατεία Μοριχόβου 1 – Τ.Κ 546 24, ΘΕΣΣΑΛΟΝΙΚΗ</w:t>
      </w:r>
    </w:p>
    <w:p>
      <w:pPr>
        <w:spacing w:before="240" w:after="240"/>
        <w:rPr>
          <w:lang w:val="el" w:eastAsia="el"/>
        </w:rPr>
      </w:pPr>
      <w:r>
        <w:rPr>
          <w:lang w:val="el" w:eastAsia="el"/>
        </w:rPr>
        <w:t>13) Σύνδεσμος Βιομηχ. Θεσσαλίας &amp; Κεντρ. Ελλάδος</w:t>
      </w:r>
    </w:p>
    <w:p>
      <w:pPr>
        <w:spacing w:before="240" w:after="240"/>
        <w:rPr>
          <w:lang w:val="el" w:eastAsia="el"/>
        </w:rPr>
      </w:pPr>
      <w:r>
        <w:rPr>
          <w:lang w:val="el" w:eastAsia="el"/>
        </w:rPr>
        <w:t>Ελ. Βενιζέλου 4 – Τ.Κ 382 21, ΒΟΛΟΣ</w:t>
      </w:r>
    </w:p>
    <w:p>
      <w:pPr>
        <w:spacing w:before="240" w:after="240"/>
        <w:rPr>
          <w:lang w:val="el" w:eastAsia="el"/>
        </w:rPr>
      </w:pPr>
      <w:r>
        <w:rPr>
          <w:lang w:val="el" w:eastAsia="el"/>
        </w:rPr>
        <w:t>14) Σύνδεσμος Θεσσαλικών Βιομηχανιών</w:t>
      </w:r>
    </w:p>
    <w:p>
      <w:pPr>
        <w:spacing w:before="240" w:after="240"/>
        <w:rPr>
          <w:lang w:val="el" w:eastAsia="el"/>
        </w:rPr>
      </w:pPr>
      <w:r>
        <w:rPr>
          <w:lang w:val="el" w:eastAsia="el"/>
        </w:rPr>
        <w:t>Μ.Αντύπα 2 – ΤΚ 412 22, ΛΑΡΙΣΑ</w:t>
      </w:r>
    </w:p>
    <w:p>
      <w:pPr>
        <w:spacing w:before="240" w:after="240"/>
        <w:rPr>
          <w:lang w:val="el" w:eastAsia="el"/>
        </w:rPr>
      </w:pPr>
      <w:r>
        <w:rPr>
          <w:lang w:val="el" w:eastAsia="el"/>
        </w:rPr>
        <w:t>15) Πανελλήνιος Σύνδεσμος Εξαγωγέων</w:t>
      </w:r>
    </w:p>
    <w:p>
      <w:pPr>
        <w:spacing w:before="240" w:after="240"/>
        <w:rPr>
          <w:lang w:val="el" w:eastAsia="el"/>
        </w:rPr>
      </w:pPr>
      <w:r>
        <w:rPr>
          <w:lang w:val="el" w:eastAsia="el"/>
        </w:rPr>
        <w:t>Κρατίνου 11 – Τ.Κ 105 52, ΑΘΗΝΑ</w:t>
      </w:r>
    </w:p>
    <w:p>
      <w:pPr>
        <w:spacing w:before="240" w:after="240"/>
        <w:rPr>
          <w:lang w:val="el" w:eastAsia="el"/>
        </w:rPr>
      </w:pPr>
      <w:r>
        <w:rPr>
          <w:lang w:val="el" w:eastAsia="el"/>
        </w:rPr>
        <w:t>16) Σύνδεσμος Εξαγωγέων Βορείου Ελλάδος</w:t>
      </w:r>
    </w:p>
    <w:p>
      <w:pPr>
        <w:spacing w:before="240" w:after="240"/>
        <w:rPr>
          <w:lang w:val="el" w:eastAsia="el"/>
        </w:rPr>
      </w:pPr>
      <w:r>
        <w:rPr>
          <w:lang w:val="el" w:eastAsia="el"/>
        </w:rPr>
        <w:t>Πλατεία Μοριχόβου 1 – Τ.Κ 546 25, ΘΕΣΣΑΛΟΝΙΚΗ</w:t>
      </w:r>
    </w:p>
    <w:p>
      <w:pPr>
        <w:spacing w:before="240" w:after="240"/>
        <w:rPr>
          <w:lang w:val="el" w:eastAsia="el"/>
        </w:rPr>
      </w:pPr>
      <w:r>
        <w:rPr>
          <w:lang w:val="el" w:eastAsia="el"/>
        </w:rPr>
        <w:t>17) Σύνδεσμος Ελληνικών Επιχ/σεων Εξαγωγής Διακίνησης Φρούτων, Λαχανικών &amp; Χυμών</w:t>
      </w:r>
    </w:p>
    <w:p>
      <w:pPr>
        <w:spacing w:before="240" w:after="240"/>
        <w:rPr>
          <w:lang w:val="el" w:eastAsia="el"/>
        </w:rPr>
      </w:pPr>
      <w:r>
        <w:rPr>
          <w:lang w:val="el" w:eastAsia="el"/>
        </w:rPr>
        <w:t>Ικαρίας 32Α - Τ.Κ 16675, ΑΝΩ ΓΛΥΦΑΔΑ</w:t>
      </w:r>
    </w:p>
    <w:p>
      <w:pPr>
        <w:spacing w:before="240" w:after="240"/>
        <w:rPr>
          <w:lang w:val="el" w:eastAsia="el"/>
        </w:rPr>
      </w:pPr>
      <w:r>
        <w:rPr>
          <w:lang w:val="el" w:eastAsia="el"/>
        </w:rPr>
        <w:t>18) Πανελλήνιος Σύνδεσμος Βιοτεχνιών &amp; Βιομηχανιών Πλεκτικής</w:t>
      </w:r>
    </w:p>
    <w:p>
      <w:pPr>
        <w:spacing w:before="240" w:after="240"/>
        <w:rPr>
          <w:lang w:val="el" w:eastAsia="el"/>
        </w:rPr>
      </w:pPr>
      <w:r>
        <w:rPr>
          <w:lang w:val="el" w:eastAsia="el"/>
        </w:rPr>
        <w:t>Σωτήρος 2-4 – Τ.Κ 105 58, ΑΘΗΝΑ</w:t>
      </w:r>
    </w:p>
    <w:p>
      <w:pPr>
        <w:spacing w:before="240" w:after="240"/>
        <w:rPr>
          <w:lang w:val="el" w:eastAsia="el"/>
        </w:rPr>
      </w:pPr>
      <w:r>
        <w:rPr>
          <w:lang w:val="el" w:eastAsia="el"/>
        </w:rPr>
        <w:t>19) Σύνδεσμος Επιχειρήσεων Πλεκτικής-Ετοίμου Ενδύματος Ελλάδος</w:t>
      </w:r>
    </w:p>
    <w:p>
      <w:pPr>
        <w:spacing w:before="240" w:after="240"/>
        <w:rPr>
          <w:lang w:val="el" w:eastAsia="el"/>
        </w:rPr>
      </w:pPr>
      <w:r>
        <w:rPr>
          <w:lang w:val="el" w:eastAsia="el"/>
        </w:rPr>
        <w:t>Ερμού 18</w:t>
      </w:r>
      <w:r>
        <w:rPr>
          <w:sz w:val="30"/>
          <w:szCs w:val="30"/>
          <w:vertAlign w:val="superscript"/>
          <w:lang w:val="el" w:eastAsia="el"/>
        </w:rPr>
        <w:t>Α</w:t>
      </w:r>
      <w:r>
        <w:rPr>
          <w:lang w:val="el" w:eastAsia="el"/>
        </w:rPr>
        <w:t xml:space="preserve"> - Τ.Κ. 546 24, ΘΕΣ/ΝΙΚΗ</w:t>
      </w:r>
    </w:p>
    <w:p>
      <w:pPr>
        <w:spacing w:before="240" w:after="240"/>
        <w:rPr>
          <w:lang w:val="el" w:eastAsia="el"/>
        </w:rPr>
      </w:pPr>
      <w:r>
        <w:rPr>
          <w:lang w:val="el" w:eastAsia="el"/>
        </w:rPr>
        <w:t>20) Σύνδεσμος Ανωνύμων Εταιρειών και Ε.Π.Ε.</w:t>
      </w:r>
    </w:p>
    <w:p>
      <w:pPr>
        <w:spacing w:before="240" w:after="240"/>
        <w:rPr>
          <w:lang w:val="el" w:eastAsia="el"/>
        </w:rPr>
      </w:pPr>
      <w:r>
        <w:rPr>
          <w:lang w:val="el" w:eastAsia="el"/>
        </w:rPr>
        <w:t>Ελ. Βενιζέλου 16 – Τ.Κ. 106 72, ΑΘΗΝΑ</w:t>
      </w:r>
    </w:p>
    <w:p>
      <w:pPr>
        <w:spacing w:before="240" w:after="240"/>
        <w:rPr>
          <w:lang w:val="el" w:eastAsia="el"/>
        </w:rPr>
      </w:pPr>
      <w:r>
        <w:rPr>
          <w:lang w:val="el" w:eastAsia="el"/>
        </w:rPr>
        <w:t>21) Εθνική Συνομοσπονδία Ελληνικού Εμπορίου</w:t>
      </w:r>
    </w:p>
    <w:p>
      <w:pPr>
        <w:spacing w:before="240" w:after="240"/>
        <w:rPr>
          <w:lang w:val="el" w:eastAsia="el"/>
        </w:rPr>
      </w:pPr>
      <w:r>
        <w:rPr>
          <w:lang w:val="el" w:eastAsia="el"/>
        </w:rPr>
        <w:t>Μητροπόλεως 42 – Τ.Κ 105 63, ΑΘΗΝΑ</w:t>
      </w:r>
    </w:p>
    <w:p>
      <w:pPr>
        <w:spacing w:before="240" w:after="240"/>
        <w:rPr>
          <w:lang w:val="el" w:eastAsia="el"/>
        </w:rPr>
      </w:pPr>
      <w:r>
        <w:rPr>
          <w:lang w:val="el" w:eastAsia="el"/>
        </w:rPr>
        <w:t>22) Οργανισμός Προώθησης Εξαγωγών</w:t>
      </w:r>
    </w:p>
    <w:p>
      <w:pPr>
        <w:spacing w:before="240" w:after="240"/>
        <w:rPr>
          <w:lang w:val="el" w:eastAsia="el"/>
        </w:rPr>
      </w:pPr>
      <w:r>
        <w:rPr>
          <w:lang w:val="el" w:eastAsia="el"/>
        </w:rPr>
        <w:t>Μ. Αντύπα 86-88, Τ.Κ 163 46, ΗΛΙΟΥΠΟΛΗ</w:t>
      </w:r>
    </w:p>
    <w:p>
      <w:pPr>
        <w:spacing w:before="240" w:after="240"/>
        <w:rPr>
          <w:lang w:val="el" w:eastAsia="el"/>
        </w:rPr>
      </w:pPr>
      <w:r>
        <w:rPr>
          <w:lang w:val="el" w:eastAsia="el"/>
        </w:rPr>
        <w:t>23) Ομοσπονδία Εκτελωνιστών Ελλάδος</w:t>
      </w:r>
    </w:p>
    <w:p>
      <w:pPr>
        <w:spacing w:before="240" w:after="240"/>
        <w:rPr>
          <w:lang w:val="el" w:eastAsia="el"/>
        </w:rPr>
      </w:pPr>
      <w:r>
        <w:rPr>
          <w:lang w:val="el" w:eastAsia="el"/>
        </w:rPr>
        <w:t>Καραΐσκου 82- Τ.Κ 185 32, ΠΕΙΡΑΙΑΣ</w:t>
      </w:r>
    </w:p>
    <w:p>
      <w:pPr>
        <w:spacing w:before="240" w:after="240"/>
        <w:rPr>
          <w:lang w:val="el" w:eastAsia="el"/>
        </w:rPr>
      </w:pPr>
      <w:r>
        <w:rPr>
          <w:lang w:val="el" w:eastAsia="el"/>
        </w:rPr>
        <w:t>24) Σύλλογος Εκτελωνιστών Αθήνας – Πειραιά</w:t>
      </w:r>
    </w:p>
    <w:p>
      <w:pPr>
        <w:spacing w:before="240" w:after="240"/>
        <w:rPr>
          <w:lang w:val="el" w:eastAsia="el"/>
        </w:rPr>
      </w:pPr>
      <w:r>
        <w:rPr>
          <w:lang w:val="el" w:eastAsia="el"/>
        </w:rPr>
        <w:t>25) Σύλλογος Εκτελωνιστών Θεσσαλονίκης</w:t>
      </w:r>
    </w:p>
    <w:p>
      <w:pPr>
        <w:spacing w:before="240" w:after="240"/>
        <w:rPr>
          <w:lang w:val="el" w:eastAsia="el"/>
        </w:rPr>
      </w:pPr>
      <w:r>
        <w:rPr>
          <w:b/>
          <w:bCs/>
          <w:lang w:val="el" w:eastAsia="el"/>
        </w:rPr>
        <w:t xml:space="preserve">Γ. </w:t>
      </w:r>
      <w:r>
        <w:rPr>
          <w:b/>
          <w:bCs/>
          <w:u w:val="single"/>
          <w:lang w:val="el" w:eastAsia="el"/>
        </w:rPr>
        <w:t>ΕΣΩΤΕΡΙΚΗ ΔΙΑΝΟΜΗ</w:t>
      </w:r>
    </w:p>
    <w:p>
      <w:pPr>
        <w:spacing w:before="240" w:after="240"/>
        <w:rPr>
          <w:lang w:val="el" w:eastAsia="el"/>
        </w:rPr>
      </w:pPr>
      <w:r>
        <w:rPr>
          <w:lang w:val="el" w:eastAsia="el"/>
        </w:rPr>
        <w:t>1) Γραφείο Γεν. Δ/ντριας Τελωνείων και Ε.Φ.Κ</w:t>
      </w:r>
    </w:p>
    <w:p>
      <w:pPr>
        <w:spacing w:before="240" w:after="240"/>
        <w:rPr>
          <w:lang w:val="el" w:eastAsia="el"/>
        </w:rPr>
      </w:pPr>
      <w:r>
        <w:rPr>
          <w:lang w:val="el" w:eastAsia="el"/>
        </w:rPr>
        <w:t>2) Δ/νση Διεθνών Οικονομικών Σχέσεων</w:t>
      </w:r>
    </w:p>
    <w:p>
      <w:pPr>
        <w:spacing w:before="240" w:after="240"/>
        <w:rPr>
          <w:lang w:val="el" w:eastAsia="el"/>
        </w:rPr>
      </w:pPr>
      <w:r>
        <w:rPr>
          <w:lang w:val="el" w:eastAsia="el"/>
        </w:rPr>
        <w:t>3) Δ/νση Τελωνειακών Διαδικασιών</w:t>
      </w:r>
    </w:p>
    <w:p>
      <w:pPr>
        <w:spacing w:before="240" w:after="240"/>
        <w:rPr>
          <w:lang w:val="el" w:eastAsia="el"/>
        </w:rPr>
      </w:pPr>
      <w:r>
        <w:rPr>
          <w:lang w:val="el" w:eastAsia="el"/>
        </w:rPr>
        <w:t>4) Δ/νση Δασμ. Θεμάτων και Τελων. Οικονομικών Καθεστώτων, Τμήμα Β΄</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7-c@2001.syzefxis.gov.gr"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