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 ΣΤΟ ΔΙΑΔΙΚΤΥΟ</w:t>
      </w:r>
    </w:p>
    <w:p>
      <w:pPr>
        <w:spacing w:before="240" w:after="240"/>
        <w:rPr>
          <w:lang w:val="el" w:eastAsia="el"/>
        </w:rPr>
      </w:pPr>
      <w:r>
        <w:rPr>
          <w:lang w:val="el" w:eastAsia="el"/>
        </w:rPr>
        <w:t>AΔΑ: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Δ/ΝΣΗ ΔΑΣΜΟΛΟΓΙΚΩΝ ΘΕΜΑΤΩΝ</w:t>
      </w:r>
    </w:p>
    <w:p>
      <w:pPr>
        <w:spacing w:before="240" w:after="240"/>
        <w:rPr>
          <w:lang w:val="el" w:eastAsia="el"/>
        </w:rPr>
      </w:pPr>
      <w:r>
        <w:rPr>
          <w:b/>
          <w:bCs/>
          <w:lang w:val="el" w:eastAsia="el"/>
        </w:rPr>
        <w:t>&amp; ΤΕΛΩΝΕΙΑΚΩΝ OIKΟΝΟΜΙΚΩΝ ΚΑΘΕΣΤΩΤΩΝ - ΤΜΗΜΑ Γ΄</w:t>
      </w:r>
    </w:p>
    <w:p>
      <w:pPr>
        <w:spacing w:before="240" w:after="240"/>
        <w:rPr>
          <w:lang w:val="el" w:eastAsia="el"/>
        </w:rPr>
      </w:pPr>
      <w:r>
        <w:rPr>
          <w:lang w:val="el" w:eastAsia="el"/>
        </w:rPr>
        <w:t>Αθήνα, 22 Aπριλίου 2016</w:t>
      </w:r>
    </w:p>
    <w:p>
      <w:pPr>
        <w:spacing w:before="240" w:after="240"/>
        <w:rPr>
          <w:lang w:val="el" w:eastAsia="el"/>
        </w:rPr>
      </w:pPr>
      <w:r>
        <w:rPr>
          <w:lang w:val="el" w:eastAsia="el"/>
        </w:rPr>
        <w:t>Αρ. Πρωτ.: ΔΔΘΤΟΚ Γ 1065182 ΕΞ2016</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 Κούκουνα</w:t>
      </w:r>
    </w:p>
    <w:p>
      <w:pPr>
        <w:spacing w:before="240" w:after="240"/>
        <w:rPr>
          <w:lang w:val="el" w:eastAsia="el"/>
        </w:rPr>
      </w:pPr>
      <w:r>
        <w:rPr>
          <w:lang w:val="el" w:eastAsia="el"/>
        </w:rPr>
        <w:t>Τηλέφωνα : 210 - 6987503</w:t>
      </w:r>
    </w:p>
    <w:p>
      <w:pPr>
        <w:spacing w:before="240" w:after="240"/>
        <w:rPr>
          <w:lang w:val="el" w:eastAsia="el"/>
        </w:rPr>
      </w:pPr>
      <w:r>
        <w:rPr>
          <w:lang w:val="el" w:eastAsia="el"/>
        </w:rPr>
        <w:t>FAX : 210- 6987506</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d18a@2001.syzefxis.gov.gr</w:t>
        </w:r>
      </w:hyperlink>
    </w:p>
    <w:p>
      <w:pPr>
        <w:spacing w:before="240" w:after="240"/>
        <w:rPr>
          <w:lang w:val="el" w:eastAsia="el"/>
        </w:rPr>
      </w:pPr>
      <w:r>
        <w:rPr>
          <w:b/>
          <w:bCs/>
          <w:lang w:val="el" w:eastAsia="el"/>
        </w:rPr>
        <w:t>Θέμα: Κοινοποίηση των διατάξεων του άρθρου 65 του ν. 4370/2016 (ΦΕΚ 37/Α΄) αναφορικά με την τελωνειακή αποδέσμευση αναπηρικών αυτοκινήτων λόγω κλοπής.</w:t>
      </w:r>
    </w:p>
    <w:p>
      <w:pPr>
        <w:spacing w:before="240" w:after="240"/>
        <w:rPr>
          <w:lang w:val="el" w:eastAsia="el"/>
        </w:rPr>
      </w:pPr>
      <w:r>
        <w:rPr>
          <w:lang w:val="el" w:eastAsia="el"/>
        </w:rPr>
        <w:t>Κοινοποιούνται για ενημέρωση και εφαρμογή οι διατάξεις του άρθρου 65 του ν. 4370/2016, όπως δημοσιεύτηκε στο Φύλλο Εφημερίδας της Κυβερνήσεως με αριθμό 37 τεύχος Α΄ της 7/3/2016, με τις οποίες τροποποιούνται οι διατάξεις του άρθρου 1 της αριθμ. Δ. 697/35/20.4.1990 ΑΥΟ (ΦΕΚ 190/Β΄), όπως κυρώθηκε νομοθετικά με την παράγραφο 2 του άρθρου 32 του ν. 1884/1990 (ΦΕΚ 81/Α΄) και ισχύει, και σας γνωρίζουμε τα ακόλουθα:</w:t>
      </w:r>
    </w:p>
    <w:p>
      <w:pPr>
        <w:spacing w:before="240" w:after="240"/>
        <w:rPr>
          <w:lang w:val="el" w:eastAsia="el"/>
        </w:rPr>
      </w:pPr>
      <w:r>
        <w:rPr>
          <w:lang w:val="el" w:eastAsia="el"/>
        </w:rPr>
        <w:t>Με τις διατάξεις του άρθρου 1 της ως άνω νομοθετικά κυρωθείσας ΑΥΟ έχει προβλεφθεί η δυνατότητα για τους πολίτες με αναπηρία που έχουν παραλάβει επιβατικό αυτοκίνητο με απαλλαγή από το αναλογούν τέλος ταξινόμησης με τις κατά περίπτωση ισχύουσες διατάξεις [άρθρο 1 του ν. 490/76 (ΦΕΚ 331/Α΄), άρθρο 16 του ν. 1798/88 (ΦΕΚ 166/Α΄] να παραλάβουν εκ νέου αυτοκίνητο με απαλλαγή από το τέλος ταξινόμησης, υπό την προϋπόθεση ότι η μεταβίβαση ή η αλλαγή της χρήσης του προηγούμενου ατελώς παραληφθέντος αυτοκινήτου γίνει μετά την πάροδο του περιοριστικού διαστήματος των επτά (7) ετών από την ημερομηνία παραλαβής του και ύστερα από έγκριση της αρμόδιας τελωνειακής αρχής.</w:t>
      </w:r>
    </w:p>
    <w:p>
      <w:pPr>
        <w:spacing w:before="240" w:after="240"/>
        <w:rPr>
          <w:lang w:val="el" w:eastAsia="el"/>
        </w:rPr>
      </w:pPr>
      <w:r>
        <w:rPr>
          <w:lang w:val="el" w:eastAsia="el"/>
        </w:rPr>
        <w:t>Με τις κοινοποιούμενες διατάξεις επήλθε τροποποίηση του ανωτέρω άρθρου με συμπλήρωση σε αυτό νέας παραγράφου 3, δυνάμει της οποίας με διασφάλιση των συμφερόντων του Δημοσίου παρέχεται η δυνατότητα τελωνειακής αποδέσμευσης αναπηρικών αυτοκινήτων που έχουν κλαπεί και εκ νέου υπαγωγής των δικαιούχων στις διατάξεις απαλλαγής από το τέλος ταξινόμησης για νέο αναπηρικό αυτοκίνητο. Ειδικότερα, με τη νέα παράγραφο 3 του ανωτέρω άρθρου ορίζεται ότι:</w:t>
      </w:r>
    </w:p>
    <w:p>
      <w:pPr>
        <w:pStyle w:val="StructureList1"/>
        <w:spacing w:before="120" w:after="0"/>
        <w:rPr>
          <w:lang w:val="el" w:eastAsia="el"/>
        </w:rPr>
      </w:pPr>
      <w:r>
        <w:rPr>
          <w:lang w:val="el" w:eastAsia="el"/>
        </w:rPr>
        <w:t>α)</w:t>
      </w:r>
      <w:r>
        <w:rPr>
          <w:lang w:val="en" w:eastAsia="en"/>
        </w:rPr>
        <w:tab/>
      </w:r>
      <w:r>
        <w:rPr>
          <w:lang w:val="el" w:eastAsia="el"/>
        </w:rPr>
        <w:t>σε περίπτωση κλοπής αναπηρικού αυτοκινήτου οι πολίτες με αναπηρία δύνανται να υπαχθούν εκ νέου στις διατάξεις ατελούς παραλαβής αυτοκινήτου πριν από την πάροδο των επτά (7) ετών από την ημερομηνία ατελούς παραλαβής του κλαπέντος οχήματος μέχρι την ημερομηνία της κλοπής αυτού, εφόσον καταβάλουν το οφειλόμενο τέλος ταξινόμησης – σύμφωνα με τις κατά περίπτωση διατάξεις του άρθρου 132 του ν. 2960/01 (ΦΕΚ 265/Α) όπως ισχύει, παράγραφοι 6,7,8 και σύμφωνα με τους λοιπούς όρους και προϋποθέσεις που ισχύουν για την εκ νέου υπαγωγή τους στις διατάξεις απαλλαγής από το φόρο και</w:t>
      </w:r>
    </w:p>
    <w:p>
      <w:pPr>
        <w:pStyle w:val="StructureList1"/>
        <w:spacing w:before="120" w:after="0"/>
        <w:rPr>
          <w:lang w:val="el" w:eastAsia="el"/>
        </w:rPr>
      </w:pPr>
      <w:r>
        <w:rPr>
          <w:lang w:val="el" w:eastAsia="el"/>
        </w:rPr>
        <w:t>β)</w:t>
      </w:r>
      <w:r>
        <w:rPr>
          <w:lang w:val="en" w:eastAsia="en"/>
        </w:rPr>
        <w:tab/>
      </w:r>
      <w:r>
        <w:rPr>
          <w:lang w:val="el" w:eastAsia="el"/>
        </w:rPr>
        <w:t>σε περίπτωση κλοπής αναπηρικού αυτοκινήτου μετά την πάροδο των επτά (7) ετών από την ημερομηνία παραλαβής του, για την εκ νέου υπαγωγή στις διατάξεις ατελούς παραλαβής αυτοκινήτου εφαρμόζονται οι λοιποί όροι και προϋποθέσεις που ισχύουν για τη χορήγηση της απαλλαγής από το φόρο, χωρίς την καταβολή τέλους ταξινόμησης για το κλαπέν αυτοκίνητο.</w:t>
      </w:r>
    </w:p>
    <w:p>
      <w:pPr>
        <w:spacing w:before="240" w:after="240"/>
        <w:rPr>
          <w:lang w:val="el" w:eastAsia="el"/>
        </w:rPr>
      </w:pPr>
      <w:r>
        <w:rPr>
          <w:lang w:val="el" w:eastAsia="el"/>
        </w:rPr>
        <w:t>Οι διατάξεις του ανωτέρω άρθρου ισχύουν από την ημερομηνία δημοσίευσής τους στην Εφημερίδα της Κυβερνήσεως (7-3-2016).</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ΣΥΝΗΜΜΕΝΑ:</w:t>
      </w:r>
    </w:p>
    <w:p>
      <w:pPr>
        <w:pStyle w:val="StructureList1"/>
        <w:spacing w:before="120" w:after="0"/>
        <w:rPr>
          <w:lang w:val="el" w:eastAsia="el"/>
        </w:rPr>
      </w:pPr>
      <w:r>
        <w:rPr>
          <w:lang w:val="el" w:eastAsia="el"/>
        </w:rPr>
        <w:t>-</w:t>
      </w:r>
      <w:r>
        <w:rPr>
          <w:lang w:val="en" w:eastAsia="en"/>
        </w:rPr>
        <w:tab/>
      </w:r>
      <w:r>
        <w:rPr>
          <w:lang w:val="el" w:eastAsia="el"/>
        </w:rPr>
        <w:t>ΦΕΚ αριθμ. 37 τ. Α΄/7-3-2016 - ν.4370/16-Άρθρο 65 (Σελ. 3)</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lang w:val="el" w:eastAsia="el"/>
        </w:rPr>
        <w:t>1. Όλες οι Τελωνειακές Αρχές</w:t>
      </w:r>
    </w:p>
    <w:p>
      <w:pPr>
        <w:spacing w:before="240" w:after="240"/>
        <w:rPr>
          <w:lang w:val="el" w:eastAsia="el"/>
        </w:rPr>
      </w:pPr>
      <w:r>
        <w:rPr>
          <w:lang w:val="el" w:eastAsia="el"/>
        </w:rPr>
        <w:t>2. Τελωνειακές Περιφέρειες</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lang w:val="el" w:eastAsia="el"/>
        </w:rPr>
        <w:t>1. Υπουργείο Οικονομικών</w:t>
      </w:r>
    </w:p>
    <w:p>
      <w:pPr>
        <w:spacing w:before="240" w:after="240"/>
        <w:rPr>
          <w:lang w:val="el" w:eastAsia="el"/>
        </w:rPr>
      </w:pPr>
      <w:r>
        <w:rPr>
          <w:lang w:val="el" w:eastAsia="el"/>
        </w:rPr>
        <w:t>1.1 Ελεγκτικές Υπηρεσίες Τελωνείων (ΕΛΥΤ)</w:t>
      </w:r>
    </w:p>
    <w:p>
      <w:pPr>
        <w:spacing w:before="240" w:after="240"/>
        <w:rPr>
          <w:lang w:val="el" w:eastAsia="el"/>
        </w:rPr>
      </w:pPr>
      <w:r>
        <w:rPr>
          <w:lang w:val="el" w:eastAsia="el"/>
        </w:rPr>
        <w:t>1.2 Δ/νση Ηλεκτρονικής Διακυβέρνησης, Τμήμα Γ’ Τελωνειακών Εφαρμογών</w:t>
      </w:r>
    </w:p>
    <w:p>
      <w:pPr>
        <w:spacing w:before="240" w:after="240"/>
        <w:rPr>
          <w:lang w:val="el" w:eastAsia="el"/>
        </w:rPr>
      </w:pPr>
      <w:r>
        <w:rPr>
          <w:lang w:val="el" w:eastAsia="el"/>
        </w:rPr>
        <w:t>1.3 Γενική Γραμματεία Πληροφοριακών Συστημάτων – Γενική Δ/νση ΚΕΠΥΟ</w:t>
      </w:r>
    </w:p>
    <w:p>
      <w:pPr>
        <w:spacing w:before="240" w:after="240"/>
        <w:rPr>
          <w:lang w:val="el" w:eastAsia="el"/>
        </w:rPr>
      </w:pPr>
      <w:r>
        <w:rPr>
          <w:lang w:val="el" w:eastAsia="el"/>
        </w:rPr>
        <w:t>1.4 Δ/νση Διαχείρισης Υπολογιστικών Υποδομών</w:t>
      </w:r>
    </w:p>
    <w:p>
      <w:pPr>
        <w:spacing w:before="240" w:after="240"/>
        <w:rPr>
          <w:lang w:val="el" w:eastAsia="el"/>
        </w:rPr>
      </w:pPr>
      <w:r>
        <w:rPr>
          <w:lang w:val="el" w:eastAsia="el"/>
        </w:rPr>
        <w:t>1.5 Δ/νση Εποπτείας Εσωτερικού Ελέγχου</w:t>
      </w:r>
    </w:p>
    <w:p>
      <w:pPr>
        <w:spacing w:before="240" w:after="240"/>
        <w:rPr>
          <w:lang w:val="el" w:eastAsia="el"/>
        </w:rPr>
      </w:pPr>
      <w:r>
        <w:rPr>
          <w:lang w:val="el" w:eastAsia="el"/>
        </w:rPr>
        <w:t>1.6 ΣΔΟΕ (Κ.Υ. &amp; Περιφερειακές Δ/νσεις αυτού)</w:t>
      </w:r>
    </w:p>
    <w:p>
      <w:pPr>
        <w:spacing w:before="240" w:after="240"/>
        <w:rPr>
          <w:lang w:val="el" w:eastAsia="el"/>
        </w:rPr>
      </w:pPr>
      <w:r>
        <w:rPr>
          <w:lang w:val="el" w:eastAsia="el"/>
        </w:rPr>
        <w:t>2. Περιοδικό "Τελωνειακά Θέματα"</w:t>
      </w:r>
    </w:p>
    <w:p>
      <w:pPr>
        <w:spacing w:before="240" w:after="240"/>
        <w:rPr>
          <w:lang w:val="el" w:eastAsia="el"/>
        </w:rPr>
      </w:pPr>
      <w:r>
        <w:rPr>
          <w:lang w:val="el" w:eastAsia="el"/>
        </w:rPr>
        <w:t>3. ΥΠΟΥΡΓΕΙΟ ΥΓΕΙΑΣ ΚΑΙ ΚΟΙΝΩΝΙΚΗΣ ΑΛΛΗΛΕΓΓΥΗΣ</w:t>
      </w:r>
    </w:p>
    <w:p>
      <w:pPr>
        <w:spacing w:before="240" w:after="240"/>
        <w:rPr>
          <w:lang w:val="el" w:eastAsia="el"/>
        </w:rPr>
      </w:pPr>
      <w:r>
        <w:rPr>
          <w:lang w:val="el" w:eastAsia="el"/>
        </w:rPr>
        <w:t>Δ/νση Προστασίας Α.Μ.Ε.Α.</w:t>
      </w:r>
    </w:p>
    <w:p>
      <w:pPr>
        <w:spacing w:before="240" w:after="240"/>
        <w:rPr>
          <w:lang w:val="el" w:eastAsia="el"/>
        </w:rPr>
      </w:pPr>
      <w:r>
        <w:rPr>
          <w:lang w:val="el" w:eastAsia="el"/>
        </w:rPr>
        <w:t>Αριστοτέλους 17 101 87</w:t>
      </w:r>
    </w:p>
    <w:p>
      <w:pPr>
        <w:spacing w:before="240" w:after="240"/>
        <w:rPr>
          <w:lang w:val="el" w:eastAsia="el"/>
        </w:rPr>
      </w:pPr>
      <w:r>
        <w:rPr>
          <w:lang w:val="el" w:eastAsia="el"/>
        </w:rPr>
        <w:t>4. Ομοσπονδία Εκτελωνιστών Ελλάδος</w:t>
      </w:r>
    </w:p>
    <w:p>
      <w:pPr>
        <w:spacing w:before="240" w:after="240"/>
        <w:rPr>
          <w:lang w:val="el" w:eastAsia="el"/>
        </w:rPr>
      </w:pPr>
      <w:r>
        <w:rPr>
          <w:lang w:val="el" w:eastAsia="el"/>
        </w:rPr>
        <w:t>Καραΐσκου 38 - 185 32 ΠΕΙΡΑΙΑΣ</w:t>
      </w:r>
    </w:p>
    <w:p>
      <w:pPr>
        <w:spacing w:before="240" w:after="240"/>
        <w:rPr>
          <w:lang w:val="el" w:eastAsia="el"/>
        </w:rPr>
      </w:pPr>
      <w:r>
        <w:rPr>
          <w:lang w:val="el" w:eastAsia="el"/>
        </w:rPr>
        <w:t>5. Σύλλογος Εκτελωνιστών Αθηνών – Πειραιά</w:t>
      </w:r>
    </w:p>
    <w:p>
      <w:pPr>
        <w:spacing w:before="240" w:after="240"/>
        <w:rPr>
          <w:lang w:val="el" w:eastAsia="el"/>
        </w:rPr>
      </w:pPr>
      <w:r>
        <w:rPr>
          <w:lang w:val="el" w:eastAsia="el"/>
        </w:rPr>
        <w:t>Τσαμαδού 38 - 185 31 ΠΕΙΡΑΙΑΣ</w:t>
      </w:r>
    </w:p>
    <w:p>
      <w:pPr>
        <w:spacing w:before="240" w:after="240"/>
        <w:rPr>
          <w:lang w:val="el" w:eastAsia="el"/>
        </w:rPr>
      </w:pPr>
      <w:r>
        <w:rPr>
          <w:lang w:val="el" w:eastAsia="el"/>
        </w:rPr>
        <w:t>6. Σύλλογος Εκτελωνιστών Θεσ/νίκης Κουντουριώτου 13 -543 25 Θεσ/νίκη</w:t>
      </w:r>
    </w:p>
    <w:p>
      <w:pPr>
        <w:spacing w:before="240" w:after="240"/>
        <w:rPr>
          <w:lang w:val="el" w:eastAsia="el"/>
        </w:rPr>
      </w:pPr>
      <w:r>
        <w:rPr>
          <w:lang w:val="el" w:eastAsia="el"/>
        </w:rPr>
        <w:t>7. Εθνική Συνομοσπονδία Ατόμων με Αναπηρία (ΕΣΑΜΕΑ)</w:t>
      </w:r>
    </w:p>
    <w:p>
      <w:pPr>
        <w:spacing w:before="240" w:after="240"/>
        <w:rPr>
          <w:lang w:val="el" w:eastAsia="el"/>
        </w:rPr>
      </w:pPr>
      <w:r>
        <w:rPr>
          <w:lang w:val="el" w:eastAsia="el"/>
        </w:rPr>
        <w:t>Ελ. Βενιζέλου 236, 163 41 ΗΛΙΟΥΠΟΛΗ</w:t>
      </w:r>
    </w:p>
    <w:p>
      <w:pPr>
        <w:spacing w:before="240" w:after="240"/>
        <w:rPr>
          <w:lang w:val="el" w:eastAsia="el"/>
        </w:rPr>
      </w:pPr>
      <w:r>
        <w:rPr>
          <w:lang w:val="el" w:eastAsia="el"/>
        </w:rPr>
        <w:t>8. Πανελλήνιος Σύνδεσμος Παραπληγικών και Κινητικά Αναπήρων Δημητσάνης 3-5, 183 46 - ΜΟΣXΑΤΟ.</w:t>
      </w:r>
    </w:p>
    <w:p>
      <w:pPr>
        <w:spacing w:before="240" w:after="240"/>
        <w:rPr>
          <w:lang w:val="el" w:eastAsia="el"/>
        </w:rPr>
      </w:pPr>
      <w:r>
        <w:rPr>
          <w:lang w:val="el" w:eastAsia="el"/>
        </w:rPr>
        <w:t>9. Εθνική Ομοσπονδία Κινητικά Αναπήρων (ΕΟΚΑ)</w:t>
      </w:r>
    </w:p>
    <w:p>
      <w:pPr>
        <w:spacing w:before="240" w:after="240"/>
        <w:rPr>
          <w:lang w:val="el" w:eastAsia="el"/>
        </w:rPr>
      </w:pPr>
      <w:r>
        <w:rPr>
          <w:lang w:val="el" w:eastAsia="el"/>
        </w:rPr>
        <w:t>Ελ. Βενιζέλου 236, 163 41 ΗΛΙΟΥΠΟΛΗ</w:t>
      </w:r>
    </w:p>
    <w:p>
      <w:pPr>
        <w:spacing w:before="240" w:after="240"/>
        <w:rPr>
          <w:lang w:val="el" w:eastAsia="el"/>
        </w:rPr>
      </w:pPr>
      <w:r>
        <w:rPr>
          <w:lang w:val="el" w:eastAsia="el"/>
        </w:rPr>
        <w:t>10. Εθνική Ομοσπονδία Τυφλών</w:t>
      </w:r>
    </w:p>
    <w:p>
      <w:pPr>
        <w:spacing w:before="240" w:after="240"/>
        <w:rPr>
          <w:lang w:val="el" w:eastAsia="el"/>
        </w:rPr>
      </w:pPr>
      <w:r>
        <w:rPr>
          <w:lang w:val="el" w:eastAsia="el"/>
        </w:rPr>
        <w:t>Βεραντζέρου 31, 104 32 ΑΘΗΝΑ</w:t>
      </w:r>
    </w:p>
    <w:p>
      <w:pPr>
        <w:spacing w:before="240" w:after="240"/>
        <w:rPr>
          <w:lang w:val="el" w:eastAsia="el"/>
        </w:rPr>
      </w:pPr>
      <w:r>
        <w:rPr>
          <w:lang w:val="el" w:eastAsia="el"/>
        </w:rPr>
        <w:t>11. Πανελλήνια Ομοσπονδία Νεφροπαθών</w:t>
      </w:r>
    </w:p>
    <w:p>
      <w:pPr>
        <w:spacing w:before="240" w:after="240"/>
        <w:rPr>
          <w:lang w:val="el" w:eastAsia="el"/>
        </w:rPr>
      </w:pPr>
      <w:r>
        <w:rPr>
          <w:lang w:val="el" w:eastAsia="el"/>
        </w:rPr>
        <w:t>Ελ. Βενιζέλου 236, 163 41 ΗΛΙΟΥΠΟΛΗ</w:t>
      </w:r>
    </w:p>
    <w:p>
      <w:pPr>
        <w:spacing w:before="240" w:after="240"/>
        <w:rPr>
          <w:lang w:val="el" w:eastAsia="el"/>
        </w:rPr>
      </w:pPr>
      <w:r>
        <w:rPr>
          <w:lang w:val="el" w:eastAsia="el"/>
        </w:rPr>
        <w:t>12. Ελληνική Ομοσπονδία Θαλασσαιμίας</w:t>
      </w:r>
    </w:p>
    <w:p>
      <w:pPr>
        <w:spacing w:before="240" w:after="240"/>
        <w:rPr>
          <w:lang w:val="el" w:eastAsia="el"/>
        </w:rPr>
      </w:pPr>
      <w:r>
        <w:rPr>
          <w:lang w:val="el" w:eastAsia="el"/>
        </w:rPr>
        <w:t>Μακεδονίας 11, 104 33 – ΑΘΗΝΑ</w:t>
      </w:r>
    </w:p>
    <w:p>
      <w:pPr>
        <w:spacing w:before="240" w:after="240"/>
        <w:rPr>
          <w:lang w:val="el" w:eastAsia="el"/>
        </w:rPr>
      </w:pPr>
      <w:r>
        <w:rPr>
          <w:lang w:val="el" w:eastAsia="el"/>
        </w:rPr>
        <w:t>13. Πανελλαδική Ένωση Εισαγωγέων Αυτοκινήτων (ΠΕΕΑ) Ακαδημίας 41, 106 72 ΑΘΗΝΑ</w:t>
      </w:r>
    </w:p>
    <w:p>
      <w:pPr>
        <w:spacing w:before="240" w:after="240"/>
        <w:rPr>
          <w:lang w:val="el" w:eastAsia="el"/>
        </w:rPr>
      </w:pPr>
      <w:r>
        <w:rPr>
          <w:lang w:val="el" w:eastAsia="el"/>
        </w:rPr>
        <w:t>14. Σύνδεσμος Εισαγωγέων – Αντιπροσώπων Αυτοκινήτων</w:t>
      </w:r>
    </w:p>
    <w:p>
      <w:pPr>
        <w:spacing w:before="240" w:after="240"/>
        <w:rPr>
          <w:lang w:val="el" w:eastAsia="el"/>
        </w:rPr>
      </w:pPr>
      <w:r>
        <w:rPr>
          <w:lang w:val="el" w:eastAsia="el"/>
        </w:rPr>
        <w:t>Λ. Κηφισίας 294, 152 32 XΑΛΑΝΔΡΙ</w:t>
      </w:r>
    </w:p>
    <w:p>
      <w:pPr>
        <w:spacing w:before="240" w:after="240"/>
        <w:rPr>
          <w:lang w:val="el" w:eastAsia="el"/>
        </w:rPr>
      </w:pPr>
      <w:r>
        <w:rPr>
          <w:lang w:val="el" w:eastAsia="el"/>
        </w:rPr>
        <w:t>15. Σύνδεσμος Εμπόρων Εισαγωγέων Αυτοκινήτων Ελλάδος</w:t>
      </w:r>
    </w:p>
    <w:p>
      <w:pPr>
        <w:spacing w:before="240" w:after="240"/>
        <w:rPr>
          <w:lang w:val="el" w:eastAsia="el"/>
        </w:rPr>
      </w:pPr>
      <w:r>
        <w:rPr>
          <w:lang w:val="el" w:eastAsia="el"/>
        </w:rPr>
        <w:t>Ελ. Βενιζέλου 248, 176 75 ΚΑΛΛΙΘΕΑ</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Υπουργού Οικονομικών κ. Ε. Τσακαλώτου</w:t>
      </w:r>
    </w:p>
    <w:p>
      <w:pPr>
        <w:spacing w:before="240" w:after="240"/>
        <w:rPr>
          <w:lang w:val="el" w:eastAsia="el"/>
        </w:rPr>
      </w:pPr>
      <w:r>
        <w:rPr>
          <w:lang w:val="el" w:eastAsia="el"/>
        </w:rPr>
        <w:t>2. Γραφείο Αναπληρωτή Υπουργού κ. Τρ. Αλεξιάδη</w:t>
      </w:r>
    </w:p>
    <w:p>
      <w:pPr>
        <w:spacing w:before="240" w:after="240"/>
        <w:rPr>
          <w:lang w:val="el" w:eastAsia="el"/>
        </w:rPr>
      </w:pPr>
      <w:r>
        <w:rPr>
          <w:lang w:val="el" w:eastAsia="el"/>
        </w:rPr>
        <w:t>3. Γραφείο Γενικού Γραμματέα Δημοσίων Εσόδων κ. Γ. Πιτσιλή</w:t>
      </w:r>
    </w:p>
    <w:p>
      <w:pPr>
        <w:spacing w:before="240" w:after="240"/>
        <w:rPr>
          <w:lang w:val="el" w:eastAsia="el"/>
        </w:rPr>
      </w:pPr>
      <w:r>
        <w:rPr>
          <w:lang w:val="el" w:eastAsia="el"/>
        </w:rPr>
        <w:t>4. Γραφείο Γενικής Διευθύντριας Τελωνείων και ΕΦΚ</w:t>
      </w:r>
    </w:p>
    <w:p>
      <w:pPr>
        <w:spacing w:before="240" w:after="240"/>
        <w:rPr>
          <w:lang w:val="el" w:eastAsia="el"/>
        </w:rPr>
      </w:pPr>
      <w:r>
        <w:rPr>
          <w:lang w:val="el" w:eastAsia="el"/>
        </w:rPr>
        <w:t>5. Δ/νσεις: ΔΤΔ, ΔΔΘΤΟΚ, ΔΣΤΕΠ, ΔΗΤ, ΔΕΦΚ</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