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 – ΤΕΛΩΝΕΙΑΚΩΝ ΑΝΤΙΠΡΟΣΩΠΩΝ, ΕΓΚΕΚΡΙΜΕΝΩΝ ΟΙΚΟΝΟΜΙΚΩΝ ΦΟΡΕΩΝ</w:t>
      </w:r>
    </w:p>
    <w:p>
      <w:pPr>
        <w:spacing w:before="240" w:after="240"/>
        <w:rPr>
          <w:lang w:val="el" w:eastAsia="el"/>
        </w:rPr>
      </w:pPr>
      <w:r>
        <w:rPr>
          <w:lang w:val="el" w:eastAsia="el"/>
        </w:rPr>
        <w:t>&amp; ΑΠΑΓΟΡΕΥΣΕΩΝ ΚΑΙ ΠΕΡΙΟΡΙΣΜΩΝ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2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Δημ. Τσαγκαλάκης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6987444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d19diadi@otenet.gr</w:t>
              </w:r>
            </w:hyperlink>
          </w:p>
        </w:tc>
      </w:tr>
    </w:tbl>
    <w:p>
      <w:pPr>
        <w:spacing w:before="240" w:after="240"/>
        <w:rPr>
          <w:lang w:val="el" w:eastAsia="el"/>
        </w:rPr>
      </w:pPr>
      <w:r>
        <w:rPr>
          <w:b/>
          <w:bCs/>
          <w:lang w:val="el" w:eastAsia="el"/>
        </w:rPr>
        <w:t>ΠΡΟΣ: Ως Π.Δ.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8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Απαγορεύσεις και περιορισμοί – Ασφάλεια τροφίμων – Κοινοποίηση Εκτελεστικής</w:t>
            </w:r>
          </w:p>
          <w:p>
            <w:pPr>
              <w:spacing w:before="240"/>
              <w:rPr>
                <w:b w:val="0"/>
                <w:bCs w:val="0"/>
                <w:i w:val="0"/>
                <w:iCs w:val="0"/>
                <w:smallCaps w:val="0"/>
                <w:color w:val="000000"/>
                <w:lang w:val="el" w:eastAsia="el"/>
              </w:rPr>
            </w:pPr>
            <w:r>
              <w:rPr>
                <w:b/>
                <w:bCs/>
                <w:i w:val="0"/>
                <w:iCs w:val="0"/>
                <w:smallCaps w:val="0"/>
                <w:color w:val="000000"/>
                <w:lang w:val="el" w:eastAsia="el"/>
              </w:rPr>
              <w:t>Απόφασης (ΕΕ) 2016/884 της Επιτροπής «για την τροποποίηση της εκτελεστικής απόφασης 2014/88/ΕΕ για την προσωρινή αναστολή των εισαγωγών από το Μπανγκλαντές των τροφίμων που περιέχουν ή αποτελούνται από φύλλα Betel («Piper betle») όσον αφορά την περίοδο εφαρμογής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α. Η με Α.Π. ΔΤΔ Γ 5014824 ΕΞ 2015/10-7-2015 ΔΥΟ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Η με Α.Π. Δ19Γ 5006873 ΕΞ 2014/19-3-2014 ΔΥΟ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Η με Α.Π. Δ19Γ 5020437 ΕΞ 2014/27-8-2014 ΔΥΟ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Τα με Α.Π. 1746/67081/9-6-2016 και 3065/70117/16-6-2016 έγγραφα του Υπουργείου</w:t>
            </w:r>
          </w:p>
          <w:p>
            <w:pPr>
              <w:spacing w:before="240"/>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bl>
    <w:p>
      <w:pPr>
        <w:spacing w:before="240" w:after="240"/>
        <w:rPr>
          <w:lang w:val="el" w:eastAsia="el"/>
        </w:rPr>
      </w:pPr>
      <w:r>
        <w:rPr>
          <w:lang w:val="el" w:eastAsia="el"/>
        </w:rPr>
        <w:t>Κατόπιν των ανωτέρω υπό σημείο (δ) σχετικών, τα οποία και σας διαβιβάζουμε, σας κοινοποιούμε για ενημέρωση και εφαρμογή την Εκτελεστική Απόφαση (ΕΕ) 2016/884 της Επιτροπής «για την τροποποίηση της εκτελεστικής απόφασης 2014/88/ΕΕ για την προσωρινή αναστολή των εισαγωγών από το Μπανγκλαντές των τροφίμων που περιέχουν ή αποτελούνται από φύλλα Betel («Piper betle») όσον αφορά την περίοδο εφαρμογής της».</w:t>
      </w:r>
    </w:p>
    <w:p>
      <w:pPr>
        <w:spacing w:before="240" w:after="240"/>
        <w:rPr>
          <w:lang w:val="el" w:eastAsia="el"/>
        </w:rPr>
      </w:pPr>
      <w:r>
        <w:rPr>
          <w:i/>
          <w:iCs/>
          <w:u w:val="single"/>
          <w:lang w:val="el" w:eastAsia="el"/>
        </w:rPr>
        <w:t xml:space="preserve">Σύμφωνα με την κοινοποιούμενη Απόφαση, η ισχύς της τροποποιούμενης Απόφασης παρατείνεται έως τις </w:t>
      </w:r>
      <w:r>
        <w:rPr>
          <w:b/>
          <w:bCs/>
          <w:i/>
          <w:iCs/>
          <w:u w:val="single"/>
          <w:lang w:val="el" w:eastAsia="el"/>
        </w:rPr>
        <w:t xml:space="preserve">30 </w:t>
      </w:r>
      <w:r>
        <w:rPr>
          <w:b/>
          <w:bCs/>
          <w:i/>
          <w:iCs/>
          <w:u w:val="single"/>
          <w:lang w:val="el" w:eastAsia="el"/>
        </w:rPr>
        <w:t xml:space="preserve">Ιουνίου </w:t>
      </w:r>
      <w:r>
        <w:rPr>
          <w:b/>
          <w:bCs/>
          <w:i/>
          <w:iCs/>
          <w:u w:val="single"/>
          <w:lang w:val="el" w:eastAsia="el"/>
        </w:rPr>
        <w:t>2018</w:t>
      </w:r>
      <w:r>
        <w:rPr>
          <w:i/>
          <w:iCs/>
          <w:u w:val="single"/>
          <w:lang w:val="el" w:eastAsia="el"/>
        </w:rPr>
        <w:t>.</w:t>
      </w:r>
    </w:p>
    <w:p>
      <w:pPr>
        <w:spacing w:before="240" w:after="240"/>
        <w:rPr>
          <w:lang w:val="el" w:eastAsia="el"/>
        </w:rPr>
      </w:pPr>
      <w:r>
        <w:rPr>
          <w:lang w:val="el" w:eastAsia="el"/>
        </w:rPr>
        <w:t>Σημειώνεται ότι τα μέτρα που προβλέπονται από την τροποποιούμενη Απόφαση είναι ενσωματωμένα στο taric (κωδικός μέτρων CD672 και CD673) και συνδεδεμένα με τους κωδικούς εμπορευμάτων του πεδίου εφαρμογής της. Στις περιπτώσεις υποβολής διασαφήσεων εισαγωγής ειδών που αποστέλλονται από το Μπαγκλαντές και κατατάσσονται στους κωδικούς του πεδίου εφαρμογής της Απόφασης, όμως δεν εμπίπτουν στις διατάξεις αυτής (και συνεπώς δεν απαγορεύεται η θέση τους σε ελεύθερη κυκλοφορία), προκειμένου οι εν λόγω διασαφήσεις εισαγωγής να γίνονται αποδεκτές από το ICISnet, οι οικονομικοί φορείς οφείλουν να συμπληρώνουν στο πεδίο 44-1 της διασάφησης τον κωδικό πλασματικού πιστοποιητικού Υ066 «</w:t>
      </w:r>
      <w:r>
        <w:rPr>
          <w:i/>
          <w:iCs/>
          <w:lang w:val="el" w:eastAsia="el"/>
        </w:rPr>
        <w:t>Προϊόντα που δεν περιέχουν, αποτελούνται ή παράγονται από φύλλα betel «Piper betle»</w:t>
      </w:r>
      <w:r>
        <w:rPr>
          <w:lang w:val="el" w:eastAsia="el"/>
        </w:rPr>
        <w:t>». Τέλος, στις περιπτώσεις υποβολής διασαφήσεων εισαγωγής ειδών που κατατάσσονται στους κωδικούς του πεδίου εφαρμογής της Απόφασης, όμως δεν αποστέλλονται από το Μπαγκλαντές, προκειμένου οι εν λόγω διασαφήσεις εισαγωγής να γίνονται αποδεκτές από το ICISnet, οι οικονομικοί φορείς οφείλουν να συμπληρώνουν στο πεδίο 44-1 της διασάφησης τον κωδικό πλασματικού πιστοποιητικού Υ800 «</w:t>
      </w:r>
      <w:r>
        <w:rPr>
          <w:i/>
          <w:iCs/>
          <w:lang w:val="el" w:eastAsia="el"/>
        </w:rPr>
        <w:t>Eμπορεύματα που δεν αποστέλλονται από το Μπαγκλαντές</w:t>
      </w:r>
      <w:r>
        <w:rPr>
          <w:lang w:val="el" w:eastAsia="el"/>
        </w:rPr>
        <w:t>».</w:t>
      </w:r>
    </w:p>
    <w:p>
      <w:pPr>
        <w:spacing w:before="240" w:after="240"/>
        <w:rPr>
          <w:lang w:val="el" w:eastAsia="el"/>
        </w:rPr>
      </w:pPr>
      <w:r>
        <w:rPr>
          <w:lang w:val="el" w:eastAsia="el"/>
        </w:rPr>
        <w:t>ΑΔΑ: ΩΦΗΝΗ-ΣΙΚ</w:t>
      </w:r>
    </w:p>
    <w:p>
      <w:pPr>
        <w:spacing w:before="240" w:after="240"/>
        <w:rPr>
          <w:lang w:val="el" w:eastAsia="el"/>
        </w:rPr>
      </w:pPr>
      <w:r>
        <w:rPr>
          <w:lang w:val="el" w:eastAsia="el"/>
        </w:rPr>
        <w:t>Τέλος, η Διεύθυνση Στρατηγικής Τελωνειακών Ελέγχων και Παραβάσεων παρακαλείται για τη δημιουργία κατάλληλου προφίλ ανάλυσης κινδύνου, βάσει των ανωτέρω.</w:t>
      </w:r>
    </w:p>
    <w:p>
      <w:pPr>
        <w:spacing w:before="240" w:after="240"/>
        <w:rPr>
          <w:lang w:val="el" w:eastAsia="el"/>
        </w:rPr>
      </w:pPr>
      <w:r>
        <w:rPr>
          <w:lang w:val="el" w:eastAsia="el"/>
        </w:rPr>
        <w:t>Συνημμένα: -3-</w:t>
      </w:r>
    </w:p>
    <w:p>
      <w:pPr>
        <w:spacing w:before="240" w:after="240"/>
        <w:rPr>
          <w:lang w:val="el" w:eastAsia="el"/>
        </w:rPr>
      </w:pPr>
      <w:r>
        <w:rPr>
          <w:b/>
          <w:bCs/>
          <w:u w:val="single"/>
          <w:lang w:val="el" w:eastAsia="el"/>
        </w:rPr>
        <w:t>ΠΙΝΑΚΑΣ ΔΙΑΝΟΜΗΣ</w:t>
      </w:r>
    </w:p>
    <w:p>
      <w:pPr>
        <w:spacing w:before="240" w:after="240"/>
        <w:rPr>
          <w:lang w:val="el" w:eastAsia="el"/>
        </w:rPr>
      </w:pPr>
      <w:r>
        <w:rPr>
          <w:u w:val="single"/>
          <w:lang w:val="el" w:eastAsia="el"/>
        </w:rPr>
        <w:t>Α. ΑΠΟΔΕΚΤΕΣ ΓΙΑ ΕΝΕΡΓΕΙΑ</w:t>
      </w:r>
    </w:p>
    <w:p>
      <w:pPr>
        <w:spacing w:before="240" w:after="240"/>
        <w:rPr>
          <w:lang w:val="el" w:eastAsia="el"/>
        </w:rPr>
      </w:pPr>
      <w:r>
        <w:rPr>
          <w:lang w:val="el" w:eastAsia="el"/>
        </w:rPr>
        <w:t>1. Όλα τα Τελωνεία της χώρας (μέσω των Τελωνειακών Περιφερειών τους)</w:t>
      </w:r>
    </w:p>
    <w:p>
      <w:pPr>
        <w:spacing w:before="240" w:after="240"/>
        <w:rPr>
          <w:lang w:val="el" w:eastAsia="el"/>
        </w:rPr>
      </w:pPr>
      <w:r>
        <w:rPr>
          <w:lang w:val="el" w:eastAsia="el"/>
        </w:rPr>
        <w:t>2. Δ/νση Στρατηγικής Τελωνειακών Ελέγχων και παραβάσεων</w:t>
      </w:r>
    </w:p>
    <w:p>
      <w:pPr>
        <w:spacing w:before="240" w:after="240"/>
        <w:rPr>
          <w:lang w:val="el" w:eastAsia="el"/>
        </w:rPr>
      </w:pPr>
      <w:r>
        <w:rPr>
          <w:u w:val="single"/>
          <w:lang w:val="el" w:eastAsia="el"/>
        </w:rPr>
        <w:t>Β. ΑΠΟΔΕΚΤΕΣ ΓΙΑ ΚΟΙΝΟΠΟΙΗΣΗ</w:t>
      </w:r>
    </w:p>
    <w:p>
      <w:pPr>
        <w:spacing w:before="240" w:after="240"/>
        <w:rPr>
          <w:lang w:val="el" w:eastAsia="el"/>
        </w:rPr>
      </w:pPr>
      <w:r>
        <w:rPr>
          <w:lang w:val="el" w:eastAsia="el"/>
        </w:rPr>
        <w:t>1. ΥΠΟΥΡΓΕΙΟ ΑΓΡΟΤΙΚΗΣ ΑΝΑΠΤΥΞΗΣ ΚΑΙ ΤΡΟΦΙΜΩΝ</w:t>
      </w:r>
    </w:p>
    <w:p>
      <w:pPr>
        <w:spacing w:before="240" w:after="240"/>
        <w:rPr>
          <w:lang w:val="el" w:eastAsia="el"/>
        </w:rPr>
      </w:pPr>
      <w:r>
        <w:rPr>
          <w:lang w:val="el" w:eastAsia="el"/>
        </w:rPr>
        <w:t>. Γ.Δ. Βιώσιμης Φυτικής Παραγωγής - Δ/νση Μεταποίησης &amp; Ποιοτικού Ελέγχου Τροφίμων Φυτικής Παραγωγής</w:t>
      </w:r>
    </w:p>
    <w:p>
      <w:pPr>
        <w:spacing w:before="240" w:after="240"/>
        <w:rPr>
          <w:lang w:val="el" w:eastAsia="el"/>
        </w:rPr>
      </w:pPr>
      <w:r>
        <w:rPr>
          <w:lang w:val="el" w:eastAsia="el"/>
        </w:rPr>
        <w:t>Αχαρνών 2, 10176 Αθήνα</w:t>
      </w:r>
    </w:p>
    <w:p>
      <w:pPr>
        <w:spacing w:before="240" w:after="240"/>
        <w:rPr>
          <w:lang w:val="el" w:eastAsia="el"/>
        </w:rPr>
      </w:pPr>
      <w:r>
        <w:rPr>
          <w:lang w:val="el" w:eastAsia="el"/>
        </w:rPr>
        <w:t>1.2 Γ.Δ. Βιώσιμης Ζωικής Παραγωγής &amp; Κτηνιατρικής - Δ/νση Υγείας των Ζώων Βερανζέρου 46, 10438 Αθήνα</w:t>
      </w:r>
    </w:p>
    <w:p>
      <w:pPr>
        <w:spacing w:before="240" w:after="240"/>
        <w:rPr>
          <w:lang w:val="el" w:eastAsia="el"/>
        </w:rPr>
      </w:pPr>
      <w:r>
        <w:rPr>
          <w:lang w:val="el" w:eastAsia="el"/>
        </w:rPr>
        <w:t>2. ΥΠΟΥΡΓΕΙΟ ΟΙΚΟΝΟΜΙΚΩΝ</w:t>
      </w:r>
    </w:p>
    <w:p>
      <w:pPr>
        <w:spacing w:before="240" w:after="240"/>
        <w:rPr>
          <w:lang w:val="el" w:eastAsia="el"/>
        </w:rPr>
      </w:pPr>
      <w:r>
        <w:rPr>
          <w:lang w:val="el" w:eastAsia="el"/>
        </w:rPr>
        <w:t>2.1. Αυτοτελές Τμήμα Νομικής Υποστήριξης ΓΓΔΕ</w:t>
      </w:r>
    </w:p>
    <w:p>
      <w:pPr>
        <w:spacing w:before="240" w:after="240"/>
        <w:rPr>
          <w:lang w:val="el" w:eastAsia="el"/>
        </w:rPr>
      </w:pPr>
      <w:r>
        <w:rPr>
          <w:lang w:val="el" w:eastAsia="el"/>
        </w:rPr>
        <w:t>2.2. Δ/νση Εσωτερικών Υποθέσεων</w:t>
      </w:r>
    </w:p>
    <w:p>
      <w:pPr>
        <w:spacing w:before="240" w:after="240"/>
        <w:rPr>
          <w:lang w:val="el" w:eastAsia="el"/>
        </w:rPr>
      </w:pPr>
      <w:r>
        <w:rPr>
          <w:lang w:val="el" w:eastAsia="el"/>
        </w:rPr>
        <w:t>2.3. Δ/νση Εσωτερικού Ελέγχου</w:t>
      </w:r>
    </w:p>
    <w:p>
      <w:pPr>
        <w:spacing w:before="240" w:after="240"/>
        <w:rPr>
          <w:lang w:val="el" w:eastAsia="el"/>
        </w:rPr>
      </w:pPr>
      <w:r>
        <w:rPr>
          <w:lang w:val="el" w:eastAsia="el"/>
        </w:rPr>
        <w:t>2.4. ΕΛ.Υ.Τ. Αττικής και Θεσ/νίκης</w:t>
      </w:r>
    </w:p>
    <w:p>
      <w:pPr>
        <w:spacing w:before="240" w:after="240"/>
        <w:rPr>
          <w:lang w:val="el" w:eastAsia="el"/>
        </w:rPr>
      </w:pPr>
      <w:r>
        <w:rPr>
          <w:lang w:val="el" w:eastAsia="el"/>
        </w:rPr>
        <w:t>2.5. Γενικό Χημείο του Κράτους – Δ/νση Αλκοόλης &amp; Τροφίμων &amp; Δ/νση Σχεδιασμού, Υποστήριξης Εργαστηρίων και Χημικοτεχνική Δασμολογίου</w:t>
      </w:r>
    </w:p>
    <w:p>
      <w:pPr>
        <w:spacing w:before="240" w:after="240"/>
        <w:rPr>
          <w:lang w:val="el" w:eastAsia="el"/>
        </w:rPr>
      </w:pPr>
      <w:r>
        <w:rPr>
          <w:lang w:val="el" w:eastAsia="el"/>
        </w:rPr>
        <w:t>Αν. Τσόχα 16, 11521 Αθήνα</w:t>
      </w:r>
    </w:p>
    <w:p>
      <w:pPr>
        <w:spacing w:before="240" w:after="240"/>
        <w:rPr>
          <w:lang w:val="el" w:eastAsia="el"/>
        </w:rPr>
      </w:pPr>
      <w:r>
        <w:rPr>
          <w:lang w:val="el" w:eastAsia="el"/>
        </w:rPr>
        <w:t>3. ΚΕΝΤΡΙΚΗ ΕΝΩΣΗ ΕΠΙΜΕΛΗΤΗΡΙΩΝ ΕΛΛΑΔΟΣ</w:t>
      </w:r>
    </w:p>
    <w:p>
      <w:pPr>
        <w:spacing w:before="240" w:after="240"/>
        <w:rPr>
          <w:lang w:val="el" w:eastAsia="el"/>
        </w:rPr>
      </w:pPr>
      <w:r>
        <w:rPr>
          <w:lang w:val="el" w:eastAsia="el"/>
        </w:rPr>
        <w:t>Ακαδημίας 7, 10671 Αθήνα</w:t>
      </w:r>
    </w:p>
    <w:p>
      <w:pPr>
        <w:spacing w:before="240" w:after="240"/>
        <w:rPr>
          <w:lang w:val="el" w:eastAsia="el"/>
        </w:rPr>
      </w:pPr>
      <w:r>
        <w:rPr>
          <w:lang w:val="el" w:eastAsia="el"/>
        </w:rPr>
        <w:t>4. ΣΥΝΔΕΣΜΟΣ ΕΛΛΗΝΙΚΩΝ ΒΙΟΜΗΧΑΝΙΩΝ ΤΡΟΦΙΜΩΝ (ΣΕΒΤ)</w:t>
      </w:r>
    </w:p>
    <w:p>
      <w:pPr>
        <w:spacing w:before="240" w:after="240"/>
        <w:rPr>
          <w:lang w:val="el" w:eastAsia="el"/>
        </w:rPr>
      </w:pPr>
      <w:r>
        <w:rPr>
          <w:lang w:val="el" w:eastAsia="el"/>
        </w:rPr>
        <w:t>Αγ. Σοφίας 21 &amp; Κόδρου 3, 15451 Ν. Ψυχικό</w:t>
      </w:r>
    </w:p>
    <w:p>
      <w:pPr>
        <w:spacing w:before="240" w:after="240"/>
        <w:rPr>
          <w:lang w:val="el" w:eastAsia="el"/>
        </w:rPr>
      </w:pPr>
      <w:r>
        <w:rPr>
          <w:lang w:val="el" w:eastAsia="el"/>
        </w:rPr>
        <w:t>5. ΠΑΝΕΛΛΗΝΙΑ ΟΜΟΣΠΟΝΔΙΑ ΟΠΩΡΟΛΑΧΑΝΕΜΠΟΡΩΝ</w:t>
      </w:r>
    </w:p>
    <w:p>
      <w:pPr>
        <w:spacing w:before="240" w:after="240"/>
        <w:rPr>
          <w:lang w:val="el" w:eastAsia="el"/>
        </w:rPr>
      </w:pPr>
      <w:r>
        <w:rPr>
          <w:lang w:val="el" w:eastAsia="el"/>
        </w:rPr>
        <w:t>Κέννεντυ 1 &amp; Πύργου (εντός κεντρικής λαχαναγοράς Αθηνών), 18233 Αθήνα</w:t>
      </w:r>
    </w:p>
    <w:p>
      <w:pPr>
        <w:spacing w:before="240" w:after="240"/>
        <w:rPr>
          <w:lang w:val="el" w:eastAsia="el"/>
        </w:rPr>
      </w:pPr>
      <w:r>
        <w:rPr>
          <w:lang w:val="el" w:eastAsia="el"/>
        </w:rPr>
        <w:t>6. ΣΥΝΔΕΣΜΟΣ ΕΜΠΟΡΩΝ ΚΕΝΤΡΙΚΗΣ ΛΑΧΑΝΑΓΟΡΑΣ ΑΘΗΝΩΝ</w:t>
      </w:r>
    </w:p>
    <w:p>
      <w:pPr>
        <w:spacing w:before="240" w:after="240"/>
        <w:rPr>
          <w:lang w:val="el" w:eastAsia="el"/>
        </w:rPr>
      </w:pPr>
      <w:r>
        <w:rPr>
          <w:lang w:val="el" w:eastAsia="el"/>
        </w:rPr>
        <w:t>Κέννεντυ 1 &amp; Πύργου (εντός Κεντρικής Αγοράς Αθηνών), 18233 Αθήνα</w:t>
      </w:r>
    </w:p>
    <w:p>
      <w:pPr>
        <w:spacing w:before="240" w:after="240"/>
        <w:rPr>
          <w:lang w:val="el" w:eastAsia="el"/>
        </w:rPr>
      </w:pPr>
      <w:r>
        <w:rPr>
          <w:lang w:val="el" w:eastAsia="el"/>
        </w:rPr>
        <w:t>7. ΣΥΝΔΕΣΜΟΣ ΕΜΠΟΡΩΝ ΚΕΝΤΡΙΚΗΣ ΛΑΧΑΝΑΓΟΡΑΣ ΘΕΣΣΑΛΟΝΙΚΗΣ</w:t>
      </w:r>
    </w:p>
    <w:p>
      <w:pPr>
        <w:spacing w:before="240" w:after="240"/>
        <w:rPr>
          <w:lang w:val="el" w:eastAsia="el"/>
        </w:rPr>
      </w:pPr>
      <w:r>
        <w:rPr>
          <w:lang w:val="el" w:eastAsia="el"/>
        </w:rPr>
        <w:t>Μενεμένη (εντός Κεντρικής Αγοράς Θεσσαλονίκης), 54628 Θεσσαλονίκη</w:t>
      </w:r>
    </w:p>
    <w:p>
      <w:pPr>
        <w:spacing w:before="240" w:after="240"/>
        <w:rPr>
          <w:lang w:val="el" w:eastAsia="el"/>
        </w:rPr>
      </w:pPr>
      <w:r>
        <w:rPr>
          <w:lang w:val="el" w:eastAsia="el"/>
        </w:rPr>
        <w:t>8. ΟΜΟΣΠΟΝΔΙΑ ΕΚΤΕΛΩΝΙΣΤΩΝ ΕΛΛΑΔΟΣ</w:t>
      </w:r>
    </w:p>
    <w:p>
      <w:pPr>
        <w:spacing w:before="240" w:after="240"/>
        <w:rPr>
          <w:lang w:val="el" w:eastAsia="el"/>
        </w:rPr>
      </w:pPr>
      <w:r>
        <w:rPr>
          <w:lang w:val="el" w:eastAsia="el"/>
        </w:rPr>
        <w:t>Καραΐσκου 82, 18532 Πειραιάς</w:t>
      </w:r>
    </w:p>
    <w:p>
      <w:pPr>
        <w:spacing w:before="240" w:after="240"/>
        <w:rPr>
          <w:lang w:val="el" w:eastAsia="el"/>
        </w:rPr>
      </w:pPr>
      <w:r>
        <w:rPr>
          <w:lang w:val="el" w:eastAsia="el"/>
        </w:rPr>
        <w:t>9. ΣΥΛΛΟΓΟΣ ΕΚΤΕΛΩΝΙΣΤΩΝ ΠΕΙΡΑΙΩΣ ΑΘΗΝΩΝ</w:t>
      </w:r>
    </w:p>
    <w:p>
      <w:pPr>
        <w:spacing w:before="240" w:after="240"/>
        <w:rPr>
          <w:lang w:val="el" w:eastAsia="el"/>
        </w:rPr>
      </w:pPr>
      <w:r>
        <w:rPr>
          <w:lang w:val="el" w:eastAsia="el"/>
        </w:rPr>
        <w:t>Τσαμαδού 38, 18531 Πειραιάς</w:t>
      </w:r>
    </w:p>
    <w:p>
      <w:pPr>
        <w:spacing w:before="240" w:after="240"/>
        <w:rPr>
          <w:lang w:val="el" w:eastAsia="el"/>
        </w:rPr>
      </w:pPr>
      <w:r>
        <w:rPr>
          <w:lang w:val="el" w:eastAsia="el"/>
        </w:rPr>
        <w:t>10. ΣΥΛΛΟΓΟΣ ΕΚΤΕΛΩΝΙΣΤΩΝ ΘΕΣΣΑΛΟΝΙΚΗΣ</w:t>
      </w:r>
    </w:p>
    <w:p>
      <w:pPr>
        <w:spacing w:before="240" w:after="240"/>
        <w:rPr>
          <w:lang w:val="el" w:eastAsia="el"/>
        </w:rPr>
      </w:pPr>
      <w:r>
        <w:rPr>
          <w:lang w:val="el" w:eastAsia="el"/>
        </w:rPr>
        <w:t>Ν. Κουντουριώτου 13, 54265 Θεσσαλονίκη</w:t>
      </w:r>
    </w:p>
    <w:p>
      <w:pPr>
        <w:spacing w:before="240" w:after="240"/>
        <w:rPr>
          <w:lang w:val="el" w:eastAsia="el"/>
        </w:rPr>
      </w:pPr>
      <w:r>
        <w:rPr>
          <w:u w:val="single"/>
          <w:lang w:val="el" w:eastAsia="el"/>
        </w:rPr>
        <w:t>Γ. ΕΣΩΤΕΡΙΚΗ ΔΙΑΝΟΜΗ</w:t>
      </w:r>
    </w:p>
    <w:p>
      <w:pPr>
        <w:spacing w:before="240" w:after="240"/>
        <w:rPr>
          <w:lang w:val="el" w:eastAsia="el"/>
        </w:rPr>
      </w:pPr>
      <w:r>
        <w:rPr>
          <w:lang w:val="el" w:eastAsia="el"/>
        </w:rPr>
        <w:t>1. Δ/νση Δασμολογικών Θεμάτων και Τελωνειακών Οικονομικών Καθεστώτων</w:t>
      </w:r>
    </w:p>
    <w:p>
      <w:pPr>
        <w:spacing w:before="240" w:after="240"/>
        <w:rPr>
          <w:lang w:val="el" w:eastAsia="el"/>
        </w:rPr>
      </w:pPr>
      <w:r>
        <w:rPr>
          <w:lang w:val="el" w:eastAsia="el"/>
        </w:rPr>
        <w:t>2. Δ/νση Τελωνειακών Διαδικασιών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