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ΑΝΑΡΤΗΤΕΑ ΣΤΟ ΔΙΑΔΙΚΤ</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ΥΠΟΥΡΓΕΙΟ ΟΙΚΟΝΟΜΙΚΩΝ</w:t>
      </w:r>
    </w:p>
    <w:p>
      <w:pPr>
        <w:pStyle w:val="PreambelText"/>
        <w:spacing w:before="240" w:after="240"/>
        <w:rPr>
          <w:lang w:val="el" w:eastAsia="el"/>
        </w:rPr>
      </w:pPr>
      <w:r>
        <w:rPr>
          <w:b/>
          <w:bCs/>
          <w:lang w:val="el" w:eastAsia="el"/>
        </w:rPr>
        <w:t>ΓΕΝΙΚΗ ΓΡΑΜΜΑΤΕΙΑ ΔΗΜΟΣΙΩΝ</w:t>
      </w:r>
    </w:p>
    <w:p>
      <w:pPr>
        <w:pStyle w:val="PreambelText"/>
        <w:spacing w:before="240" w:after="240"/>
        <w:rPr>
          <w:lang w:val="el" w:eastAsia="el"/>
        </w:rPr>
      </w:pPr>
      <w:r>
        <w:rPr>
          <w:b/>
          <w:bCs/>
          <w:lang w:val="el" w:eastAsia="el"/>
        </w:rPr>
        <w:t>ΕΣΟΔΩΝ</w:t>
      </w:r>
    </w:p>
    <w:p>
      <w:pPr>
        <w:pStyle w:val="PreambelText"/>
        <w:spacing w:before="240" w:after="240"/>
        <w:rPr>
          <w:lang w:val="el" w:eastAsia="el"/>
        </w:rPr>
      </w:pPr>
      <w:r>
        <w:rPr>
          <w:b/>
          <w:bCs/>
          <w:lang w:val="el" w:eastAsia="el"/>
        </w:rPr>
        <w:t>ΓΕΝ. Δ/ΝΣΗ ΤΕΛΩΝΕΙΩΝ &amp; Ε.Φ.Κ.</w:t>
      </w:r>
    </w:p>
    <w:p>
      <w:pPr>
        <w:pStyle w:val="PreambelText"/>
        <w:spacing w:before="240" w:after="240"/>
        <w:rPr>
          <w:lang w:val="el" w:eastAsia="el"/>
        </w:rPr>
      </w:pPr>
      <w:r>
        <w:rPr>
          <w:b/>
          <w:bCs/>
          <w:lang w:val="el" w:eastAsia="el"/>
        </w:rPr>
        <w:t>Δ/ΝΣΗ ΕΙΔΙΚΩΝ ΦΟΡΩΝ ΚΑΤ/ΣΗΣ &amp;</w:t>
      </w:r>
    </w:p>
    <w:p>
      <w:pPr>
        <w:pStyle w:val="PreambelText"/>
        <w:spacing w:before="240" w:after="240"/>
        <w:rPr>
          <w:lang w:val="el" w:eastAsia="el"/>
        </w:rPr>
      </w:pPr>
      <w:r>
        <w:rPr>
          <w:b/>
          <w:bCs/>
          <w:lang w:val="el" w:eastAsia="el"/>
        </w:rPr>
        <w:t>ΦΠΑ</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lang w:val="el" w:eastAsia="el"/>
        </w:rPr>
        <w:t>Ταχ. Δ/νση Καρ. Σερβίας 10</w:t>
      </w:r>
    </w:p>
    <w:p>
      <w:pPr>
        <w:spacing w:before="240" w:after="240"/>
        <w:rPr>
          <w:lang w:val="el" w:eastAsia="el"/>
        </w:rPr>
      </w:pPr>
      <w:r>
        <w:rPr>
          <w:lang w:val="el" w:eastAsia="el"/>
        </w:rPr>
        <w:t>10184 Αθήνα</w:t>
      </w:r>
    </w:p>
    <w:p>
      <w:pPr>
        <w:spacing w:before="240" w:after="240"/>
        <w:rPr>
          <w:lang w:val="el" w:eastAsia="el"/>
        </w:rPr>
      </w:pPr>
      <w:r>
        <w:rPr>
          <w:lang w:val="el" w:eastAsia="el"/>
        </w:rPr>
        <w:t>Α. Μουζακίτου</w:t>
      </w:r>
    </w:p>
    <w:p>
      <w:pPr>
        <w:spacing w:before="240" w:after="240"/>
        <w:rPr>
          <w:lang w:val="el" w:eastAsia="el"/>
        </w:rPr>
      </w:pPr>
      <w:r>
        <w:rPr>
          <w:lang w:val="el" w:eastAsia="el"/>
        </w:rPr>
        <w:t>210 69.87.423 - 419</w:t>
      </w:r>
    </w:p>
    <w:p>
      <w:pPr>
        <w:spacing w:before="240" w:after="240"/>
        <w:rPr>
          <w:lang w:val="el" w:eastAsia="el"/>
        </w:rPr>
      </w:pPr>
      <w:r>
        <w:rPr>
          <w:lang w:val="el" w:eastAsia="el"/>
        </w:rPr>
        <w:t>210 69.87.424</w:t>
      </w:r>
    </w:p>
    <w:p>
      <w:pPr>
        <w:spacing w:before="240" w:after="240"/>
        <w:rPr>
          <w:lang w:val="el" w:eastAsia="el"/>
        </w:rPr>
      </w:pPr>
      <w:r>
        <w:rPr>
          <w:lang w:val="el" w:eastAsia="el"/>
        </w:rPr>
        <w:t>:</w:t>
      </w:r>
      <w:hyperlink r:id="rId4" w:history="1">
        <w:r>
          <w:rPr>
            <w:rStyle w:val="Hyperlink"/>
            <w:color w:val="0000EE"/>
            <w:u w:color="0000EE"/>
            <w:lang w:val="el" w:eastAsia="el"/>
          </w:rPr>
          <w:t>finexcis@otenet.gr</w:t>
        </w:r>
      </w:hyperlink>
    </w:p>
    <w:p>
      <w:pPr>
        <w:spacing w:before="240" w:after="240"/>
        <w:rPr>
          <w:lang w:val="el" w:eastAsia="el"/>
        </w:rPr>
      </w:pPr>
      <w:r>
        <w:rPr>
          <w:b/>
          <w:bCs/>
          <w:lang w:val="el" w:eastAsia="el"/>
        </w:rPr>
        <w:t>ΘΕΜΑ: Απαλλαγή από τον ΕΦΚ του φυσικού αερίου που χρησιμοποιείται αποκλειστικά για την παραγωγή ηλεκτρικής ενέργειας</w:t>
      </w:r>
    </w:p>
    <w:p>
      <w:pPr>
        <w:spacing w:before="240" w:after="240"/>
        <w:rPr>
          <w:lang w:val="el" w:eastAsia="el"/>
        </w:rPr>
      </w:pPr>
      <w:r>
        <w:rPr>
          <w:b/>
          <w:bCs/>
          <w:lang w:val="el" w:eastAsia="el"/>
        </w:rPr>
        <w:t>ΣΧΕΤ : α) Οι αριθ. ΔΕΦΚΦ 1082463 ΕΞ 2016/31-5-2016 και ΔΕΦΚΦ 1083163 ΕΞ2016/1-6-</w:t>
      </w:r>
    </w:p>
    <w:p>
      <w:pPr>
        <w:spacing w:before="240" w:after="240"/>
        <w:rPr>
          <w:lang w:val="el" w:eastAsia="el"/>
        </w:rPr>
      </w:pPr>
      <w:r>
        <w:rPr>
          <w:b/>
          <w:bCs/>
          <w:lang w:val="el" w:eastAsia="el"/>
        </w:rPr>
        <w:t>2016 ΕΔΥΟ</w:t>
      </w:r>
    </w:p>
    <w:p>
      <w:pPr>
        <w:pStyle w:val="StructureList1"/>
        <w:spacing w:before="120" w:after="0"/>
        <w:rPr>
          <w:lang w:val="el" w:eastAsia="el"/>
        </w:rPr>
      </w:pPr>
      <w:r>
        <w:rPr>
          <w:lang w:val="el" w:eastAsia="el"/>
        </w:rPr>
        <w:t>β)</w:t>
      </w:r>
      <w:r>
        <w:rPr>
          <w:lang w:val="en" w:eastAsia="en"/>
        </w:rPr>
        <w:tab/>
      </w:r>
      <w:r>
        <w:rPr>
          <w:b/>
          <w:bCs/>
          <w:lang w:val="el" w:eastAsia="el"/>
        </w:rPr>
        <w:t>Η αριθ. ΔΕΦΚ 5036589 ΕΞ 2011/31-8-2011 Α.Υ.Ο.</w:t>
      </w:r>
    </w:p>
    <w:p>
      <w:pPr>
        <w:pStyle w:val="StructureList1"/>
        <w:spacing w:before="120" w:after="0"/>
        <w:rPr>
          <w:lang w:val="el" w:eastAsia="el"/>
        </w:rPr>
      </w:pPr>
      <w:r>
        <w:rPr>
          <w:lang w:val="el" w:eastAsia="el"/>
        </w:rPr>
        <w:t>γ)</w:t>
      </w:r>
      <w:r>
        <w:rPr>
          <w:lang w:val="en" w:eastAsia="en"/>
        </w:rPr>
        <w:tab/>
      </w:r>
      <w:r>
        <w:rPr>
          <w:b/>
          <w:bCs/>
          <w:lang w:val="el" w:eastAsia="el"/>
        </w:rPr>
        <w:t>Η αριθ. ΔΕΦΚ 5036604 ΕΞ 2011/31-8-2011 Κ.Υ.Α.</w:t>
      </w:r>
    </w:p>
    <w:p>
      <w:pPr>
        <w:spacing w:before="240" w:after="240"/>
        <w:rPr>
          <w:lang w:val="el" w:eastAsia="el"/>
        </w:rPr>
      </w:pPr>
      <w:r>
        <w:rPr>
          <w:lang w:val="el" w:eastAsia="el"/>
        </w:rPr>
        <w:t>Σε συνέχεια των ανωτέρω α) σχετικών ΕΔΥΟ με τις οποίες κοινοποιήθηκαν ορισμένες διατάξεις του ν.4389/2016 (ΦΕΚ 94/Α΄) και η ειδικότερα οι διατάξεις των παραγράφων 1 και 4 του άρθρου 61, σύμφωνα με τις οποίες χορηγείται από 01/06/2016 απαλλαγή από τον ΕΦΚ, στο φυσικό αέριο που χρησιμοποιείται αποκλειστικά για την παραγωγή ηλεκτρικής ενέργειας, και με αφορμή ερωτήματα φορέων σχετικά με την εν λόγω διάταξη, σας γνωρίζουμε τα ακόλουθα:</w:t>
      </w:r>
    </w:p>
    <w:p>
      <w:pPr>
        <w:spacing w:before="240" w:after="240"/>
        <w:rPr>
          <w:lang w:val="el" w:eastAsia="el"/>
        </w:rPr>
      </w:pPr>
      <w:r>
        <w:rPr>
          <w:lang w:val="el" w:eastAsia="el"/>
        </w:rPr>
        <w:t>Για την εφαρμογή της άνω διάταξης απαιτείται η έκδοση κανονιστικού πλαισίου με το οποίο θα ορίζονται οι όροι, οι προϋποθέσεις και οι απαιτούμενοι έλεγχοι για τη χορήγηση της σχετικής απαλλαγής. Στα πλαίσια αυτά, με στόχο τη διασφάλιση των συμφερόντων του Δημοσίου, εξετάζεται ο τρόπος παρακολούθησης, ελέγχου και επιβεβαίωσης των απαλλασσομένων από τον ΕΦΚ ποσοτήτων φυσικού αερίου που χρησιμοποιείται για την παραγωγή ηλεκτρικής ενέργειας και ειδικότερα ζητήματα όπως :</w:t>
      </w:r>
    </w:p>
    <w:p>
      <w:pPr>
        <w:pStyle w:val="StructureList1"/>
        <w:spacing w:before="120" w:after="0"/>
        <w:rPr>
          <w:lang w:val="el" w:eastAsia="el"/>
        </w:rPr>
      </w:pPr>
      <w:r>
        <w:rPr>
          <w:lang w:val="el" w:eastAsia="el"/>
        </w:rPr>
        <w:t>α)</w:t>
      </w:r>
      <w:r>
        <w:rPr>
          <w:lang w:val="en" w:eastAsia="en"/>
        </w:rPr>
        <w:tab/>
      </w:r>
      <w:r>
        <w:rPr>
          <w:lang w:val="el" w:eastAsia="el"/>
        </w:rPr>
        <w:t>ο τρόπος διαχωρισμού των ποσοτήτων της απαλλασσόμενης χρήσης σε σχέση με τις λοιπές χρήσεις του εν λόγω προϊόντος στις περιπτώσεις κοινών μετρητών του φυσικού αερίου τόσο για την ηλεκτροπαραγωγή όσο και για λοιπές χρήσεις (π.χ. βιομηχανική, θέρμανση),</w:t>
      </w:r>
    </w:p>
    <w:p>
      <w:pPr>
        <w:pStyle w:val="StructureList1"/>
        <w:spacing w:before="120" w:after="0"/>
        <w:rPr>
          <w:lang w:val="el" w:eastAsia="el"/>
        </w:rPr>
      </w:pPr>
      <w:r>
        <w:rPr>
          <w:lang w:val="el" w:eastAsia="el"/>
        </w:rPr>
        <w:t>β)</w:t>
      </w:r>
      <w:r>
        <w:rPr>
          <w:lang w:val="en" w:eastAsia="en"/>
        </w:rPr>
        <w:tab/>
      </w:r>
      <w:r>
        <w:rPr>
          <w:lang w:val="el" w:eastAsia="el"/>
        </w:rPr>
        <w:t>για τις μονάδες συμπαραγωγής ηλεκτρικής και θερμικής ενέργειας, ο τρόπος διαχωρισμού των ποσοτήτων φυσικού αερίου που χρησιμοποιούνται για την παραγωγή ηλεκτρικής ενέργειας σε σχέση με τις ποσότητες που χρησιμοποιούνται για την παραγωγή θερμικής ενέργειας.</w:t>
      </w:r>
    </w:p>
    <w:p>
      <w:pPr>
        <w:spacing w:before="240" w:after="240"/>
        <w:rPr>
          <w:lang w:val="el" w:eastAsia="el"/>
        </w:rPr>
      </w:pPr>
      <w:r>
        <w:rPr>
          <w:lang w:val="el" w:eastAsia="el"/>
        </w:rPr>
        <w:t xml:space="preserve">Κατόπιν των ανωτέρω </w:t>
      </w:r>
      <w:r>
        <w:rPr>
          <w:i/>
          <w:iCs/>
          <w:u w:val="single"/>
          <w:lang w:val="el" w:eastAsia="el"/>
        </w:rPr>
        <w:t>και μέχρι την έκδοση του σχετικού κανονιστικού πλαισίου</w:t>
      </w:r>
      <w:r>
        <w:rPr>
          <w:lang w:val="el" w:eastAsia="el"/>
        </w:rPr>
        <w:t>, με το οποίο θα καθορίζονται οι λεπτομέρειες εφαρμογής για την χορήγηση της ανωτέρω απαλλαγής από τον ΕΦΚ, θα τηρούνται τα κάτωθι :</w:t>
      </w:r>
    </w:p>
    <w:p>
      <w:pPr>
        <w:pStyle w:val="StructureList1"/>
        <w:spacing w:before="120" w:after="0"/>
        <w:rPr>
          <w:lang w:val="el" w:eastAsia="el"/>
        </w:rPr>
      </w:pPr>
      <w:r>
        <w:rPr>
          <w:lang w:val="el" w:eastAsia="el"/>
        </w:rPr>
        <w:t>α)</w:t>
      </w:r>
      <w:r>
        <w:rPr>
          <w:lang w:val="en" w:eastAsia="en"/>
        </w:rPr>
        <w:tab/>
      </w:r>
      <w:r>
        <w:rPr>
          <w:lang w:val="el" w:eastAsia="el"/>
        </w:rPr>
        <w:t>Οι επιχειρήσεις που παράγουν ηλεκτρική ενέργεια με χρήση φυσικού αερίου θα δηλώνουν, έως την 10</w:t>
      </w:r>
      <w:r>
        <w:rPr>
          <w:sz w:val="30"/>
          <w:szCs w:val="30"/>
          <w:vertAlign w:val="superscript"/>
          <w:lang w:val="el" w:eastAsia="el"/>
        </w:rPr>
        <w:t>η</w:t>
      </w:r>
      <w:r>
        <w:rPr>
          <w:lang w:val="el" w:eastAsia="el"/>
        </w:rPr>
        <w:t xml:space="preserve"> ημέρα κάθε μήνα, στον διανομέα ή αναδιανομέα, όπως αυτοί ορίζονται στο άρθρο 1 της γ΄ σχετικής ΚΥΑ, από τον οποίο προμηθεύτηκαν το φυσικό αέριο, τις ποσότητες φυσικού αερίου που κατανάλωσαν τον προηγούμενο μήνα </w:t>
      </w:r>
      <w:r>
        <w:rPr>
          <w:i/>
          <w:iCs/>
          <w:u w:val="single"/>
          <w:lang w:val="el" w:eastAsia="el"/>
        </w:rPr>
        <w:t>αποκλειστικά</w:t>
      </w:r>
      <w:r>
        <w:rPr>
          <w:lang w:val="el" w:eastAsia="el"/>
        </w:rPr>
        <w:t xml:space="preserve"> για την παραγωγή ηλεκτρικής ενέργειας.</w:t>
      </w:r>
    </w:p>
    <w:p>
      <w:pPr>
        <w:spacing w:before="240" w:after="240"/>
        <w:rPr>
          <w:lang w:val="el" w:eastAsia="el"/>
        </w:rPr>
      </w:pPr>
      <w:r>
        <w:rPr>
          <w:lang w:val="el" w:eastAsia="el"/>
        </w:rPr>
        <w:t xml:space="preserve">Στην περίπτωση των μονάδων συμπαραγωγής ηλεκτρικής και θερμικής ενέργειας, και δεδομένου ότι βάσει της διάταξης του ν.4389/2016, χορηγήθηκε απαλλαγή στο φυσικό αέριο που χρησιμοποιείται </w:t>
      </w:r>
      <w:r>
        <w:rPr>
          <w:i/>
          <w:iCs/>
          <w:u w:val="single"/>
          <w:lang w:val="el" w:eastAsia="el"/>
        </w:rPr>
        <w:t>αποκλειστικά</w:t>
      </w:r>
      <w:r>
        <w:rPr>
          <w:i/>
          <w:iCs/>
          <w:lang w:val="el" w:eastAsia="el"/>
        </w:rPr>
        <w:t xml:space="preserve"> για</w:t>
      </w:r>
      <w:r>
        <w:rPr>
          <w:lang w:val="el" w:eastAsia="el"/>
        </w:rPr>
        <w:t xml:space="preserve"> την παραγωγή ηλεκτρικής ενέργειας, οι </w:t>
      </w:r>
      <w:r>
        <w:rPr>
          <w:i/>
          <w:iCs/>
          <w:lang w:val="el" w:eastAsia="el"/>
        </w:rPr>
        <w:t>εν λόγω</w:t>
      </w:r>
      <w:r>
        <w:rPr>
          <w:lang w:val="el" w:eastAsia="el"/>
        </w:rPr>
        <w:t xml:space="preserve"> εταιρείες θα πρέπει να διαχωρίσουν τις ποσότητες του φυσικού αερίου που χρησιμοποιούνται για την παραγωγή ηλεκτρικής ενέργειας σε σχέση με αυτές που χρησιμοποιούνται για την παραγωγή θερμικής ενέργειας και να τις δηλώσουν, σύμφωνα με τα ανωτέρω στον διανομέα ή τον αναδιανομέα. Αντίστοιχα στις περιπτώσεις μονάδων παραγωγής ή συμπαραγωγής ηλεκτρικής ενέργειας, οι οποίες διαθέτουν κοινό μετρητή τόσο για την παραγωγή ηλεκτρικής ενέργειας όσο και για άλλες χρήσεις (π.χ. βιομηχανική, θέρμανση), θα πρέπει να γίνει διαχωρισμός από τις εταιρείες των απαλλασσομένων ποσοτήτων φυσικού αερίου προκειμένου αυτές να δηλωθούν στους διανομείς ή αναδιανομείς.</w:t>
      </w:r>
    </w:p>
    <w:p>
      <w:pPr>
        <w:pStyle w:val="StructureList1"/>
        <w:spacing w:before="120" w:after="0"/>
        <w:rPr>
          <w:lang w:val="el" w:eastAsia="el"/>
        </w:rPr>
      </w:pPr>
      <w:r>
        <w:rPr>
          <w:lang w:val="el" w:eastAsia="el"/>
        </w:rPr>
        <w:t>β)</w:t>
      </w:r>
      <w:r>
        <w:rPr>
          <w:lang w:val="en" w:eastAsia="en"/>
        </w:rPr>
        <w:tab/>
      </w:r>
      <w:r>
        <w:rPr>
          <w:lang w:val="el" w:eastAsia="el"/>
        </w:rPr>
        <w:t>Οι διανομείς και αναδιανομείς φυσικού αερίου, με βάση τις ως άνω δηλώσεις θα προσαρμόσουν την τιμολόγηση τους (έκδοση ξεχωριστών τιμολογίων) προκειμένου να μην χρεώνεται ο ΕΦΚ και οι λοιπές φορολογικές επιβαρύνσεις για τις δηλωθείσες από τους ηλεκτροπαραγωγούς ποσότητες φυσικού αερίου που απαλλάσσονται, οι οποίες θα πρέπει να διαχωρίζονται στις λογιστικές εγγραφές τους προκειμένου για τη διευκόλυνση των εκ των υστέρων ελέγχων. Τα ως άνω πρόσωπα θα υποβάλλουν ξεχωριστή συγκεντρωτική Δήλωση Ε.Φ.Κ, με απαλλαγή από τον Ε.Φ.Κ., για τις απαλλασσόμενες ποσότητες φυσικού αερίου που προμηθεύουν στους ηλεκτροπαραγωγούς.</w:t>
      </w:r>
    </w:p>
    <w:p>
      <w:pPr>
        <w:pStyle w:val="StructureList1"/>
        <w:spacing w:before="120" w:after="0"/>
        <w:rPr>
          <w:lang w:val="el" w:eastAsia="el"/>
        </w:rPr>
      </w:pPr>
      <w:r>
        <w:rPr>
          <w:lang w:val="el" w:eastAsia="el"/>
        </w:rPr>
        <w:t>γ)</w:t>
      </w:r>
      <w:r>
        <w:rPr>
          <w:lang w:val="en" w:eastAsia="en"/>
        </w:rPr>
        <w:tab/>
      </w:r>
      <w:r>
        <w:rPr>
          <w:lang w:val="el" w:eastAsia="el"/>
        </w:rPr>
        <w:t>Σε περίπτωση που επιλέγων πελάτης προμηθεύεται φυσικό αέριο χωρίς τη μεσολάβηση κατόχου Άδειας Προμήθειας και το καταναλώνει για την παραγωγή ηλεκτρικής ενέργειας, ως διανομέας, βάσει του άρθρου 1 της γ) σχετικής ΚΥΑ θα υποβάλλει ξεχωριστή συγκεντρωτική Δήλωση Ε.Φ.Κ, με απαλλαγή από τον Ε.Φ.Κ., για τις απαλλασσόμενες ποσότητες φυσικού αερίου που χρησιμοποιούνται αποκλειστικά για την παραγωγή ηλεκτρικής ενέργειας.</w:t>
      </w:r>
    </w:p>
    <w:p>
      <w:pPr>
        <w:pStyle w:val="StructureList1"/>
        <w:spacing w:before="120" w:after="0"/>
        <w:rPr>
          <w:lang w:val="el" w:eastAsia="el"/>
        </w:rPr>
      </w:pPr>
      <w:r>
        <w:rPr>
          <w:lang w:val="el" w:eastAsia="el"/>
        </w:rPr>
        <w:t>δ)</w:t>
      </w:r>
      <w:r>
        <w:rPr>
          <w:lang w:val="en" w:eastAsia="en"/>
        </w:rPr>
        <w:tab/>
      </w:r>
      <w:r>
        <w:rPr>
          <w:lang w:val="el" w:eastAsia="el"/>
        </w:rPr>
        <w:t xml:space="preserve">Σε περίπτωση πώλησης φυσικού αερίου από κάτοχο άδειας προμήθειας σε άλλον κάτοχο άδειας προμήθειας, υπόχρεος για την υποβολή της ΔΕΦΚ (είτε για καταβολή του ΕΦΚ και των λοιπών φορολογικών επιβαρύνσεων, είτε για την απαλλαγή αυτών), είναι ο κάτοχος άδειας προμήθειας που ιδιοκαταναλώνει ή προμηθεύει φυσικό αέριο σε τελικό καταναλωτή (ο οποίος δεν κατέχει άδεια προμήθειας). Ως εκ τούτου και εφόσον κάτοχος άδειας προμήθειας διαθέτει άδεια παραγωγής ηλεκτρικής ενέργειας με χρήση φυσικού αερίου ή/και προμηθεύει ηλεκτροπαραγωγούς, θα υποβάλλει ξεχωριστή συγκεντρωτική Δήλωση Ε.Φ.Κ, με απαλλαγή από </w:t>
      </w:r>
      <w:r>
        <w:rPr>
          <w:i/>
          <w:iCs/>
          <w:lang w:val="el" w:eastAsia="el"/>
        </w:rPr>
        <w:t>τον</w:t>
      </w:r>
      <w:r>
        <w:rPr>
          <w:lang w:val="el" w:eastAsia="el"/>
        </w:rPr>
        <w:t xml:space="preserve"> Ε.Φ.Κ., για τις απαλλασσόμενες ποσότητες φυσικού αερίου που (α) χρησιμοποιεί </w:t>
      </w:r>
      <w:r>
        <w:rPr>
          <w:i/>
          <w:iCs/>
          <w:u w:val="single"/>
          <w:lang w:val="el" w:eastAsia="el"/>
        </w:rPr>
        <w:t xml:space="preserve">αποκλειστικά </w:t>
      </w:r>
      <w:r>
        <w:rPr>
          <w:lang w:val="el" w:eastAsia="el"/>
        </w:rPr>
        <w:t>για την παραγωγή ηλεκτρικής ενέργειας ή/και (β) προμηθεύει τελικό καταναλωτή - ηλεκτροπαραγωγό (βάσει των δηλωθεισών από τον ηλεκτροπαραγωγό ποσοτήτων).</w:t>
      </w:r>
    </w:p>
    <w:p>
      <w:pPr>
        <w:spacing w:before="240" w:after="240"/>
        <w:rPr>
          <w:lang w:val="el" w:eastAsia="el"/>
        </w:rPr>
      </w:pPr>
      <w:r>
        <w:rPr>
          <w:lang w:val="el" w:eastAsia="el"/>
        </w:rPr>
        <w:t>Επισημαίνεται ότι μετά την έκδοση του σχετικού κανονιστικού πλαισίου, με το οποίο, μεταξύ άλλων, θα καθορισθεί ο τρόπος διαχωρισμού των ποσοτήτων φυσικού αερίου που τυγχάνουν απαλλαγής, θα πραγματοποιηθούν εκ των υστέρων έλεγχοι από τις αρμόδιες ελεγκτικές υπηρεσίες, προκειμένου να διαπιστωθεί εάν οι δηλωθείσες ποσότητες φυσικού αερίου που απαλλάχθηκαν αντιστοιχούν σε αυτές, που βάσει των προϋποθέσεων που θα καθορίζει το κανονιστικό πλαίσιο, θα έπρεπε να απαλλαχθούν και εφόσον διαπιστωθούν διαφορές, αυτές θα τακτοποιηθούν αναλόγως.</w:t>
      </w:r>
    </w:p>
    <w:p>
      <w:pPr>
        <w:spacing w:before="240" w:after="240"/>
        <w:rPr>
          <w:lang w:val="el" w:eastAsia="el"/>
        </w:rPr>
      </w:pPr>
      <w:r>
        <w:rPr>
          <w:b/>
          <w:bCs/>
          <w:lang w:val="el" w:eastAsia="el"/>
        </w:rPr>
        <w:t>ΑΚΡΙΒΕΣ ΑΝΤΙΓΡΑΦΟ</w:t>
      </w:r>
    </w:p>
    <w:p>
      <w:pPr>
        <w:spacing w:before="240" w:after="240"/>
        <w:rPr>
          <w:lang w:val="el" w:eastAsia="el"/>
        </w:rPr>
      </w:pPr>
      <w:r>
        <w:rPr>
          <w:b/>
          <w:bCs/>
          <w:lang w:val="el" w:eastAsia="el"/>
        </w:rPr>
        <w:t>Ο/Η ΠΡΟΪΣΤΑΜΕΝΟΣ/Η ΤΟΥ</w:t>
      </w:r>
    </w:p>
    <w:p>
      <w:pPr>
        <w:spacing w:before="240" w:after="240"/>
        <w:rPr>
          <w:lang w:val="el" w:eastAsia="el"/>
        </w:rPr>
      </w:pPr>
      <w:r>
        <w:rPr>
          <w:b/>
          <w:bCs/>
          <w:lang w:val="el" w:eastAsia="el"/>
        </w:rPr>
        <w:t>ΑΥΤΟΤΕΛΟΥΣ ΤΜΗΜΑΤΟΣ ΔΙΟΙΚΗΣΗΣ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Α. Αποδέκτες για ενέργεια:</w:t>
      </w:r>
    </w:p>
    <w:p>
      <w:pPr>
        <w:spacing w:before="240" w:after="240"/>
        <w:rPr>
          <w:lang w:val="el" w:eastAsia="el"/>
        </w:rPr>
      </w:pPr>
      <w:r>
        <w:rPr>
          <w:lang w:val="el" w:eastAsia="el"/>
        </w:rPr>
        <w:t>1 .Τελωνειακές Περιφέρειες</w:t>
      </w:r>
    </w:p>
    <w:p>
      <w:pPr>
        <w:spacing w:before="240" w:after="240"/>
        <w:rPr>
          <w:lang w:val="el" w:eastAsia="el"/>
        </w:rPr>
      </w:pPr>
      <w:r>
        <w:rPr>
          <w:lang w:val="el" w:eastAsia="el"/>
        </w:rPr>
        <w:t>2 .Τελωνεία Α', Β'&amp; Γ' τάξης</w:t>
      </w:r>
    </w:p>
    <w:p>
      <w:pPr>
        <w:spacing w:before="240" w:after="240"/>
        <w:rPr>
          <w:lang w:val="el" w:eastAsia="el"/>
        </w:rPr>
      </w:pPr>
      <w:r>
        <w:rPr>
          <w:b/>
          <w:bCs/>
          <w:lang w:val="el" w:eastAsia="el"/>
        </w:rPr>
        <w:t>Ο ΓΕΝΙΚΟΣ ΓΡΑΜΜΑΤΕΑΣ</w:t>
      </w:r>
    </w:p>
    <w:p>
      <w:pPr>
        <w:spacing w:before="240" w:after="240"/>
        <w:rPr>
          <w:lang w:val="el" w:eastAsia="el"/>
        </w:rPr>
      </w:pPr>
      <w:r>
        <w:rPr>
          <w:b/>
          <w:bCs/>
          <w:lang w:val="el" w:eastAsia="el"/>
        </w:rPr>
        <w:t>ΔΗΜΟΣΙΩΝ ΕΣΟΔΩΝ</w:t>
      </w:r>
    </w:p>
    <w:p>
      <w:pPr>
        <w:spacing w:before="240" w:after="240"/>
        <w:rPr>
          <w:lang w:val="el" w:eastAsia="el"/>
        </w:rPr>
      </w:pPr>
      <w:r>
        <w:rPr>
          <w:b/>
          <w:bCs/>
          <w:lang w:val="el" w:eastAsia="el"/>
        </w:rPr>
        <w:t>Γ. ΠΙΤΣΙΛΗΣ</w:t>
      </w:r>
    </w:p>
    <w:p>
      <w:pPr>
        <w:spacing w:before="240" w:after="240"/>
        <w:rPr>
          <w:lang w:val="el" w:eastAsia="el"/>
        </w:rPr>
      </w:pPr>
      <w:r>
        <w:rPr>
          <w:b/>
          <w:bCs/>
          <w:u w:val="single"/>
          <w:lang w:val="el" w:eastAsia="el"/>
        </w:rPr>
        <w:t>Β. Αποδέκτες για κοινοποίηση:</w:t>
      </w:r>
    </w:p>
    <w:p>
      <w:pPr>
        <w:spacing w:before="240" w:after="240"/>
        <w:rPr>
          <w:lang w:val="el" w:eastAsia="el"/>
        </w:rPr>
      </w:pPr>
      <w:r>
        <w:rPr>
          <w:lang w:val="el" w:eastAsia="el"/>
        </w:rPr>
        <w:t>1. Υπηρεσία Ερευνών και Διασφάλισης Δημοσίων Εσόδων (Υ.Ε.Δ.Δ.Ε.)</w:t>
      </w:r>
    </w:p>
    <w:p>
      <w:pPr>
        <w:spacing w:before="240" w:after="240"/>
        <w:rPr>
          <w:lang w:val="el" w:eastAsia="el"/>
        </w:rPr>
      </w:pPr>
      <w:r>
        <w:rPr>
          <w:lang w:val="el" w:eastAsia="el"/>
        </w:rPr>
        <w:t>2. Δ/νση Εσωτερικού Ελέγχου</w:t>
      </w:r>
    </w:p>
    <w:p>
      <w:pPr>
        <w:spacing w:before="240" w:after="240"/>
        <w:rPr>
          <w:lang w:val="el" w:eastAsia="el"/>
        </w:rPr>
      </w:pPr>
      <w:r>
        <w:rPr>
          <w:lang w:val="el" w:eastAsia="el"/>
        </w:rPr>
        <w:t>3. Ελεγκτική Υπηρεσία Τελωνείων (ΕΛ.Υ.Τ.) Αττικής</w:t>
      </w:r>
    </w:p>
    <w:p>
      <w:pPr>
        <w:spacing w:before="240" w:after="240"/>
        <w:rPr>
          <w:lang w:val="el" w:eastAsia="el"/>
        </w:rPr>
      </w:pPr>
      <w:r>
        <w:rPr>
          <w:lang w:val="el" w:eastAsia="el"/>
        </w:rPr>
        <w:t>4. Ελεγκτική Υπηρεσία Τελωνείων (ΕΛ.Υ.Τ.) Θεσσαλονίκης</w:t>
      </w:r>
    </w:p>
    <w:p>
      <w:pPr>
        <w:spacing w:before="240" w:after="240"/>
        <w:rPr>
          <w:lang w:val="el" w:eastAsia="el"/>
        </w:rPr>
      </w:pPr>
      <w:r>
        <w:rPr>
          <w:lang w:val="el" w:eastAsia="el"/>
        </w:rPr>
        <w:t>5. Δ/νση Διεθνών Οικονομικών Σχέσεων (Δ.Ο.Σ.)</w:t>
      </w:r>
    </w:p>
    <w:p>
      <w:pPr>
        <w:spacing w:before="240" w:after="240"/>
        <w:rPr>
          <w:lang w:val="el" w:eastAsia="el"/>
        </w:rPr>
      </w:pPr>
      <w:r>
        <w:rPr>
          <w:lang w:val="el" w:eastAsia="el"/>
        </w:rPr>
        <w:t>6. Γενική Διεύθυνση Ηλεκτρονικής Διακυβέρνησης και Ανθρώπινου Δυναμικού α) Διεύθυνση Διαχείρισης Ανθρώπινου Δυναμικού β) Διεύθυνση Οργάνωσης- Τμήμα Β'</w:t>
      </w:r>
    </w:p>
    <w:p>
      <w:pPr>
        <w:pStyle w:val="StructureList1"/>
        <w:spacing w:before="120" w:after="0"/>
        <w:rPr>
          <w:lang w:val="el" w:eastAsia="el"/>
        </w:rPr>
      </w:pPr>
      <w:r>
        <w:rPr>
          <w:lang w:val="el" w:eastAsia="el"/>
        </w:rPr>
        <w:t>γ)</w:t>
      </w:r>
      <w:r>
        <w:rPr>
          <w:lang w:val="en" w:eastAsia="en"/>
        </w:rPr>
        <w:tab/>
      </w:r>
      <w:r>
        <w:rPr>
          <w:lang w:val="el" w:eastAsia="el"/>
        </w:rPr>
        <w:t>Δ/νση Ηλεκτρονικής Διακυβέρνησης Γ.Γ.Δ.Ε. δ) Δ/νση Υποστήριξης Ηλεκτρονικών Υπηρεσιών</w:t>
      </w:r>
    </w:p>
    <w:p>
      <w:pPr>
        <w:spacing w:before="240" w:after="240"/>
        <w:rPr>
          <w:lang w:val="el" w:eastAsia="el"/>
        </w:rPr>
      </w:pPr>
      <w:r>
        <w:rPr>
          <w:lang w:val="el" w:eastAsia="el"/>
        </w:rPr>
        <w:t>7. Αυτοτελές Τμήμα Νομικής Υποστήριξης Γ.Γ.Δ.Ε.</w:t>
      </w:r>
    </w:p>
    <w:p>
      <w:pPr>
        <w:spacing w:before="240" w:after="240"/>
        <w:rPr>
          <w:lang w:val="el" w:eastAsia="el"/>
        </w:rPr>
      </w:pPr>
      <w:r>
        <w:rPr>
          <w:lang w:val="el" w:eastAsia="el"/>
        </w:rPr>
        <w:t>8. Αυτοτελές Γραφείο Επικοινωνίας και Δημοσίων Σχέσεων Γ.Γ.Δ.Ε.</w:t>
      </w:r>
    </w:p>
    <w:p>
      <w:pPr>
        <w:spacing w:before="240" w:after="240"/>
        <w:rPr>
          <w:lang w:val="el" w:eastAsia="el"/>
        </w:rPr>
      </w:pPr>
      <w:r>
        <w:rPr>
          <w:lang w:val="el" w:eastAsia="el"/>
        </w:rPr>
        <w:t>9. Δ.Ε.Π.Α. Α.Ε.</w:t>
      </w:r>
    </w:p>
    <w:p>
      <w:pPr>
        <w:spacing w:before="240" w:after="240"/>
        <w:rPr>
          <w:lang w:val="el" w:eastAsia="el"/>
        </w:rPr>
      </w:pPr>
      <w:r>
        <w:rPr>
          <w:lang w:val="el" w:eastAsia="el"/>
        </w:rPr>
        <w:t>Γεν. Διεύθυνση Κλάδου Εμπορίας, Τμ. Εμπ. και Τιμολογιακού Σχεδιασμού Μαρίνου Αντύπα 92 – 14121 – Ηράκλειο Αττικής</w:t>
      </w:r>
    </w:p>
    <w:p>
      <w:pPr>
        <w:spacing w:before="240" w:after="240"/>
        <w:rPr>
          <w:lang w:val="el" w:eastAsia="el"/>
        </w:rPr>
      </w:pPr>
      <w:r>
        <w:rPr>
          <w:lang w:val="el" w:eastAsia="el"/>
        </w:rPr>
        <w:t>10. Ρυθμιστική Αρχή Ενέργειας</w:t>
      </w:r>
    </w:p>
    <w:p>
      <w:pPr>
        <w:spacing w:before="240" w:after="240"/>
        <w:rPr>
          <w:lang w:val="el" w:eastAsia="el"/>
        </w:rPr>
      </w:pPr>
      <w:r>
        <w:rPr>
          <w:lang w:val="el" w:eastAsia="el"/>
        </w:rPr>
        <w:t>Πειραιώς 132, 11854 – Αθήνα</w:t>
      </w:r>
    </w:p>
    <w:p>
      <w:pPr>
        <w:spacing w:before="240" w:after="240"/>
        <w:rPr>
          <w:lang w:val="el" w:eastAsia="el"/>
        </w:rPr>
      </w:pPr>
      <w:r>
        <w:rPr>
          <w:lang w:val="el" w:eastAsia="el"/>
        </w:rPr>
        <w:t>(Με την παράκληση να ενημερωθούν οι κάτοχοι άδειας Προμήθειας φυσικού αερίου και οι χρήστες μητρώου ΕΣΦΑ)</w:t>
      </w:r>
    </w:p>
    <w:p>
      <w:pPr>
        <w:spacing w:before="240" w:after="240"/>
        <w:rPr>
          <w:lang w:val="el" w:eastAsia="el"/>
        </w:rPr>
      </w:pPr>
      <w:r>
        <w:rPr>
          <w:lang w:val="el" w:eastAsia="el"/>
        </w:rPr>
        <w:t>11. Δ.Ε.Σ.Φ.Α. Α.Ε.</w:t>
      </w:r>
    </w:p>
    <w:p>
      <w:pPr>
        <w:spacing w:before="240" w:after="240"/>
        <w:rPr>
          <w:lang w:val="el" w:eastAsia="el"/>
        </w:rPr>
      </w:pPr>
      <w:r>
        <w:rPr>
          <w:lang w:val="el" w:eastAsia="el"/>
        </w:rPr>
        <w:t>Λ. Μεσογείων 357-359, Τ.Κ. 15231, Χαλάνδρι</w:t>
      </w:r>
    </w:p>
    <w:p>
      <w:pPr>
        <w:spacing w:before="240" w:after="240"/>
        <w:rPr>
          <w:lang w:val="el" w:eastAsia="el"/>
        </w:rPr>
      </w:pPr>
      <w:r>
        <w:rPr>
          <w:lang w:val="el" w:eastAsia="el"/>
        </w:rPr>
        <w:t>12. Ε.Π.Α. Αττικής Α.Ε.</w:t>
      </w:r>
    </w:p>
    <w:p>
      <w:pPr>
        <w:spacing w:before="240" w:after="240"/>
        <w:rPr>
          <w:lang w:val="el" w:eastAsia="el"/>
        </w:rPr>
      </w:pPr>
      <w:r>
        <w:rPr>
          <w:lang w:val="el" w:eastAsia="el"/>
        </w:rPr>
        <w:t>Λ. Σοφοκλή Βενιζέλου 11 &amp; Σερρών, 141 23 Λυκόβρυση, Αθήνα</w:t>
      </w:r>
    </w:p>
    <w:p>
      <w:pPr>
        <w:spacing w:before="240" w:after="240"/>
        <w:rPr>
          <w:lang w:val="el" w:eastAsia="el"/>
        </w:rPr>
      </w:pPr>
      <w:r>
        <w:rPr>
          <w:lang w:val="el" w:eastAsia="el"/>
        </w:rPr>
        <w:t>13. Ε.Π.Α. Θεσ/νίκης Α.Ε.</w:t>
      </w:r>
    </w:p>
    <w:p>
      <w:pPr>
        <w:spacing w:before="240" w:after="240"/>
        <w:rPr>
          <w:lang w:val="el" w:eastAsia="el"/>
        </w:rPr>
      </w:pPr>
      <w:r>
        <w:rPr>
          <w:lang w:val="el" w:eastAsia="el"/>
        </w:rPr>
        <w:t>Μοναστηρίου 256 και Γληνού 1, Τ.Κ. 54628, Μενεμένη</w:t>
      </w:r>
    </w:p>
    <w:p>
      <w:pPr>
        <w:spacing w:before="240" w:after="240"/>
        <w:rPr>
          <w:lang w:val="el" w:eastAsia="el"/>
        </w:rPr>
      </w:pPr>
      <w:r>
        <w:rPr>
          <w:lang w:val="el" w:eastAsia="el"/>
        </w:rPr>
        <w:t>14. Ε.Π.Α. Θεσσαλίας Α.Ε.</w:t>
      </w:r>
    </w:p>
    <w:p>
      <w:pPr>
        <w:spacing w:before="240" w:after="240"/>
        <w:rPr>
          <w:lang w:val="el" w:eastAsia="el"/>
        </w:rPr>
      </w:pPr>
      <w:r>
        <w:rPr>
          <w:lang w:val="el" w:eastAsia="el"/>
        </w:rPr>
        <w:t>Φαρσάλων 219, Τ.Κ. 41335, Λάρισα</w:t>
      </w:r>
    </w:p>
    <w:p>
      <w:pPr>
        <w:spacing w:before="240" w:after="240"/>
        <w:rPr>
          <w:lang w:val="el" w:eastAsia="el"/>
        </w:rPr>
      </w:pPr>
      <w:r>
        <w:rPr>
          <w:lang w:val="el" w:eastAsia="el"/>
        </w:rPr>
        <w:t>15. ΛΑΓΗΕ Α.Ε.</w:t>
      </w:r>
    </w:p>
    <w:p>
      <w:pPr>
        <w:spacing w:before="240" w:after="240"/>
        <w:rPr>
          <w:lang w:val="el" w:eastAsia="el"/>
        </w:rPr>
      </w:pPr>
      <w:r>
        <w:rPr>
          <w:lang w:val="el" w:eastAsia="el"/>
        </w:rPr>
        <w:t>Κάστορος 72, Τ.Κ. 18545, Πειραιάς</w:t>
      </w:r>
    </w:p>
    <w:p>
      <w:pPr>
        <w:spacing w:before="240" w:after="240"/>
        <w:rPr>
          <w:lang w:val="el" w:eastAsia="el"/>
        </w:rPr>
      </w:pPr>
      <w:r>
        <w:rPr>
          <w:lang w:val="el" w:eastAsia="el"/>
        </w:rPr>
        <w:t>(Με την παράκληση να ενημερωθούν οι Παραγωγοί και Συμπαραγωγοί ηλεκτρικής ενέργειας με χρήση φυσικού αερίου)</w:t>
      </w:r>
    </w:p>
    <w:p>
      <w:pPr>
        <w:spacing w:before="240" w:after="240"/>
        <w:rPr>
          <w:lang w:val="el" w:eastAsia="el"/>
        </w:rPr>
      </w:pPr>
      <w:r>
        <w:rPr>
          <w:lang w:val="el" w:eastAsia="el"/>
        </w:rPr>
        <w:t>16. Ομοσπονδία Εκτελωνιστών Ελλάδας</w:t>
      </w:r>
    </w:p>
    <w:p>
      <w:pPr>
        <w:spacing w:before="240" w:after="240"/>
        <w:rPr>
          <w:lang w:val="el" w:eastAsia="el"/>
        </w:rPr>
      </w:pPr>
      <w:r>
        <w:rPr>
          <w:lang w:val="el" w:eastAsia="el"/>
        </w:rPr>
        <w:t>Τσαμαδού 38 — Τ.Κ.. 18531, Πειραιάς</w:t>
      </w:r>
    </w:p>
    <w:p>
      <w:pPr>
        <w:spacing w:before="240" w:after="240"/>
        <w:rPr>
          <w:lang w:val="el" w:eastAsia="el"/>
        </w:rPr>
      </w:pPr>
      <w:r>
        <w:rPr>
          <w:lang w:val="el" w:eastAsia="el"/>
        </w:rPr>
        <w:t>17. Σύλλογος Εκτελωνιστών, Αθήνας - Πειραιά</w:t>
      </w:r>
    </w:p>
    <w:p>
      <w:pPr>
        <w:spacing w:before="240" w:after="240"/>
        <w:rPr>
          <w:lang w:val="el" w:eastAsia="el"/>
        </w:rPr>
      </w:pPr>
      <w:r>
        <w:rPr>
          <w:lang w:val="el" w:eastAsia="el"/>
        </w:rPr>
        <w:t>Τσαμαδού 38 — Τ. Κ: 18531, Πειραιάς</w:t>
      </w:r>
    </w:p>
    <w:p>
      <w:pPr>
        <w:spacing w:before="240" w:after="240"/>
        <w:rPr>
          <w:lang w:val="el" w:eastAsia="el"/>
        </w:rPr>
      </w:pPr>
      <w:r>
        <w:rPr>
          <w:lang w:val="el" w:eastAsia="el"/>
        </w:rPr>
        <w:t>18. Σύλλογος Εκτελωνιστών Θεσσαλονίκης</w:t>
      </w:r>
    </w:p>
    <w:p>
      <w:pPr>
        <w:spacing w:before="240" w:after="240"/>
        <w:rPr>
          <w:lang w:val="el" w:eastAsia="el"/>
        </w:rPr>
      </w:pPr>
      <w:r>
        <w:rPr>
          <w:lang w:val="el" w:eastAsia="el"/>
        </w:rPr>
        <w:t>Κουντουριώτου 13 - Τ.Κ. 54626, Θεσσαλονίκη</w:t>
      </w:r>
    </w:p>
    <w:p>
      <w:pPr>
        <w:spacing w:before="240" w:after="240"/>
        <w:rPr>
          <w:lang w:val="el" w:eastAsia="el"/>
        </w:rPr>
      </w:pPr>
      <w:r>
        <w:rPr>
          <w:lang w:val="el" w:eastAsia="el"/>
        </w:rPr>
        <w:t>19. Ελληνική Στατιστική Αρχή</w:t>
      </w:r>
    </w:p>
    <w:p>
      <w:pPr>
        <w:spacing w:before="240" w:after="240"/>
        <w:rPr>
          <w:lang w:val="el" w:eastAsia="el"/>
        </w:rPr>
      </w:pPr>
      <w:r>
        <w:rPr>
          <w:lang w:val="el" w:eastAsia="el"/>
        </w:rPr>
        <w:t>Πειραιώς 46 - Τ.Κ. 18510, Πειραιάς .</w:t>
      </w:r>
    </w:p>
    <w:p>
      <w:pPr>
        <w:spacing w:before="240" w:after="240"/>
        <w:rPr>
          <w:lang w:val="el" w:eastAsia="el"/>
        </w:rPr>
      </w:pPr>
      <w:r>
        <w:rPr>
          <w:lang w:val="el" w:eastAsia="el"/>
        </w:rPr>
        <w:t>20. Γενική Δ/νση Γενικού Χημείου Κράτους</w:t>
      </w:r>
    </w:p>
    <w:p>
      <w:pPr>
        <w:spacing w:before="240" w:after="240"/>
        <w:rPr>
          <w:lang w:val="el" w:eastAsia="el"/>
        </w:rPr>
      </w:pPr>
      <w:r>
        <w:rPr>
          <w:lang w:val="el" w:eastAsia="el"/>
        </w:rPr>
        <w:t>Δ/νση Ενεργειακών, Βιομηχανικών &amp; Χημικών Προϊόντων</w:t>
      </w:r>
    </w:p>
    <w:p>
      <w:pPr>
        <w:spacing w:before="240" w:after="240"/>
        <w:rPr>
          <w:lang w:val="el" w:eastAsia="el"/>
        </w:rPr>
      </w:pPr>
      <w:r>
        <w:rPr>
          <w:lang w:val="el" w:eastAsia="el"/>
        </w:rPr>
        <w:t>21. Γενική Γραμματεία Εθνικής Στατιστικής Υπηρεσίας</w:t>
      </w:r>
    </w:p>
    <w:p>
      <w:pPr>
        <w:spacing w:before="240" w:after="240"/>
        <w:rPr>
          <w:lang w:val="el" w:eastAsia="el"/>
        </w:rPr>
      </w:pPr>
      <w:r>
        <w:rPr>
          <w:lang w:val="el" w:eastAsia="el"/>
        </w:rPr>
        <w:t>Δ/νση Οικονομικών και Βραχυπρόθεσμων Δεικτών</w:t>
      </w:r>
    </w:p>
    <w:p>
      <w:pPr>
        <w:spacing w:before="240" w:after="240"/>
        <w:rPr>
          <w:lang w:val="el" w:eastAsia="el"/>
        </w:rPr>
      </w:pPr>
      <w:r>
        <w:rPr>
          <w:lang w:val="el" w:eastAsia="el"/>
        </w:rPr>
        <w:t>22. Πειραιώς 46 &amp; Επονιτών –Τ.Κ. 18510 Πειραιάς Υπουργείο Περιβάλλοντος &amp; Ενέργειας</w:t>
      </w:r>
    </w:p>
    <w:p>
      <w:pPr>
        <w:spacing w:before="240" w:after="240"/>
        <w:rPr>
          <w:lang w:val="el" w:eastAsia="el"/>
        </w:rPr>
      </w:pPr>
      <w:r>
        <w:rPr>
          <w:lang w:val="el" w:eastAsia="el"/>
        </w:rPr>
        <w:t>23. Γενική Διεύθυνση Ενέργειας</w:t>
      </w:r>
    </w:p>
    <w:p>
      <w:pPr>
        <w:pStyle w:val="StructureList1"/>
        <w:spacing w:before="120" w:after="0"/>
        <w:rPr>
          <w:lang w:val="el" w:eastAsia="el"/>
        </w:rPr>
      </w:pPr>
      <w:r>
        <w:rPr>
          <w:lang w:val="el" w:eastAsia="el"/>
        </w:rPr>
        <w:t>α)</w:t>
      </w:r>
      <w:r>
        <w:rPr>
          <w:lang w:val="en" w:eastAsia="en"/>
        </w:rPr>
        <w:tab/>
      </w:r>
      <w:r>
        <w:rPr>
          <w:lang w:val="el" w:eastAsia="el"/>
        </w:rPr>
        <w:t>Δ/νση Υδρογονανθράκων</w:t>
      </w:r>
    </w:p>
    <w:p>
      <w:pPr>
        <w:pStyle w:val="StructureList1"/>
        <w:spacing w:before="120" w:after="0"/>
        <w:rPr>
          <w:lang w:val="el" w:eastAsia="el"/>
        </w:rPr>
      </w:pPr>
      <w:r>
        <w:rPr>
          <w:lang w:val="el" w:eastAsia="el"/>
        </w:rPr>
        <w:t>β)</w:t>
      </w:r>
      <w:r>
        <w:rPr>
          <w:lang w:val="en" w:eastAsia="en"/>
        </w:rPr>
        <w:tab/>
      </w:r>
      <w:r>
        <w:rPr>
          <w:lang w:val="el" w:eastAsia="el"/>
        </w:rPr>
        <w:t>Δ/νση ΑΠΕ και Ηλεκτρικής Ενέργειας</w:t>
      </w:r>
    </w:p>
    <w:p>
      <w:pPr>
        <w:spacing w:before="240" w:after="240"/>
        <w:rPr>
          <w:lang w:val="el" w:eastAsia="el"/>
        </w:rPr>
      </w:pPr>
      <w:r>
        <w:rPr>
          <w:lang w:val="el" w:eastAsia="el"/>
        </w:rPr>
        <w:t>Μεσογείων 119, ΤΚ 10192, Αθήνα</w:t>
      </w:r>
    </w:p>
    <w:p>
      <w:pPr>
        <w:spacing w:before="240" w:after="240"/>
        <w:rPr>
          <w:lang w:val="el" w:eastAsia="el"/>
        </w:rPr>
      </w:pPr>
      <w:r>
        <w:rPr>
          <w:lang w:val="el" w:eastAsia="el"/>
        </w:rPr>
        <w:t>24. Ελληνικά Πετρέλαια Α.Ε.</w:t>
      </w:r>
    </w:p>
    <w:p>
      <w:pPr>
        <w:spacing w:before="240" w:after="240"/>
        <w:rPr>
          <w:lang w:val="el" w:eastAsia="el"/>
        </w:rPr>
      </w:pPr>
      <w:r>
        <w:rPr>
          <w:lang w:val="el" w:eastAsia="el"/>
        </w:rPr>
        <w:t>Γενική Δ/νση Εφοδιασμού &amp; Εμπορίας</w:t>
      </w:r>
    </w:p>
    <w:p>
      <w:pPr>
        <w:spacing w:before="240" w:after="240"/>
        <w:rPr>
          <w:lang w:val="el" w:eastAsia="el"/>
        </w:rPr>
      </w:pPr>
      <w:r>
        <w:rPr>
          <w:lang w:val="el" w:eastAsia="el"/>
        </w:rPr>
        <w:t>Δ/νση Προγραμματισμού Παραγωγής – Τμήμα Προδιαγραφών και Σχέσεων με το Δημόσιο - Χειμάρας 8Α, 15125</w:t>
      </w:r>
    </w:p>
    <w:p>
      <w:pPr>
        <w:spacing w:before="240" w:after="240"/>
        <w:rPr>
          <w:lang w:val="el" w:eastAsia="el"/>
        </w:rPr>
      </w:pPr>
      <w:r>
        <w:rPr>
          <w:lang w:val="el" w:eastAsia="el"/>
        </w:rPr>
        <w:t>25. MOTOR OIL (ΕΛΛΑΣ) Α.Ε.</w:t>
      </w:r>
    </w:p>
    <w:p>
      <w:pPr>
        <w:pStyle w:val="StructureList1"/>
        <w:spacing w:before="120" w:after="0"/>
        <w:rPr>
          <w:lang w:val="el" w:eastAsia="el"/>
        </w:rPr>
      </w:pPr>
      <w:r>
        <w:rPr>
          <w:lang w:val="el" w:eastAsia="el"/>
        </w:rPr>
        <w:t>α)</w:t>
      </w:r>
      <w:r>
        <w:rPr>
          <w:lang w:val="en" w:eastAsia="en"/>
        </w:rPr>
        <w:tab/>
      </w:r>
      <w:r>
        <w:rPr>
          <w:lang w:val="el" w:eastAsia="el"/>
        </w:rPr>
        <w:t>ΔΙΥΛΙΣΤΗΡΙΑ ΚΟΡΙΝΘΟΥ Α.Ε.</w:t>
      </w:r>
    </w:p>
    <w:p>
      <w:pPr>
        <w:pStyle w:val="StructureList1"/>
        <w:spacing w:before="120" w:after="0"/>
        <w:rPr>
          <w:lang w:val="el" w:eastAsia="el"/>
        </w:rPr>
      </w:pPr>
      <w:r>
        <w:rPr>
          <w:lang w:val="el" w:eastAsia="el"/>
        </w:rPr>
        <w:t>β)</w:t>
      </w:r>
      <w:r>
        <w:rPr>
          <w:lang w:val="en" w:eastAsia="en"/>
        </w:rPr>
        <w:tab/>
      </w:r>
      <w:r>
        <w:rPr>
          <w:lang w:val="el" w:eastAsia="el"/>
        </w:rPr>
        <w:t>Ηρώδου Αττικού 12Α ,15 124 Μαρούσι.</w:t>
      </w:r>
    </w:p>
    <w:p>
      <w:pPr>
        <w:spacing w:before="240" w:after="240"/>
        <w:rPr>
          <w:lang w:val="el" w:eastAsia="el"/>
        </w:rPr>
      </w:pPr>
      <w:r>
        <w:rPr>
          <w:lang w:val="el" w:eastAsia="el"/>
        </w:rPr>
        <w:t>26. Δ.Ε.Π.Α. Α.Ε.</w:t>
      </w:r>
    </w:p>
    <w:p>
      <w:pPr>
        <w:spacing w:before="240" w:after="240"/>
        <w:rPr>
          <w:lang w:val="el" w:eastAsia="el"/>
        </w:rPr>
      </w:pPr>
      <w:r>
        <w:rPr>
          <w:lang w:val="el" w:eastAsia="el"/>
        </w:rPr>
        <w:t>Γεν. Διεύθυνση Κλάδου Εμπορίας, Τμ. Εμπ. και Τιμολογιακού Σχεδιασμού Μαρίνου Αντύπα 92 – 14121 – Ηράκλειο Αττικής</w:t>
      </w:r>
    </w:p>
    <w:p>
      <w:pPr>
        <w:spacing w:before="240" w:after="240"/>
        <w:rPr>
          <w:lang w:val="el" w:eastAsia="el"/>
        </w:rPr>
      </w:pPr>
      <w:r>
        <w:rPr>
          <w:lang w:val="el" w:eastAsia="el"/>
        </w:rPr>
        <w:t>27. Οικονομικό Επιμελητήριο Ελλάδος</w:t>
      </w:r>
    </w:p>
    <w:p>
      <w:pPr>
        <w:spacing w:before="240" w:after="240"/>
        <w:rPr>
          <w:lang w:val="el" w:eastAsia="el"/>
        </w:rPr>
      </w:pPr>
      <w:r>
        <w:rPr>
          <w:lang w:val="el" w:eastAsia="el"/>
        </w:rPr>
        <w:t>3ης Σεπτεμβρίου 36, ΤΚ 1 0432-Αθήνα</w:t>
      </w:r>
    </w:p>
    <w:p>
      <w:pPr>
        <w:spacing w:before="240" w:after="240"/>
        <w:rPr>
          <w:lang w:val="el" w:eastAsia="el"/>
        </w:rPr>
      </w:pPr>
      <w:r>
        <w:rPr>
          <w:lang w:val="el" w:eastAsia="el"/>
        </w:rPr>
        <w:t>28. Κεντρική 'Ένωση Επιμελητηρίων Ελλάδος</w:t>
      </w:r>
    </w:p>
    <w:p>
      <w:pPr>
        <w:spacing w:before="240" w:after="240"/>
        <w:rPr>
          <w:lang w:val="el" w:eastAsia="el"/>
        </w:rPr>
      </w:pPr>
      <w:r>
        <w:rPr>
          <w:lang w:val="el" w:eastAsia="el"/>
        </w:rPr>
        <w:t>Ακαδημίας 7, 10671, Αθήνα</w:t>
      </w:r>
    </w:p>
    <w:p>
      <w:pPr>
        <w:spacing w:before="240" w:after="240"/>
        <w:rPr>
          <w:lang w:val="el" w:eastAsia="el"/>
        </w:rPr>
      </w:pPr>
      <w:r>
        <w:rPr>
          <w:lang w:val="el" w:eastAsia="el"/>
        </w:rPr>
        <w:t>29. Εμπορικό, και Βιομηχανικό Επιμελητήριο Αθηνών</w:t>
      </w:r>
    </w:p>
    <w:p>
      <w:pPr>
        <w:spacing w:before="240" w:after="240"/>
        <w:rPr>
          <w:lang w:val="el" w:eastAsia="el"/>
        </w:rPr>
      </w:pPr>
      <w:r>
        <w:rPr>
          <w:lang w:val="el" w:eastAsia="el"/>
        </w:rPr>
        <w:t>Ακαδημίας 7, ΤΚ 1067 Ι-Αθήνα,</w:t>
      </w:r>
    </w:p>
    <w:p>
      <w:pPr>
        <w:spacing w:before="240" w:after="240"/>
        <w:rPr>
          <w:lang w:val="el" w:eastAsia="el"/>
        </w:rPr>
      </w:pPr>
      <w:r>
        <w:rPr>
          <w:lang w:val="el" w:eastAsia="el"/>
        </w:rPr>
        <w:t>(με την παράκληση να ενημερώσει τα μέλη του)</w:t>
      </w:r>
    </w:p>
    <w:p>
      <w:pPr>
        <w:spacing w:before="240" w:after="240"/>
        <w:rPr>
          <w:lang w:val="el" w:eastAsia="el"/>
        </w:rPr>
      </w:pPr>
      <w:r>
        <w:rPr>
          <w:lang w:val="el" w:eastAsia="el"/>
        </w:rPr>
        <w:t>30. Βιοτεχνικό Επιμελητήριο Αθηνών</w:t>
      </w:r>
    </w:p>
    <w:p>
      <w:pPr>
        <w:spacing w:before="240" w:after="240"/>
        <w:rPr>
          <w:lang w:val="el" w:eastAsia="el"/>
        </w:rPr>
      </w:pPr>
      <w:r>
        <w:rPr>
          <w:lang w:val="el" w:eastAsia="el"/>
        </w:rPr>
        <w:t>Ακαδημίας 7, ΤΚ 106 71-Αθήνα</w:t>
      </w:r>
    </w:p>
    <w:p>
      <w:pPr>
        <w:spacing w:before="240" w:after="240"/>
        <w:rPr>
          <w:lang w:val="el" w:eastAsia="el"/>
        </w:rPr>
      </w:pPr>
      <w:r>
        <w:rPr>
          <w:lang w:val="el" w:eastAsia="el"/>
        </w:rPr>
        <w:t>31. Πανελλήνιος Σύνδεσμος Εξαγωγέων</w:t>
      </w:r>
    </w:p>
    <w:p>
      <w:pPr>
        <w:spacing w:before="240" w:after="240"/>
        <w:rPr>
          <w:lang w:val="el" w:eastAsia="el"/>
        </w:rPr>
      </w:pPr>
      <w:r>
        <w:rPr>
          <w:lang w:val="el" w:eastAsia="el"/>
        </w:rPr>
        <w:t>Κρατίνου 11 Ενταύθα</w:t>
      </w:r>
    </w:p>
    <w:p>
      <w:pPr>
        <w:spacing w:before="240" w:after="240"/>
        <w:rPr>
          <w:lang w:val="el" w:eastAsia="el"/>
        </w:rPr>
      </w:pPr>
      <w:r>
        <w:rPr>
          <w:lang w:val="el" w:eastAsia="el"/>
        </w:rPr>
        <w:t>32. Σύνδεσμος Ελληνικών Βιομηχανιών (ΣΕΒ)</w:t>
      </w:r>
    </w:p>
    <w:p>
      <w:pPr>
        <w:spacing w:before="240" w:after="240"/>
        <w:rPr>
          <w:lang w:val="el" w:eastAsia="el"/>
        </w:rPr>
      </w:pPr>
      <w:r>
        <w:rPr>
          <w:lang w:val="el" w:eastAsia="el"/>
        </w:rPr>
        <w:t>Ξενοφώντος 5, Τ. Κ. 105 57 Αθήνα</w:t>
      </w:r>
    </w:p>
    <w:p>
      <w:pPr>
        <w:spacing w:before="240" w:after="240"/>
        <w:rPr>
          <w:lang w:val="el" w:eastAsia="el"/>
        </w:rPr>
      </w:pPr>
      <w:r>
        <w:rPr>
          <w:lang w:val="el" w:eastAsia="el"/>
        </w:rPr>
        <w:t>33. ΓΣΕΒΕΕ</w:t>
      </w:r>
    </w:p>
    <w:p>
      <w:pPr>
        <w:spacing w:before="240" w:after="240"/>
        <w:rPr>
          <w:lang w:val="el" w:eastAsia="el"/>
        </w:rPr>
      </w:pPr>
      <w:r>
        <w:rPr>
          <w:lang w:val="el" w:eastAsia="el"/>
        </w:rPr>
        <w:t>Αριστοτέλους 46, Τ. Κ. 104 33 Αθήνα</w:t>
      </w:r>
    </w:p>
    <w:p>
      <w:pPr>
        <w:spacing w:before="240" w:after="240"/>
        <w:rPr>
          <w:lang w:val="el" w:eastAsia="el"/>
        </w:rPr>
      </w:pPr>
      <w:r>
        <w:rPr>
          <w:lang w:val="el" w:eastAsia="el"/>
        </w:rPr>
        <w:t>34. ΔΕΗ Α.Ε.</w:t>
      </w:r>
    </w:p>
    <w:p>
      <w:pPr>
        <w:spacing w:before="240" w:after="240"/>
        <w:rPr>
          <w:lang w:val="el" w:eastAsia="el"/>
        </w:rPr>
      </w:pPr>
      <w:r>
        <w:rPr>
          <w:lang w:val="el" w:eastAsia="el"/>
        </w:rPr>
        <w:t>Διεύθυνση Οικονομικών Λειτουργιών</w:t>
      </w:r>
    </w:p>
    <w:p>
      <w:pPr>
        <w:spacing w:before="240" w:after="240"/>
        <w:rPr>
          <w:lang w:val="el" w:eastAsia="el"/>
        </w:rPr>
      </w:pPr>
      <w:r>
        <w:rPr>
          <w:lang w:val="el" w:eastAsia="el"/>
        </w:rPr>
        <w:t>Αργυρουπόλεως 2β, Τ.Κ. 17676, Καλλιθέα</w:t>
      </w:r>
    </w:p>
    <w:p>
      <w:pPr>
        <w:spacing w:before="240" w:after="240"/>
        <w:rPr>
          <w:lang w:val="el" w:eastAsia="el"/>
        </w:rPr>
      </w:pPr>
      <w:r>
        <w:rPr>
          <w:b/>
          <w:bCs/>
          <w:u w:val="single"/>
          <w:lang w:val="el" w:eastAsia="el"/>
        </w:rPr>
        <w:t>Εσωτερική Διανομή:</w:t>
      </w:r>
    </w:p>
    <w:p>
      <w:pPr>
        <w:spacing w:before="240" w:after="240"/>
        <w:rPr>
          <w:lang w:val="el" w:eastAsia="el"/>
        </w:rPr>
      </w:pPr>
      <w:r>
        <w:rPr>
          <w:lang w:val="el" w:eastAsia="el"/>
        </w:rPr>
        <w:t>1. Γραφείο Υπουργού Οικονομικών</w:t>
      </w:r>
    </w:p>
    <w:p>
      <w:pPr>
        <w:spacing w:before="240" w:after="240"/>
        <w:rPr>
          <w:lang w:val="el" w:eastAsia="el"/>
        </w:rPr>
      </w:pPr>
      <w:r>
        <w:rPr>
          <w:lang w:val="el" w:eastAsia="el"/>
        </w:rPr>
        <w:t>2. Γραφείο Αναπληρωτή Υπουργού Οικονομικών</w:t>
      </w:r>
    </w:p>
    <w:p>
      <w:pPr>
        <w:spacing w:before="240" w:after="240"/>
        <w:rPr>
          <w:lang w:val="el" w:eastAsia="el"/>
        </w:rPr>
      </w:pPr>
      <w:r>
        <w:rPr>
          <w:lang w:val="el" w:eastAsia="el"/>
        </w:rPr>
        <w:t>3. Γραφείο Γεν. Γραμ. Δημοσίων Εσόδων</w:t>
      </w:r>
    </w:p>
    <w:p>
      <w:pPr>
        <w:spacing w:before="240" w:after="240"/>
        <w:rPr>
          <w:lang w:val="el" w:eastAsia="el"/>
        </w:rPr>
      </w:pPr>
      <w:r>
        <w:rPr>
          <w:lang w:val="el" w:eastAsia="el"/>
        </w:rPr>
        <w:t>4. Γραφείο Γεν. Δ/ντριας Τελωνείων 8υ Ε.Φ.Κ.</w:t>
      </w:r>
    </w:p>
    <w:p>
      <w:pPr>
        <w:spacing w:before="240" w:after="240"/>
        <w:rPr>
          <w:lang w:val="el" w:eastAsia="el"/>
        </w:rPr>
      </w:pPr>
      <w:r>
        <w:rPr>
          <w:lang w:val="el" w:eastAsia="el"/>
        </w:rPr>
        <w:t>5. Γενική Δ/νση Τελωνείων &amp; Ε.Φ.Κ.</w:t>
      </w:r>
    </w:p>
    <w:p>
      <w:pPr>
        <w:pStyle w:val="StructureList1"/>
        <w:spacing w:before="120" w:after="0"/>
        <w:rPr>
          <w:lang w:val="el" w:eastAsia="el"/>
        </w:rPr>
      </w:pPr>
      <w:r>
        <w:rPr>
          <w:lang w:val="el" w:eastAsia="el"/>
        </w:rPr>
        <w:t>α)</w:t>
      </w:r>
      <w:r>
        <w:rPr>
          <w:lang w:val="en" w:eastAsia="en"/>
        </w:rPr>
        <w:tab/>
      </w:r>
      <w:r>
        <w:rPr>
          <w:lang w:val="el" w:eastAsia="el"/>
        </w:rPr>
        <w:t>Δ/νση Τελωνειακών Διαδικασιών</w:t>
      </w:r>
    </w:p>
    <w:p>
      <w:pPr>
        <w:pStyle w:val="StructureList1"/>
        <w:spacing w:before="120" w:after="0"/>
        <w:rPr>
          <w:lang w:val="el" w:eastAsia="el"/>
        </w:rPr>
      </w:pPr>
      <w:r>
        <w:rPr>
          <w:lang w:val="el" w:eastAsia="el"/>
        </w:rPr>
        <w:t>β)</w:t>
      </w:r>
      <w:r>
        <w:rPr>
          <w:lang w:val="en" w:eastAsia="en"/>
        </w:rPr>
        <w:tab/>
      </w:r>
      <w:r>
        <w:rPr>
          <w:lang w:val="el" w:eastAsia="el"/>
        </w:rPr>
        <w:t>Δ/νση Στρατηγικής Τελωνειακών Ελέγχων και Παραβάσεων</w:t>
      </w:r>
    </w:p>
    <w:p>
      <w:pPr>
        <w:pStyle w:val="StructureList1"/>
        <w:spacing w:before="120" w:after="0"/>
        <w:rPr>
          <w:lang w:val="el" w:eastAsia="el"/>
        </w:rPr>
      </w:pPr>
      <w:r>
        <w:rPr>
          <w:lang w:val="el" w:eastAsia="el"/>
        </w:rPr>
        <w:t>γ)</w:t>
      </w:r>
      <w:r>
        <w:rPr>
          <w:lang w:val="en" w:eastAsia="en"/>
        </w:rPr>
        <w:tab/>
      </w:r>
      <w:r>
        <w:rPr>
          <w:lang w:val="el" w:eastAsia="el"/>
        </w:rPr>
        <w:t>Δ/νση Ηλεκτρονικού Τελωνείου</w:t>
      </w:r>
    </w:p>
    <w:p>
      <w:pPr>
        <w:pStyle w:val="StructureList1"/>
        <w:spacing w:before="120" w:after="0"/>
        <w:rPr>
          <w:lang w:val="el" w:eastAsia="el"/>
        </w:rPr>
      </w:pPr>
      <w:r>
        <w:rPr>
          <w:lang w:val="el" w:eastAsia="el"/>
        </w:rPr>
        <w:t>δ)</w:t>
      </w:r>
      <w:r>
        <w:rPr>
          <w:lang w:val="en" w:eastAsia="en"/>
        </w:rPr>
        <w:tab/>
      </w:r>
      <w:r>
        <w:rPr>
          <w:lang w:val="el" w:eastAsia="el"/>
        </w:rPr>
        <w:t>Δ/νση Δασμολογικών Θεμάτων και Τελωνειακών</w:t>
      </w:r>
    </w:p>
    <w:p>
      <w:pPr>
        <w:spacing w:before="240" w:after="240"/>
        <w:rPr>
          <w:lang w:val="el" w:eastAsia="el"/>
        </w:rPr>
      </w:pPr>
      <w:r>
        <w:rPr>
          <w:lang w:val="el" w:eastAsia="el"/>
        </w:rPr>
        <w:t>Οικονομικών Καθεστώτων</w:t>
      </w:r>
    </w:p>
    <w:p>
      <w:pPr>
        <w:pStyle w:val="StructureList1"/>
        <w:spacing w:before="120" w:after="0"/>
        <w:rPr>
          <w:lang w:val="el" w:eastAsia="el"/>
        </w:rPr>
      </w:pPr>
      <w:r>
        <w:rPr>
          <w:lang w:val="el" w:eastAsia="el"/>
        </w:rPr>
        <w:t>ε)</w:t>
      </w:r>
      <w:r>
        <w:rPr>
          <w:lang w:val="en" w:eastAsia="en"/>
        </w:rPr>
        <w:tab/>
      </w:r>
      <w:r>
        <w:rPr>
          <w:lang w:val="el" w:eastAsia="el"/>
        </w:rPr>
        <w:t>Δ/νση Ε.Φ.Κ. και Φ.Π.Α. - Τμήματα Α', Β', Γ’ και Δ'.</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finexcis@otenet.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