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 ΥΠΟΥΡΓΕΙΟ ΟΙΚΟΝΟΜΙΚΩΝ</w:t>
      </w:r>
    </w:p>
    <w:p>
      <w:pPr>
        <w:pStyle w:val="Title"/>
        <w:spacing w:before="120" w:after="360"/>
        <w:rPr>
          <w:lang w:val="el" w:eastAsia="el"/>
        </w:rPr>
      </w:pPr>
      <w:r>
        <w:rPr>
          <w:b/>
          <w:bCs/>
          <w:lang w:val="el" w:eastAsia="el"/>
        </w:rPr>
        <w:t>ΓΕΝΙΚΗ ΓΡΑΜΜΑΤΕΙΑ ΔΗΜΟΣΙΩΝ</w:t>
      </w:r>
    </w:p>
    <w:p>
      <w:pPr>
        <w:pStyle w:val="Title"/>
        <w:spacing w:before="120" w:after="360"/>
        <w:rPr>
          <w:lang w:val="el" w:eastAsia="el"/>
        </w:rPr>
      </w:pPr>
      <w:r>
        <w:rPr>
          <w:b/>
          <w:bCs/>
          <w:lang w:val="el" w:eastAsia="el"/>
        </w:rPr>
        <w:t>ΕΣΟΔΩΝ</w:t>
      </w:r>
    </w:p>
    <w:p>
      <w:pPr>
        <w:pStyle w:val="PreambelText"/>
        <w:spacing w:before="240" w:after="240"/>
        <w:rPr>
          <w:lang w:val="el" w:eastAsia="el"/>
        </w:rPr>
      </w:pPr>
      <w:r>
        <w:rPr>
          <w:lang w:val="el" w:eastAsia="el"/>
        </w:rPr>
        <w:t>Αθήνα, 30 Αυγούστου 2016</w:t>
      </w:r>
    </w:p>
    <w:p>
      <w:pPr>
        <w:pStyle w:val="PreambelText"/>
        <w:spacing w:before="240" w:after="240"/>
        <w:rPr>
          <w:lang w:val="el" w:eastAsia="el"/>
        </w:rPr>
      </w:pPr>
      <w:r>
        <w:rPr>
          <w:lang w:val="el" w:eastAsia="el"/>
        </w:rPr>
        <w:t>Αρ. Πρωτ.: ΔΔΘΤΟΚ Β 1126344 ΕΞ 2016</w:t>
      </w:r>
    </w:p>
    <w:p>
      <w:pPr>
        <w:pStyle w:val="PreambelText"/>
        <w:spacing w:before="240" w:after="240"/>
        <w:rPr>
          <w:lang w:val="el" w:eastAsia="el"/>
        </w:rPr>
      </w:pPr>
      <w:r>
        <w:rPr>
          <w:b/>
          <w:bCs/>
          <w:lang w:val="el" w:eastAsia="el"/>
        </w:rPr>
        <w:t>ΓΕΝ. Δ/ΝΣΗ ΤΕΛΩΝΕΙΩΝ &amp; Ε.Φ.Κ.</w:t>
      </w:r>
    </w:p>
    <w:p>
      <w:pPr>
        <w:pStyle w:val="PreambelText"/>
        <w:spacing w:before="240" w:after="240"/>
        <w:rPr>
          <w:lang w:val="el" w:eastAsia="el"/>
        </w:rPr>
      </w:pPr>
      <w:r>
        <w:rPr>
          <w:b/>
          <w:bCs/>
          <w:lang w:val="el" w:eastAsia="el"/>
        </w:rPr>
        <w:t>Δ/ΝΣΗ ΔΑΣΜΟΛΟΓΙΚΩΝ ΘΕΜΑΤΩΝ ΚΑΙ ΤΕΛΩΝΕΙΑΚΩΝ ΟΙΚΟΝΟΜΙΚΩΝ ΚΑΘΕΣΤΩΤΩΝ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Β'</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101 84 Αθήνα</w:t>
      </w:r>
    </w:p>
    <w:p>
      <w:pPr>
        <w:spacing w:before="240" w:after="240"/>
        <w:rPr>
          <w:lang w:val="el" w:eastAsia="el"/>
        </w:rPr>
      </w:pPr>
      <w:r>
        <w:rPr>
          <w:lang w:val="el" w:eastAsia="el"/>
        </w:rPr>
        <w:t>Πληροφορίες : Εύα Καραβανά</w:t>
      </w:r>
    </w:p>
    <w:p>
      <w:pPr>
        <w:spacing w:before="240" w:after="240"/>
        <w:rPr>
          <w:lang w:val="el" w:eastAsia="el"/>
        </w:rPr>
      </w:pPr>
      <w:r>
        <w:rPr>
          <w:lang w:val="el" w:eastAsia="el"/>
        </w:rPr>
        <w:t>Τηλέφωνο : 210 69 87 541</w:t>
      </w:r>
    </w:p>
    <w:p>
      <w:pPr>
        <w:spacing w:before="240" w:after="240"/>
        <w:rPr>
          <w:lang w:val="el" w:eastAsia="el"/>
        </w:rPr>
      </w:pPr>
      <w:r>
        <w:rPr>
          <w:lang w:val="el" w:eastAsia="el"/>
        </w:rPr>
        <w:t>FAX : 210 69 87 506</w:t>
      </w:r>
    </w:p>
    <w:p>
      <w:pPr>
        <w:spacing w:before="240" w:after="240"/>
        <w:rPr>
          <w:lang w:val="el" w:eastAsia="el"/>
        </w:rPr>
      </w:pPr>
      <w:r>
        <w:rPr>
          <w:lang w:val="el" w:eastAsia="el"/>
        </w:rPr>
        <w:t>Email :</w:t>
      </w:r>
      <w:hyperlink r:id="rId4" w:history="1">
        <w:r>
          <w:rPr>
            <w:rStyle w:val="Hyperlink"/>
            <w:color w:val="0000EE"/>
            <w:u w:color="0000EE"/>
            <w:lang w:val="el" w:eastAsia="el"/>
          </w:rPr>
          <w:t>d17- c@2001.syzefxis.gov.gr</w:t>
        </w:r>
      </w:hyperlink>
    </w:p>
    <w:p>
      <w:pPr>
        <w:spacing w:before="240" w:after="240"/>
        <w:rPr>
          <w:lang w:val="el" w:eastAsia="el"/>
        </w:rPr>
      </w:pPr>
      <w:r>
        <w:rPr>
          <w:lang w:val="el" w:eastAsia="el"/>
        </w:rPr>
        <w:t>Κοινοποίηση Απόφασης αριθ. 1/2016 της Μεικτής Επιτροπής ΕΕ – ΟΑΠ της 18</w:t>
      </w:r>
      <w:r>
        <w:rPr>
          <w:sz w:val="30"/>
          <w:szCs w:val="30"/>
          <w:vertAlign w:val="superscript"/>
          <w:lang w:val="el" w:eastAsia="el"/>
        </w:rPr>
        <w:t xml:space="preserve">ης </w:t>
      </w:r>
      <w:r>
        <w:rPr>
          <w:lang w:val="el" w:eastAsia="el"/>
        </w:rPr>
        <w:t>Φεβρουαρίου 2016 για την αντικατάσταση του πρωτοκόλλου 3 της Ευρωμεσογειακής Ενδιάμεσης Συμφωνίας Σύνδεσης για το εμπόριο και τη συνεργασία μεταξύ της Ευρωπαϊκής Κοινότητας, αφενός, και της Οργάνωσης για την Απελευθέρωση της Παλαιστίνης (ΟΑΠ) εξ ονόματος της Παλαιστινιακής Αρχής της Δυτικής Όχθης και της Λωρίδας της Γάζας, αφετέρου, σχετικά με τον ορισμό της έννοιας «καταγόμενα προϊόντα» και με τις μεθόδους διοικητικής συνεργασίας.</w:t>
      </w:r>
    </w:p>
    <w:p>
      <w:pPr>
        <w:spacing w:before="240" w:after="240"/>
        <w:rPr>
          <w:lang w:val="el" w:eastAsia="el"/>
        </w:rPr>
      </w:pPr>
      <w:r>
        <w:rPr>
          <w:lang w:val="el" w:eastAsia="el"/>
        </w:rPr>
        <w:t>1. Η αριθ. πρωτ. Δ 1400/597/14.10.1997 ΔΥΟ (Κοινοποίηση Ευρωμεσογειακής Ενδιάμεσης Συμφωνίας Σύνδεσης ΕΕ - ΟΑΠ).</w:t>
      </w:r>
    </w:p>
    <w:p>
      <w:pPr>
        <w:spacing w:before="240" w:after="240"/>
        <w:rPr>
          <w:lang w:val="el" w:eastAsia="el"/>
        </w:rPr>
      </w:pPr>
      <w:r>
        <w:rPr>
          <w:lang w:val="el" w:eastAsia="el"/>
        </w:rPr>
        <w:t>2. Η αριθ. πρωτ. Δ17Γ 5000939 ΕΞ 2010/08.01.2010 ΔΥΟ (Κοινοποίηση της Απόφασης αρ. 1/2009 της Μικτής Επιτροπής ΕΚ-ΟΑΠ της 24</w:t>
      </w:r>
      <w:r>
        <w:rPr>
          <w:sz w:val="30"/>
          <w:szCs w:val="30"/>
          <w:vertAlign w:val="superscript"/>
          <w:lang w:val="el" w:eastAsia="el"/>
        </w:rPr>
        <w:t>ης</w:t>
      </w:r>
      <w:r>
        <w:rPr>
          <w:lang w:val="el" w:eastAsia="el"/>
        </w:rPr>
        <w:t xml:space="preserve"> .6.2009, για την τροποποίηση του πρωτοκόλλου 3 της Ευρωμεσογειακής Ενδιάμεσης Συμφωνίας Σύνδεσης, για τον ορισμό της έννοιας «καταγόμενα προϊόντα» και με τις μεθόδους διοικητικής συνεργασίας).</w:t>
      </w:r>
    </w:p>
    <w:p>
      <w:pPr>
        <w:spacing w:before="240" w:after="240"/>
        <w:rPr>
          <w:lang w:val="el" w:eastAsia="el"/>
        </w:rPr>
      </w:pPr>
      <w:r>
        <w:rPr>
          <w:lang w:val="el" w:eastAsia="el"/>
        </w:rPr>
        <w:t>3. Η αριθ. πρωτ. Δ17Γ 5039656 ΕΞ2013/11.11.2013 ΔΥΟ (Ανακοίνωση της Επιτροπής σχετικά με την ημερομηνία εφαρμογής της περιφερειακής σύμβασης για τους πανευρωμεσογειακούς προτιμησιακούς κανόνες καταγωγής ή των πρωτοκόλλων για τους κανόνες καταγωγής που προβλέπουν διαγώνια σώρευση μεταξύ της ΕΕ, της Αλβανίας, της Αλγερίας,της Βοσνίας-Ερζεγοβίνης, της Αιγύπτου, των Νήσων Φερόε, της Ισλανδίας, του Ισραήλ, της Ιορδανίας, του Κοσσυφοπεδίου, του Λιβάνου, της ΠΓΔΜ, του Μαυροβουνίου, του Μαρόκου, της Νορβηγίας, της Σερβίας, της Ελβετίας (συμπεριλαμβανομένου του Λιχτενστάιν), της Συρίας, της Τυνησίας, της Τουρκίας και της Δυτικής Όχθης και της Λωρίδας της Γάζας).</w:t>
      </w:r>
    </w:p>
    <w:p>
      <w:pPr>
        <w:spacing w:before="240" w:after="240"/>
        <w:rPr>
          <w:lang w:val="el" w:eastAsia="el"/>
        </w:rPr>
      </w:pPr>
      <w:r>
        <w:rPr>
          <w:lang w:val="el" w:eastAsia="el"/>
        </w:rPr>
        <w:t>4. Η αριθ. πρωτ. ΔΔΘΤΟΚΒ 5010779 ΕΞ2015/15.05.2015 ΔΥΟ (Κοινοποίηση Απόφασης αριθ. 1/2014 του Συμβουλίου Σταθεροποίησης και Σύνδεσης ΕΕ-Σερβίας της 17</w:t>
      </w:r>
      <w:r>
        <w:rPr>
          <w:sz w:val="30"/>
          <w:szCs w:val="30"/>
          <w:vertAlign w:val="superscript"/>
          <w:lang w:val="el" w:eastAsia="el"/>
        </w:rPr>
        <w:t>ης</w:t>
      </w:r>
      <w:r>
        <w:rPr>
          <w:lang w:val="el" w:eastAsia="el"/>
        </w:rPr>
        <w:t xml:space="preserve"> Δεκεμβρίου 2014 για την αντικατάσταση του Πρωτοκόλλου 3 της Συμφωνίας Σταθεροποίησης και Σύνδεσης μεταξύ των Ευρωπαϊκών Κοινοτήτων και των κρατών μελών τους, αφενός, και της Δημοκρατίας της Σερβίας, αφετέρου, σχετικά με τον ορισμό της έννοιας «καταγόμενα προϊόντα» ή «προϊόντα καταγωγής» και με τις μεθόδους διοικητικής συνεργασίας – Συνοπτική παρουσίαση της Περιφερειακής Σύμβασης για τους πανευρωμεσογειακούς προτιμησιακούς κανόνες καταγωγής- </w:t>
      </w:r>
      <w:r>
        <w:rPr>
          <w:b/>
          <w:bCs/>
          <w:u w:val="single"/>
          <w:lang w:val="el" w:eastAsia="el"/>
        </w:rPr>
        <w:t>σημεία Β και Δ)</w:t>
      </w:r>
      <w:r>
        <w:rPr>
          <w:b/>
          <w:bCs/>
          <w:lang w:val="el" w:eastAsia="el"/>
        </w:rPr>
        <w:t>.</w:t>
      </w:r>
    </w:p>
    <w:p>
      <w:pPr>
        <w:spacing w:before="240" w:after="240"/>
        <w:rPr>
          <w:lang w:val="el" w:eastAsia="el"/>
        </w:rPr>
      </w:pPr>
      <w:r>
        <w:rPr>
          <w:lang w:val="el" w:eastAsia="el"/>
        </w:rPr>
        <w:t>5. Η αριθ. πρωτ. Δ. 941/559/30.05.2006 ΔΥΟΟ (Πανευρωμεσογειακή Ζώνη Ελευθέρων Συναλλαγών).</w:t>
      </w:r>
    </w:p>
    <w:p>
      <w:pPr>
        <w:spacing w:before="240" w:after="240"/>
        <w:rPr>
          <w:lang w:val="el" w:eastAsia="el"/>
        </w:rPr>
      </w:pPr>
      <w:r>
        <w:rPr>
          <w:b/>
          <w:bCs/>
          <w:lang w:val="el" w:eastAsia="el"/>
        </w:rPr>
        <w:t>Α</w:t>
      </w:r>
      <w:r>
        <w:rPr>
          <w:lang w:val="el" w:eastAsia="el"/>
        </w:rPr>
        <w:t>. Σας κοινοποιούμε για ενημέρωση και εφαρμογή την Απόφαση αριθ. 1/2016 της Μεικτής Επιτροπής ΕΕ – ΟΑΠ της 18</w:t>
      </w:r>
      <w:r>
        <w:rPr>
          <w:sz w:val="30"/>
          <w:szCs w:val="30"/>
          <w:vertAlign w:val="superscript"/>
          <w:lang w:val="el" w:eastAsia="el"/>
        </w:rPr>
        <w:t>ης</w:t>
      </w:r>
      <w:r>
        <w:rPr>
          <w:lang w:val="el" w:eastAsia="el"/>
        </w:rPr>
        <w:t xml:space="preserve"> Φεβρουαρίου 2016 για την αντικατάσταση του πρωτοκόλλου 3 της Ευρωμεσογειακής Ενδιάμεσης Συμφωνίας Σύνδεσης για το εμπόριο και τη συνεργασία μεταξύ της Ευρωπαϊκής Κοινότητας, αφενός, και της Οργάνωσης για την Απελευθέρωση της Παλαιστίνης (ΟΑΠ) εξ ονόματος της Παλαιστινιακής Αρχής της Δυτικής Όχθης και της Λωρίδας της Γάζας, αφετέρου, σχετικά με τον ορισμό της έννοιας «καταγόμενα προϊόντα» και με τις μεθόδους διοικητικής συνεργασίας. Η εν λόγω Απόφαση (2016/1256) δημοσιεύθηκε στην Επίσημη Εφημερίδα της Ευρωπαϊκής Ένωσης (L205/30.07.2016).</w:t>
      </w:r>
    </w:p>
    <w:p>
      <w:pPr>
        <w:spacing w:before="240" w:after="240"/>
        <w:rPr>
          <w:lang w:val="el" w:eastAsia="el"/>
        </w:rPr>
      </w:pPr>
      <w:r>
        <w:rPr>
          <w:b/>
          <w:bCs/>
          <w:lang w:val="el" w:eastAsia="el"/>
        </w:rPr>
        <w:t xml:space="preserve">Β. </w:t>
      </w:r>
      <w:r>
        <w:rPr>
          <w:lang w:val="el" w:eastAsia="el"/>
        </w:rPr>
        <w:t>Σχετικά με την Περιφερειακή Σύμβαση (Regional Convention) για τους πανευρωμεσογειακούς προτιμησιακούς κανόνες καταγωγής, η οποία αναφέρεται στην κοινοποιούμενη Απόφαση, υπενθυμίζεται ότι ισχύουν τα αναφερόμενα στις υπ΄αριθ. (3) και (4), σημείο Β) σχετικές ΔΥΟ.</w:t>
      </w:r>
    </w:p>
    <w:p>
      <w:pPr>
        <w:spacing w:before="240" w:after="240"/>
        <w:rPr>
          <w:lang w:val="el" w:eastAsia="el"/>
        </w:rPr>
      </w:pPr>
      <w:r>
        <w:rPr>
          <w:lang w:val="el" w:eastAsia="el"/>
        </w:rPr>
        <w:t xml:space="preserve">Η κοινοποιούμενη με το παρόν έγγραφο Απόφαση 1/2016 της Μεικτής Επιτροπής ΕΕ – ΟΑΠ αφορά </w:t>
      </w:r>
      <w:r>
        <w:rPr>
          <w:b/>
          <w:bCs/>
          <w:lang w:val="el" w:eastAsia="el"/>
        </w:rPr>
        <w:t xml:space="preserve">ουσιαστικά στην πράξη </w:t>
      </w:r>
      <w:r>
        <w:rPr>
          <w:lang w:val="el" w:eastAsia="el"/>
        </w:rPr>
        <w:t>με την οποία η ισχύουσα προτιμησιακή συμφωνία ΕΕ-ΟΑΠ παραπέμπει στην Περιφερειακή Σύμβαση. Υπενθυμίζεται ότι η ημερομηνία εφαρμογής της Περιφερειακής Σύμβασης εξαρτάται από την ημερομηνία εφαρμογής της εν λόγω πράξης.</w:t>
      </w:r>
    </w:p>
    <w:p>
      <w:pPr>
        <w:spacing w:before="240" w:after="240"/>
        <w:rPr>
          <w:lang w:val="el" w:eastAsia="el"/>
        </w:rPr>
      </w:pPr>
      <w:r>
        <w:rPr>
          <w:lang w:val="el" w:eastAsia="el"/>
        </w:rPr>
        <w:t xml:space="preserve">Ειδικότερα, στο άρθρο 1 αυτής ορίζεται ότι το Πρωτόκολλο 3 της Ευρωμεσογειακής Ενδιάμεσης Συμφωνίας Σύνδεσης για το εμπόριο και τη συνεργασία μεταξύ της Ευρωπαϊκής Κοινότητας, αφενός, και της Οργάνωσης για την Απελευθέρωση της Παλαιστίνης (ΟΑΠ) εξ ονόματος της Παλαιστινιακής Αρχής της Δυτικής Όχθης και της Λωρίδας της Γάζας, αφετέρου, σχετικά με τον ορισμό της έννοιας «καταγόμενα προϊόντα» και με τις μεθόδους διοικητικής συνεργασίας </w:t>
      </w:r>
      <w:r>
        <w:rPr>
          <w:b/>
          <w:bCs/>
          <w:u w:val="single"/>
          <w:lang w:val="el" w:eastAsia="el"/>
        </w:rPr>
        <w:t xml:space="preserve">αντικαθίσταται </w:t>
      </w:r>
      <w:r>
        <w:rPr>
          <w:lang w:val="el" w:eastAsia="el"/>
        </w:rPr>
        <w:t>από το κείμενο του Παραρτήματος της κοινοποιούμενης Απόφασης.</w:t>
      </w:r>
    </w:p>
    <w:p>
      <w:pPr>
        <w:spacing w:before="240" w:after="240"/>
        <w:rPr>
          <w:lang w:val="el" w:eastAsia="el"/>
        </w:rPr>
      </w:pPr>
      <w:r>
        <w:rPr>
          <w:lang w:val="el" w:eastAsia="el"/>
        </w:rPr>
        <w:t>Επί του Παραρτήματος της κοινοποιούμενης Απόφασης επισημαίνονται τα κάτωθι:</w:t>
      </w:r>
    </w:p>
    <w:p>
      <w:pPr>
        <w:spacing w:before="240" w:after="240"/>
        <w:rPr>
          <w:lang w:val="el" w:eastAsia="el"/>
        </w:rPr>
      </w:pPr>
      <w:r>
        <w:rPr>
          <w:lang w:val="el" w:eastAsia="el"/>
        </w:rPr>
        <w:t>Με το άρθρο 1 του Πρωτοκόλλου 3 (Πρωτόκολλο Καταγωγής) ορίζεται ότι για την εφαρμογή της Ευρωμεσογειακής Ενδιάμεσης Συμφωνίας Σύνδεσης ΕΕ-ΟΑΠ, εφαρμόζονται το Προσάρτημα Ι και οι σχετικές διατάξεις του Προσαρτήματος ΙΙ της Περιφερειακής Σύμβασης για τους πανευρωμεσογειακούς προτιμησιακούς κανόνες καταγωγής και κάθε αναφορά στα Προσαρτήματα αυτά της Περιφερειακής Σύμβασης στον όρο «συναφή συμφωνία» νοείται ως αναφορά στην Ευρωμεσογειακή Ενδιάμεση Συμφωνία Σύνδεσης ΕΕ-ΟΑΠ.</w:t>
      </w:r>
    </w:p>
    <w:p>
      <w:pPr>
        <w:spacing w:before="240" w:after="240"/>
        <w:rPr>
          <w:lang w:val="el" w:eastAsia="el"/>
        </w:rPr>
      </w:pPr>
      <w:r>
        <w:rPr>
          <w:lang w:val="el" w:eastAsia="el"/>
        </w:rPr>
        <w:t xml:space="preserve">Η κοινοποιούμενη Απόφαση αρχίζει να ισχύει από την ημερομηνία της έκδοσής της και </w:t>
      </w:r>
      <w:r>
        <w:rPr>
          <w:b/>
          <w:bCs/>
          <w:lang w:val="el" w:eastAsia="el"/>
        </w:rPr>
        <w:t>εφαρμόζεται από την 1</w:t>
      </w:r>
      <w:r>
        <w:rPr>
          <w:b/>
          <w:bCs/>
          <w:sz w:val="30"/>
          <w:szCs w:val="30"/>
          <w:vertAlign w:val="superscript"/>
          <w:lang w:val="el" w:eastAsia="el"/>
        </w:rPr>
        <w:t>η</w:t>
      </w:r>
      <w:r>
        <w:rPr>
          <w:b/>
          <w:bCs/>
          <w:lang w:val="el" w:eastAsia="el"/>
        </w:rPr>
        <w:t xml:space="preserve"> Μαρτίου 2016.</w:t>
      </w:r>
    </w:p>
    <w:p>
      <w:pPr>
        <w:spacing w:before="240" w:after="240"/>
        <w:rPr>
          <w:lang w:val="el" w:eastAsia="el"/>
        </w:rPr>
      </w:pPr>
      <w:r>
        <w:rPr>
          <w:b/>
          <w:bCs/>
          <w:lang w:val="el" w:eastAsia="el"/>
        </w:rPr>
        <w:t>Γ</w:t>
      </w:r>
      <w:r>
        <w:rPr>
          <w:lang w:val="el" w:eastAsia="el"/>
        </w:rPr>
        <w:t>. Οι επαγγελματικοί ή συνδικαλιστικοί φορείς προς τους οποίους κοινοποιείται η παρούσα με τα συνημμένα της, παρακαλούνται όπως μεριμνήσουν για τη σχετική ενημέρωση των μελών τους.</w:t>
      </w:r>
    </w:p>
    <w:p>
      <w:pPr>
        <w:spacing w:before="240" w:after="240"/>
        <w:rPr>
          <w:lang w:val="el" w:eastAsia="el"/>
        </w:rPr>
      </w:pPr>
      <w:r>
        <w:rPr>
          <w:u w:val="single"/>
          <w:lang w:val="el" w:eastAsia="el"/>
        </w:rPr>
        <w:t>ΑΚΡΙΒΕΣ ΑΝΤΙΓΡΑΦΟ</w:t>
      </w:r>
    </w:p>
    <w:p>
      <w:pPr>
        <w:spacing w:before="240" w:after="240"/>
        <w:rPr>
          <w:lang w:val="el" w:eastAsia="el"/>
        </w:rPr>
      </w:pPr>
      <w:r>
        <w:rPr>
          <w:u w:val="single"/>
          <w:lang w:val="el" w:eastAsia="el"/>
        </w:rPr>
        <w:t>Ο/Η ΠΡΟΪΣΤΑΜΕΝΟΣ/Η ΤΟΥ ΑΥΤΟΤΕΛΟΥΣ TΜΗΜΑΤΟΣ ΔΙΟΙΚΗΣΗΣ</w:t>
      </w:r>
    </w:p>
    <w:p>
      <w:pPr>
        <w:spacing w:before="240" w:after="240"/>
        <w:rPr>
          <w:lang w:val="el" w:eastAsia="el"/>
        </w:rPr>
      </w:pPr>
      <w:r>
        <w:rPr>
          <w:b/>
          <w:bCs/>
          <w:lang w:val="el" w:eastAsia="el"/>
        </w:rPr>
        <w:t>ΠΑΡΑΣΚΕΥΗ ΑΔΙΚΗΜΕΝΑΚΗ</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ΑΠΟΔΕΚΤΕΣ ΓΙΑ ΕΝΕΡΓΕΙΑ</w:t>
      </w:r>
    </w:p>
    <w:p>
      <w:pPr>
        <w:spacing w:before="240" w:after="240"/>
        <w:rPr>
          <w:lang w:val="el" w:eastAsia="el"/>
        </w:rPr>
      </w:pPr>
      <w:r>
        <w:rPr>
          <w:lang w:val="el" w:eastAsia="el"/>
        </w:rPr>
        <w:t>Τελωνειακές Περιφέρειες (προς ενημέρωση Τελωνείων αρμοδιότητάς τους)</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1) ΕΛ.Υ.Τ Αττικής και Θεσσαλονίκης</w:t>
      </w:r>
    </w:p>
    <w:p>
      <w:pPr>
        <w:spacing w:before="240" w:after="240"/>
        <w:rPr>
          <w:lang w:val="el" w:eastAsia="el"/>
        </w:rPr>
      </w:pPr>
      <w:r>
        <w:rPr>
          <w:lang w:val="el" w:eastAsia="el"/>
        </w:rPr>
        <w:t>2) Δ/νση Εσωτερικών Υποθέσεων</w:t>
      </w:r>
    </w:p>
    <w:p>
      <w:pPr>
        <w:spacing w:before="240" w:after="240"/>
        <w:rPr>
          <w:lang w:val="el" w:eastAsia="el"/>
        </w:rPr>
      </w:pPr>
      <w:r>
        <w:rPr>
          <w:lang w:val="el" w:eastAsia="el"/>
        </w:rPr>
        <w:t>3) Δ/νση Εσωτερικού Ελέγχου</w:t>
      </w:r>
    </w:p>
    <w:p>
      <w:pPr>
        <w:spacing w:before="240" w:after="240"/>
        <w:rPr>
          <w:lang w:val="el" w:eastAsia="el"/>
        </w:rPr>
      </w:pPr>
      <w:r>
        <w:rPr>
          <w:lang w:val="el" w:eastAsia="el"/>
        </w:rPr>
        <w:t>4) Υπουργείο Παραγωγικής Ανασυγκρότησης, Περιβάλλοντος και Ενέργειας</w:t>
      </w:r>
    </w:p>
    <w:p>
      <w:pPr>
        <w:spacing w:before="240" w:after="240"/>
        <w:rPr>
          <w:lang w:val="el" w:eastAsia="el"/>
        </w:rPr>
      </w:pPr>
      <w:r>
        <w:rPr>
          <w:lang w:val="el" w:eastAsia="el"/>
        </w:rPr>
        <w:t>Δ/νση Αγροτικής Πολιτικής,Διεθνών Σχέσεων &amp; Προώθησης Προϊόντων</w:t>
      </w:r>
    </w:p>
    <w:p>
      <w:pPr>
        <w:spacing w:before="240" w:after="240"/>
        <w:rPr>
          <w:lang w:val="el" w:eastAsia="el"/>
        </w:rPr>
      </w:pPr>
      <w:r>
        <w:rPr>
          <w:lang w:val="el" w:eastAsia="el"/>
        </w:rPr>
        <w:t>Αχαρνών 5 – Τ.Κ. 101 76</w:t>
      </w:r>
    </w:p>
    <w:p>
      <w:pPr>
        <w:spacing w:before="240" w:after="240"/>
        <w:rPr>
          <w:lang w:val="el" w:eastAsia="el"/>
        </w:rPr>
      </w:pPr>
      <w:r>
        <w:rPr>
          <w:lang w:val="el" w:eastAsia="el"/>
        </w:rPr>
        <w:t>5) Υπουργείο Ανάπτυξης και Ανταγωνιστικότητας</w:t>
      </w:r>
    </w:p>
    <w:p>
      <w:pPr>
        <w:spacing w:before="240" w:after="240"/>
        <w:rPr>
          <w:lang w:val="el" w:eastAsia="el"/>
        </w:rPr>
      </w:pPr>
      <w:r>
        <w:rPr>
          <w:lang w:val="el" w:eastAsia="el"/>
        </w:rPr>
        <w:t>Δ/νση Πολιτικής Διεθνούς Εμπορίου,</w:t>
      </w:r>
    </w:p>
    <w:p>
      <w:pPr>
        <w:spacing w:before="240" w:after="240"/>
        <w:rPr>
          <w:lang w:val="el" w:eastAsia="el"/>
        </w:rPr>
      </w:pPr>
      <w:r>
        <w:rPr>
          <w:lang w:val="el" w:eastAsia="el"/>
        </w:rPr>
        <w:t>Ερμού &amp; Κορνάρου 1, Τ.Κ. 105 63, ΑΘΗΝΑ</w:t>
      </w:r>
    </w:p>
    <w:p>
      <w:pPr>
        <w:spacing w:before="240" w:after="240"/>
        <w:rPr>
          <w:lang w:val="el" w:eastAsia="el"/>
        </w:rPr>
      </w:pPr>
      <w:r>
        <w:rPr>
          <w:lang w:val="el" w:eastAsia="el"/>
        </w:rPr>
        <w:t>6) ΟΠΕΚΕΠΕ</w:t>
      </w:r>
    </w:p>
    <w:p>
      <w:pPr>
        <w:spacing w:before="240" w:after="240"/>
        <w:rPr>
          <w:lang w:val="el" w:eastAsia="el"/>
        </w:rPr>
      </w:pPr>
      <w:r>
        <w:rPr>
          <w:lang w:val="el" w:eastAsia="el"/>
        </w:rPr>
        <w:t>Α)Τμήμα Διακρατικών Συναλλαγών και Οριζοντίων Θεμάτων</w:t>
      </w:r>
    </w:p>
    <w:p>
      <w:pPr>
        <w:spacing w:before="240" w:after="240"/>
        <w:rPr>
          <w:lang w:val="el" w:eastAsia="el"/>
        </w:rPr>
      </w:pPr>
      <w:r>
        <w:rPr>
          <w:lang w:val="el" w:eastAsia="el"/>
        </w:rPr>
        <w:t>Αχαρνών 241 – Τ.Κ. 104 46, ΑΘΗΝΑ</w:t>
      </w:r>
    </w:p>
    <w:p>
      <w:pPr>
        <w:spacing w:before="240" w:after="240"/>
        <w:rPr>
          <w:lang w:val="el" w:eastAsia="el"/>
        </w:rPr>
      </w:pPr>
      <w:r>
        <w:rPr>
          <w:lang w:val="el" w:eastAsia="el"/>
        </w:rPr>
        <w:t>Β) Δ/νση ΔΗ.ΛΙ.ΖΩ.</w:t>
      </w:r>
    </w:p>
    <w:p>
      <w:pPr>
        <w:spacing w:before="240" w:after="240"/>
        <w:rPr>
          <w:lang w:val="el" w:eastAsia="el"/>
        </w:rPr>
      </w:pPr>
      <w:r>
        <w:rPr>
          <w:lang w:val="el" w:eastAsia="el"/>
        </w:rPr>
        <w:t>7) Κεντρική Ένωση Επιμελητηρίων Ελλάδος</w:t>
      </w:r>
    </w:p>
    <w:p>
      <w:pPr>
        <w:spacing w:before="240" w:after="240"/>
        <w:rPr>
          <w:lang w:val="el" w:eastAsia="el"/>
        </w:rPr>
      </w:pPr>
      <w:r>
        <w:rPr>
          <w:lang w:val="el" w:eastAsia="el"/>
        </w:rPr>
        <w:t>Ακαδημίας 7 – T.K 106 71, ΑΘΗΝΑ</w:t>
      </w:r>
    </w:p>
    <w:p>
      <w:pPr>
        <w:spacing w:before="240" w:after="240"/>
        <w:rPr>
          <w:lang w:val="el" w:eastAsia="el"/>
        </w:rPr>
      </w:pPr>
      <w:r>
        <w:rPr>
          <w:lang w:val="el" w:eastAsia="el"/>
        </w:rPr>
        <w:t>8) Εμπορικά και Βιομηχανικά Επιμελητήρια</w:t>
      </w:r>
    </w:p>
    <w:p>
      <w:pPr>
        <w:spacing w:before="240" w:after="240"/>
        <w:rPr>
          <w:lang w:val="el" w:eastAsia="el"/>
        </w:rPr>
      </w:pPr>
      <w:r>
        <w:rPr>
          <w:lang w:val="el" w:eastAsia="el"/>
        </w:rPr>
        <w:t>9) Επαγγελματικά και Βιοτεχνικά Επιμελητήρια</w:t>
      </w:r>
    </w:p>
    <w:p>
      <w:pPr>
        <w:spacing w:before="240" w:after="240"/>
        <w:rPr>
          <w:lang w:val="el" w:eastAsia="el"/>
        </w:rPr>
      </w:pPr>
      <w:r>
        <w:rPr>
          <w:lang w:val="el" w:eastAsia="el"/>
        </w:rPr>
        <w:t>10) Σύνδεσμος Ελλήνων Βιομηχάνων</w:t>
      </w:r>
    </w:p>
    <w:p>
      <w:pPr>
        <w:spacing w:before="240" w:after="240"/>
        <w:rPr>
          <w:lang w:val="el" w:eastAsia="el"/>
        </w:rPr>
      </w:pPr>
      <w:r>
        <w:rPr>
          <w:lang w:val="el" w:eastAsia="el"/>
        </w:rPr>
        <w:t>Ξενοφώντος 5, ΑΘΗΝΑ</w:t>
      </w:r>
    </w:p>
    <w:p>
      <w:pPr>
        <w:spacing w:before="240" w:after="240"/>
        <w:rPr>
          <w:lang w:val="el" w:eastAsia="el"/>
        </w:rPr>
      </w:pPr>
      <w:r>
        <w:rPr>
          <w:lang w:val="el" w:eastAsia="el"/>
        </w:rPr>
        <w:t>11) Σύνδεσμος Βιομηχανιών Αττικής και Πειραιά</w:t>
      </w:r>
    </w:p>
    <w:p>
      <w:pPr>
        <w:spacing w:before="240" w:after="240"/>
        <w:rPr>
          <w:lang w:val="el" w:eastAsia="el"/>
        </w:rPr>
      </w:pPr>
      <w:r>
        <w:rPr>
          <w:lang w:val="el" w:eastAsia="el"/>
        </w:rPr>
        <w:t>Αμερικής 10 – Τ.Κ 106 71, ΑΘΗΝΑ</w:t>
      </w:r>
    </w:p>
    <w:p>
      <w:pPr>
        <w:spacing w:before="240" w:after="240"/>
        <w:rPr>
          <w:lang w:val="el" w:eastAsia="el"/>
        </w:rPr>
      </w:pPr>
      <w:r>
        <w:rPr>
          <w:lang w:val="el" w:eastAsia="el"/>
        </w:rPr>
        <w:t>12) Σύνδεσμος Βιομηχάνων Βορείου Ελλάδος</w:t>
      </w:r>
    </w:p>
    <w:p>
      <w:pPr>
        <w:spacing w:before="240" w:after="240"/>
        <w:rPr>
          <w:lang w:val="el" w:eastAsia="el"/>
        </w:rPr>
      </w:pPr>
      <w:r>
        <w:rPr>
          <w:lang w:val="el" w:eastAsia="el"/>
        </w:rPr>
        <w:t>Πλατεία Μοριχόβου 1 – Τ.Κ 546 24, ΘΕΣΣΑΛΟΝΙΚΗ</w:t>
      </w:r>
    </w:p>
    <w:p>
      <w:pPr>
        <w:spacing w:before="240" w:after="240"/>
        <w:rPr>
          <w:lang w:val="el" w:eastAsia="el"/>
        </w:rPr>
      </w:pPr>
      <w:r>
        <w:rPr>
          <w:lang w:val="el" w:eastAsia="el"/>
        </w:rPr>
        <w:t>13) Σύνδεσμος Βιομηχ. Θεσσαλίας &amp; Κεντρ. Ελλάδος</w:t>
      </w:r>
    </w:p>
    <w:p>
      <w:pPr>
        <w:spacing w:before="240" w:after="240"/>
        <w:rPr>
          <w:lang w:val="el" w:eastAsia="el"/>
        </w:rPr>
      </w:pPr>
      <w:r>
        <w:rPr>
          <w:lang w:val="el" w:eastAsia="el"/>
        </w:rPr>
        <w:t>Ελ. Βενιζέλου 4 – Τ.Κ 382 21, ΒΟΛΟΣ</w:t>
      </w:r>
    </w:p>
    <w:p>
      <w:pPr>
        <w:spacing w:before="240" w:after="240"/>
        <w:rPr>
          <w:lang w:val="el" w:eastAsia="el"/>
        </w:rPr>
      </w:pPr>
      <w:r>
        <w:rPr>
          <w:lang w:val="el" w:eastAsia="el"/>
        </w:rPr>
        <w:t>14) Σύνδεσμος Θεσσαλικών Βιομηχανιών</w:t>
      </w:r>
    </w:p>
    <w:p>
      <w:pPr>
        <w:spacing w:before="240" w:after="240"/>
        <w:rPr>
          <w:lang w:val="el" w:eastAsia="el"/>
        </w:rPr>
      </w:pPr>
      <w:r>
        <w:rPr>
          <w:lang w:val="el" w:eastAsia="el"/>
        </w:rPr>
        <w:t>Μ.Αντύπα 2 – ΤΚ 412 22, ΛΑΡΙΣΑ</w:t>
      </w:r>
    </w:p>
    <w:p>
      <w:pPr>
        <w:spacing w:before="240" w:after="240"/>
        <w:rPr>
          <w:lang w:val="el" w:eastAsia="el"/>
        </w:rPr>
      </w:pPr>
      <w:r>
        <w:rPr>
          <w:lang w:val="el" w:eastAsia="el"/>
        </w:rPr>
        <w:t>15) Πανελλήνιος Σύνδεσμος Εξαγωγέων</w:t>
      </w:r>
    </w:p>
    <w:p>
      <w:pPr>
        <w:spacing w:before="240" w:after="240"/>
        <w:rPr>
          <w:lang w:val="el" w:eastAsia="el"/>
        </w:rPr>
      </w:pPr>
      <w:r>
        <w:rPr>
          <w:lang w:val="el" w:eastAsia="el"/>
        </w:rPr>
        <w:t>Κρατίνου 11 – Τ.Κ 105 52, ΑΘΗΝΑ</w:t>
      </w:r>
    </w:p>
    <w:p>
      <w:pPr>
        <w:spacing w:before="240" w:after="240"/>
        <w:rPr>
          <w:lang w:val="el" w:eastAsia="el"/>
        </w:rPr>
      </w:pPr>
      <w:r>
        <w:rPr>
          <w:lang w:val="el" w:eastAsia="el"/>
        </w:rPr>
        <w:t>16) Σύνδεσμος Εξαγωγέων Βορείου Ελλάδος</w:t>
      </w:r>
    </w:p>
    <w:p>
      <w:pPr>
        <w:spacing w:before="240" w:after="240"/>
        <w:rPr>
          <w:lang w:val="el" w:eastAsia="el"/>
        </w:rPr>
      </w:pPr>
      <w:r>
        <w:rPr>
          <w:lang w:val="el" w:eastAsia="el"/>
        </w:rPr>
        <w:t>Πλατεία Μοριχόβου 1 – Τ.Κ 546 25, ΘΕΣΣΑΛΟΝΙΚΗ</w:t>
      </w:r>
    </w:p>
    <w:p>
      <w:pPr>
        <w:spacing w:before="240" w:after="240"/>
        <w:rPr>
          <w:lang w:val="el" w:eastAsia="el"/>
        </w:rPr>
      </w:pPr>
      <w:r>
        <w:rPr>
          <w:lang w:val="el" w:eastAsia="el"/>
        </w:rPr>
        <w:t>17) Σύνδεσμος Ελληνικών Επιχ/σεων Εξαγωγής Διακίνησης Φρούτων, Λαχανικών &amp; Χυμών Ικαρίας 32Α - Τ.Κ 16675, ΑΝΩ ΓΛΥΦΑΔΑ</w:t>
      </w:r>
    </w:p>
    <w:p>
      <w:pPr>
        <w:spacing w:before="240" w:after="240"/>
        <w:rPr>
          <w:lang w:val="el" w:eastAsia="el"/>
        </w:rPr>
      </w:pPr>
      <w:r>
        <w:rPr>
          <w:lang w:val="el" w:eastAsia="el"/>
        </w:rPr>
        <w:t>18) Πανελλήνιος Σύνδεσμος Βιοτεχνιών &amp; Βιομηχανιών Πλεκτικής</w:t>
      </w:r>
    </w:p>
    <w:p>
      <w:pPr>
        <w:spacing w:before="240" w:after="240"/>
        <w:rPr>
          <w:lang w:val="el" w:eastAsia="el"/>
        </w:rPr>
      </w:pPr>
      <w:r>
        <w:rPr>
          <w:lang w:val="el" w:eastAsia="el"/>
        </w:rPr>
        <w:t>Σωτήρος 2-4 – Τ.Κ 105 58, ΑΘΗΝΑ</w:t>
      </w:r>
    </w:p>
    <w:p>
      <w:pPr>
        <w:spacing w:before="240" w:after="240"/>
        <w:rPr>
          <w:lang w:val="el" w:eastAsia="el"/>
        </w:rPr>
      </w:pPr>
      <w:r>
        <w:rPr>
          <w:lang w:val="el" w:eastAsia="el"/>
        </w:rPr>
        <w:t>19) Σύνδεσμος Επιχειρήσεων Πλεκτικής-Ετοίμου Ενδύματος Ελλάδος</w:t>
      </w:r>
    </w:p>
    <w:p>
      <w:pPr>
        <w:spacing w:before="240" w:after="240"/>
        <w:rPr>
          <w:lang w:val="el" w:eastAsia="el"/>
        </w:rPr>
      </w:pPr>
      <w:r>
        <w:rPr>
          <w:lang w:val="el" w:eastAsia="el"/>
        </w:rPr>
        <w:t>Ερμού 18</w:t>
      </w:r>
      <w:r>
        <w:rPr>
          <w:sz w:val="30"/>
          <w:szCs w:val="30"/>
          <w:vertAlign w:val="superscript"/>
          <w:lang w:val="el" w:eastAsia="el"/>
        </w:rPr>
        <w:t>Α</w:t>
      </w:r>
      <w:r>
        <w:rPr>
          <w:lang w:val="el" w:eastAsia="el"/>
        </w:rPr>
        <w:t xml:space="preserve"> - Τ.Κ. 546 24, ΘΕΣ/ΝΙΚΗ</w:t>
      </w:r>
    </w:p>
    <w:p>
      <w:pPr>
        <w:spacing w:before="240" w:after="240"/>
        <w:rPr>
          <w:lang w:val="el" w:eastAsia="el"/>
        </w:rPr>
      </w:pPr>
      <w:r>
        <w:rPr>
          <w:lang w:val="el" w:eastAsia="el"/>
        </w:rPr>
        <w:t>20) Σύνδεσμος Ανωνύμων Εταιρειών και Ε.Π.Ε.</w:t>
      </w:r>
    </w:p>
    <w:p>
      <w:pPr>
        <w:spacing w:before="240" w:after="240"/>
        <w:rPr>
          <w:lang w:val="el" w:eastAsia="el"/>
        </w:rPr>
      </w:pPr>
      <w:r>
        <w:rPr>
          <w:lang w:val="el" w:eastAsia="el"/>
        </w:rPr>
        <w:t>Ελ. Βενιζέλου 16 – Τ.Κ. 106 72, ΑΘΗΝΑ</w:t>
      </w:r>
    </w:p>
    <w:p>
      <w:pPr>
        <w:spacing w:before="240" w:after="240"/>
        <w:rPr>
          <w:lang w:val="el" w:eastAsia="el"/>
        </w:rPr>
      </w:pPr>
      <w:r>
        <w:rPr>
          <w:lang w:val="el" w:eastAsia="el"/>
        </w:rPr>
        <w:t>21) Εθνική Συνομοσπονδία Ελληνικού Εμπορίου</w:t>
      </w:r>
    </w:p>
    <w:p>
      <w:pPr>
        <w:spacing w:before="240" w:after="240"/>
        <w:rPr>
          <w:lang w:val="el" w:eastAsia="el"/>
        </w:rPr>
      </w:pPr>
      <w:r>
        <w:rPr>
          <w:lang w:val="el" w:eastAsia="el"/>
        </w:rPr>
        <w:t>Μητροπόλεως 42 – Τ.Κ 105 63, ΑΘΗΝΑ</w:t>
      </w:r>
    </w:p>
    <w:p>
      <w:pPr>
        <w:spacing w:before="240" w:after="240"/>
        <w:rPr>
          <w:lang w:val="el" w:eastAsia="el"/>
        </w:rPr>
      </w:pPr>
      <w:r>
        <w:rPr>
          <w:lang w:val="el" w:eastAsia="el"/>
        </w:rPr>
        <w:t>22) Οργανισμός Προώθησης Εξαγωγών</w:t>
      </w:r>
    </w:p>
    <w:p>
      <w:pPr>
        <w:spacing w:before="240" w:after="240"/>
        <w:rPr>
          <w:lang w:val="el" w:eastAsia="el"/>
        </w:rPr>
      </w:pPr>
      <w:r>
        <w:rPr>
          <w:lang w:val="el" w:eastAsia="el"/>
        </w:rPr>
        <w:t>Μ. Αντύπα 86-88, Τ.Κ 163 46, ΗΛΙΟΥΠΟΛΗ</w:t>
      </w:r>
    </w:p>
    <w:p>
      <w:pPr>
        <w:spacing w:before="240" w:after="240"/>
        <w:rPr>
          <w:lang w:val="el" w:eastAsia="el"/>
        </w:rPr>
      </w:pPr>
      <w:r>
        <w:rPr>
          <w:lang w:val="el" w:eastAsia="el"/>
        </w:rPr>
        <w:t>23) Ομοσπονδία Εκτελωνιστών Ελλάδος</w:t>
      </w:r>
    </w:p>
    <w:p>
      <w:pPr>
        <w:spacing w:before="240" w:after="240"/>
        <w:rPr>
          <w:lang w:val="el" w:eastAsia="el"/>
        </w:rPr>
      </w:pPr>
      <w:r>
        <w:rPr>
          <w:lang w:val="el" w:eastAsia="el"/>
        </w:rPr>
        <w:t>Καραΐσκου 82- Τ.Κ 185 32, ΠΕΙΡΑΙΑΣ</w:t>
      </w:r>
    </w:p>
    <w:p>
      <w:pPr>
        <w:spacing w:before="240" w:after="240"/>
        <w:rPr>
          <w:lang w:val="el" w:eastAsia="el"/>
        </w:rPr>
      </w:pPr>
      <w:r>
        <w:rPr>
          <w:lang w:val="el" w:eastAsia="el"/>
        </w:rPr>
        <w:t>24) Σύλλογος Εκτελωνιστών Αθήνας – Πειραιά</w:t>
      </w:r>
    </w:p>
    <w:p>
      <w:pPr>
        <w:spacing w:before="240" w:after="240"/>
        <w:rPr>
          <w:lang w:val="el" w:eastAsia="el"/>
        </w:rPr>
      </w:pPr>
      <w:r>
        <w:rPr>
          <w:lang w:val="el" w:eastAsia="el"/>
        </w:rPr>
        <w:t>25) Σύλλογος Εκτελωνιστών Θεσσαλονίκης</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Γεν. Δ/ντριας Τελωνείων και Ε.Φ.Κ</w:t>
      </w:r>
    </w:p>
    <w:p>
      <w:pPr>
        <w:spacing w:before="240" w:after="240"/>
        <w:rPr>
          <w:lang w:val="el" w:eastAsia="el"/>
        </w:rPr>
      </w:pPr>
      <w:r>
        <w:rPr>
          <w:lang w:val="el" w:eastAsia="el"/>
        </w:rPr>
        <w:t>2) Δ/νση Οργάνωσης</w:t>
      </w:r>
    </w:p>
    <w:p>
      <w:pPr>
        <w:spacing w:before="240" w:after="240"/>
        <w:rPr>
          <w:lang w:val="el" w:eastAsia="el"/>
        </w:rPr>
      </w:pPr>
      <w:r>
        <w:rPr>
          <w:lang w:val="el" w:eastAsia="el"/>
        </w:rPr>
        <w:t>3) Δ/νση Διεθνών Οικονομικών Σχέσεων</w:t>
      </w:r>
    </w:p>
    <w:p>
      <w:pPr>
        <w:spacing w:before="240" w:after="240"/>
        <w:rPr>
          <w:lang w:val="el" w:eastAsia="el"/>
        </w:rPr>
      </w:pPr>
      <w:r>
        <w:rPr>
          <w:lang w:val="el" w:eastAsia="el"/>
        </w:rPr>
        <w:t>4) Δ/νση Δασμ. Θεμάτων και Τελων. Οικονομικών Καθεστώτων, Τμήμα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7-%20c@2001.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