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7:34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θή 4 κτ β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1149744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ν τε στικ ν ανο σ ν ριθ. 01 /1647 αι 01 1 η ιτ ής α η κ ου πιβ ι ο σμο ντιν ά πιν ις γωγ ς ένων πο ά ων ο χου ο άν έρο πό α ατ γωγ ιετνάμ αι αϊκή ο ρ τ ας η ίνας αι α η φ ρμο πό σης ο κα η ο ις ν κδικαθείσες πο έσεις 59/13 αι 4/14 . αρ θ. π τ. Δ 17 Ε 01 135 Ε 2013/04. 4.2013 Υ Ο ς κο ν ο με, γ νημέ σ και ε ρμο ο </w:t>
      </w:r>
      <w:r>
        <w:rPr>
          <w:b/>
          <w:bCs/>
          <w:lang w:val="el" w:eastAsia="el"/>
        </w:rPr>
        <w:t xml:space="preserve">α σμό θ. 01 647 η ιτ ής η </w:t>
      </w:r>
      <w:r>
        <w:rPr>
          <w:b/>
          <w:bCs/>
          <w:u w:val="single"/>
          <w:lang w:val="el" w:eastAsia="el"/>
        </w:rPr>
        <w:t xml:space="preserve">πτε β ο </w:t>
      </w:r>
      <w:r>
        <w:rPr>
          <w:b/>
          <w:bCs/>
          <w:lang w:val="el" w:eastAsia="el"/>
        </w:rPr>
        <w:t xml:space="preserve">01 </w:t>
      </w:r>
      <w:r>
        <w:rPr>
          <w:lang w:val="el" w:eastAsia="el"/>
        </w:rPr>
        <w:t xml:space="preserve">ο ο εύθη ε η ίσ η ερίδ η </w:t>
      </w:r>
      <w:r>
        <w:rPr>
          <w:u w:val="single"/>
          <w:lang w:val="el" w:eastAsia="el"/>
        </w:rPr>
        <w:t>ιρά 45</w:t>
      </w:r>
      <w:r>
        <w:rPr>
          <w:lang w:val="el" w:eastAsia="el"/>
        </w:rPr>
        <w:t xml:space="preserve"> 4 201 αι </w:t>
      </w:r>
      <w:r>
        <w:rPr>
          <w:b/>
          <w:bCs/>
          <w:lang w:val="el" w:eastAsia="el"/>
        </w:rPr>
        <w:t xml:space="preserve">σ ι ό 0 </w:t>
      </w:r>
      <w:r>
        <w:rPr>
          <w:lang w:val="el" w:eastAsia="el"/>
        </w:rPr>
        <w:t xml:space="preserve">μφ ν ε ο ο </w:t>
      </w:r>
      <w:r>
        <w:rPr>
          <w:u w:val="single"/>
          <w:lang w:val="el" w:eastAsia="el"/>
        </w:rPr>
        <w:t>πιβ λλ τ ι κ ου ικός σ ό ντιν ά πιν</w:t>
      </w:r>
      <w:r>
        <w:rPr>
          <w:lang w:val="el" w:eastAsia="el"/>
        </w:rPr>
        <w:t xml:space="preserve"> ις ισαγωγ ς ένω πο ά ω </w:t>
      </w:r>
      <w:r>
        <w:rPr>
          <w:u w:val="single"/>
          <w:lang w:val="el" w:eastAsia="el"/>
        </w:rPr>
        <w:t>ο χουν ο ά έρο πό ρμ</w:t>
      </w:r>
      <w:r>
        <w:rPr>
          <w:lang w:val="el" w:eastAsia="el"/>
        </w:rPr>
        <w:t xml:space="preserve">α, ατ γωγ ιετνάμ αι α ο α </w:t>
      </w:r>
      <w:r>
        <w:rPr>
          <w:u w:val="single"/>
          <w:lang w:val="el" w:eastAsia="el"/>
        </w:rPr>
        <w:t>ατ σκευά α από τις κάτω ι ετα</w:t>
      </w:r>
      <w:r>
        <w:rPr>
          <w:lang w:val="el" w:eastAsia="el"/>
        </w:rPr>
        <w:t xml:space="preserve"> ρ ίε </w:t>
      </w:r>
      <w:r>
        <w:rPr>
          <w:u w:val="single"/>
          <w:lang w:val="el" w:eastAsia="el"/>
        </w:rPr>
        <w:t xml:space="preserve">ων μία το π ραγω ξ γωγ α </w:t>
      </w:r>
      <w:r>
        <w:rPr>
          <w:lang w:val="el" w:eastAsia="el"/>
        </w:rPr>
        <w:t>• e Ro Co. td • a Cuong Fo w a C , Ltd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a T Co., Ltd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ov et J n S o Com n ( ega a J n S o Com 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MC Ro Co. tel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tre us al td. αι ν δεμένη τ ιρεία η e rend us r al ( ιετνάμ Co. td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l ent Sun w a Co., Ltd.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ener l Sho s Ltd.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 e St r Co. td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 e To Com n C , Ltd.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in mak F w ar , Ltd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r p E e 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ietna o a st Co., Ltd.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ψ ο σμο ιν ά πιν φ ό τ ι νέρχετα 0% αι φο ις ισαγωγ ς ο γμ τ ο ή η αν ατ άρκεια η ερ ό φ ρμ ο ανο σ ) ρι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472/2006 αι ο κτ λεσ ικού αν σ ριθ 294/2009. ι ωδ ο a c ερ λ μ α αρά η α ο αρό ανο σ .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ο </w:t>
      </w:r>
      <w:r>
        <w:rPr>
          <w:b/>
          <w:bCs/>
          <w:lang w:val="el" w:eastAsia="el"/>
        </w:rPr>
        <w:t xml:space="preserve">α σμ θ. 01 31 ιτ ής η 8 </w:t>
      </w:r>
      <w:r>
        <w:rPr>
          <w:b/>
          <w:bCs/>
          <w:u w:val="single"/>
          <w:lang w:val="el" w:eastAsia="el"/>
        </w:rPr>
        <w:t xml:space="preserve">πτε β ο </w:t>
      </w:r>
      <w:r>
        <w:rPr>
          <w:b/>
          <w:bCs/>
          <w:lang w:val="el" w:eastAsia="el"/>
        </w:rPr>
        <w:t xml:space="preserve">01 </w:t>
      </w:r>
      <w:r>
        <w:rPr>
          <w:lang w:val="el" w:eastAsia="el"/>
        </w:rPr>
        <w:t xml:space="preserve">ο ο εύθη ε η ίσ η ερίδ η </w:t>
      </w:r>
      <w:r>
        <w:rPr>
          <w:u w:val="single"/>
          <w:lang w:val="el" w:eastAsia="el"/>
        </w:rPr>
        <w:t xml:space="preserve">ιρά 6 </w:t>
      </w:r>
      <w:r>
        <w:rPr>
          <w:lang w:val="el" w:eastAsia="el"/>
        </w:rPr>
        <w:t xml:space="preserve">9. 9 201 αι </w:t>
      </w:r>
      <w:r>
        <w:rPr>
          <w:b/>
          <w:bCs/>
          <w:lang w:val="el" w:eastAsia="el"/>
        </w:rPr>
        <w:t xml:space="preserve">σ ι ό 0 9 01 </w:t>
      </w:r>
      <w:r>
        <w:rPr>
          <w:lang w:val="el" w:eastAsia="el"/>
        </w:rPr>
        <w:t xml:space="preserve">μφ ν ε ο ο </w:t>
      </w:r>
      <w:r>
        <w:rPr>
          <w:u w:val="single"/>
          <w:lang w:val="el" w:eastAsia="el"/>
        </w:rPr>
        <w:t>πιβ λλ τ ι κ ου σ ικός σμό ντιν ά πιν</w:t>
      </w:r>
      <w:r>
        <w:rPr>
          <w:lang w:val="el" w:eastAsia="el"/>
        </w:rPr>
        <w:t xml:space="preserve"> ις ισαγωγ ς σ ένω πο ά ων ο χουν ο άνω έρ πό ρμα, ατ γωγ αϊκή ο ρ τ ας η ίνας αι ιετνάμ αι ο α ατ σκευά α πό ι άτ θι ετα ρ ίε α ο θως • ener l F w a Ltd ίνας • Hung Fo gea e /Fo w ar C Ltd ιετνάμ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ia o ietna td ιετνάμ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ψ ο σμο ντιν ά πιν ο φ ρμό τ ι νέρχε α 0% α ις τ ιρείε ο ιε ν αι 6, % α τ ιρεία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Κί ς αι φο ις ισαγωγ ς ο γμ τ ο ή η αν ατ άρκεια η ερ ό φ ρ ο ανο σ ) ρι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472/2006 αι ο κτ λεσ ικού αν σ ριθ 294/2009. ι ωδ κο a c ερ λ μ νο α αράρ α ο αρό ο ανο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 σ ά ενο ων ελων ια ών ερ φ ιών α η νημέ σ ων ελων ίων κα ο ας το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δικασιών Τ.Ε.Π., Ε .Κ ΦΠ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