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4:25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λωνε έ Περι ρει ς </w:t>
      </w:r>
      <w:r>
        <w:rPr>
          <w:lang w:val="el" w:eastAsia="el"/>
        </w:rPr>
        <w:t xml:space="preserve">για άμ ση ενη ωση ν Τ λ ν ίων ρμ ι ς ς </w:t>
      </w:r>
      <w:r>
        <w:rPr>
          <w:b/>
          <w:bCs/>
          <w:lang w:val="el" w:eastAsia="el"/>
        </w:rPr>
        <w:t xml:space="preserve">ΙΝ </w:t>
      </w:r>
      <w:r>
        <w:rPr>
          <w:lang w:val="el" w:eastAsia="el"/>
        </w:rPr>
        <w:t xml:space="preserve">π ς ν κας Δ α ν η η κ λ τ κ αν σ ΕΕ ριθ. πι ή μ ρ χ κά ν κλ η πο ή ν ληψ ο έωση ια έντ α αγωγ ς γωγεί μ ωνα κτ σ κή ό α η Ε ό φο ά ς ισαγ γ ς ωτ ϊ ών στ χ ών ρ στ ο υρ ο αι ασικών χ ίων δη ή υ ε ν ατ γωγή ρ λ σης ϊ ής η ρ α ίν ς. </w:t>
      </w:r>
      <w:r>
        <w:rPr>
          <w:b/>
          <w:bCs/>
          <w:lang w:val="el" w:eastAsia="el"/>
        </w:rPr>
        <w:t xml:space="preserve">ΧΕΤ </w:t>
      </w:r>
      <w:r>
        <w:rPr>
          <w:lang w:val="el" w:eastAsia="el"/>
        </w:rPr>
        <w:t xml:space="preserve">αριθ. πρ τ Δ 1 Ε 5 Ξ 2 0 20 . .Ο. ν ο μ , ια ρωση αι φαρ ή </w:t>
      </w:r>
      <w:r>
        <w:rPr>
          <w:b/>
          <w:bCs/>
          <w:lang w:val="el" w:eastAsia="el"/>
        </w:rPr>
        <w:t xml:space="preserve">α μό Ε) ιθ. ης πι ρο ή ης μβ ίο </w:t>
      </w:r>
      <w:r>
        <w:rPr>
          <w:lang w:val="el" w:eastAsia="el"/>
        </w:rPr>
        <w:t xml:space="preserve">ο η ιε θηκε πίση φημερ δ Ε σειρά αι </w:t>
      </w:r>
      <w:r>
        <w:rPr>
          <w:b/>
          <w:bCs/>
          <w:lang w:val="el" w:eastAsia="el"/>
        </w:rPr>
        <w:t xml:space="preserve">χ ι ό </w:t>
      </w:r>
      <w:r>
        <w:rPr>
          <w:lang w:val="el" w:eastAsia="el"/>
        </w:rPr>
        <w:t>μ ν ο ν κα ί ι πο ή ν η π ρ ση ια ς τ ι ίες ρ θε ς ωδικο ς ari Β8 8 αι Β ατ ιν τ ν ανω ω, αρ καλ νται ι σ με ν ελ ν ια ών ριφε ειώ ια νη ρωση ελ ν ίων ι αιο ο ία ς αι α ε ν ία ισαγ γή ν κατα τ ν λ αι ε αλ ί π λ υτ ριθ λ , δ ε αλ ί ίν κα μ ε μ ν α υ ό ιν ι σε δασμ ν μπ ν κ ή αν ιδό η σ ε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 Μ Ν Τ Σ ΔΙ ΥΝ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 Κ Η Δ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ΚΑΣ Δ Μ Σ </w:t>
      </w:r>
      <w:r>
        <w:rPr>
          <w:b/>
          <w:bCs/>
          <w:u w:val="single"/>
          <w:lang w:val="el" w:eastAsia="el"/>
        </w:rPr>
        <w:t>ΠΟΔΕΚ Σ Γ ΚΟ ΠΟ Σ</w:t>
      </w:r>
      <w:r>
        <w:rPr>
          <w:b/>
          <w:bCs/>
          <w:lang w:val="el" w:eastAsia="el"/>
        </w:rPr>
        <w:t>Λ Υ.Τ Ατ κή Λ Υ.Τ Θ σ κη / η Ηλ κ κο ε ν ίο .Ο.Ε.: ντρ κή π ε ί κα Π ριφ ρειακ ς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Ε ιθεώρηση π ε 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ριφερ ια ές ικ κέ πιθ ωρήσει έδ ες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 εί Αν π ν ων στικ εν / Δ εθν ς Ο . Πο τική /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αθεσ τ ν Ε σα ωγών ξ γωγώ μ ο ική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Χ ί τ Κ ά ς / η Χ κ χν κή ασμ ίο ν εσμ Ε ν Βι ά ν εν ώντ ν εσμ Ε ο ικών Α προ ώπων λ δ εντ ι ή ΄Εν ση Ε ιμ 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π ί Εκ ν στών Ε δ σα δ Π ιραι ς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Α ς ιραι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ε / κη </w:t>
      </w:r>
      <w:r>
        <w:rPr>
          <w:b/>
          <w:bCs/>
          <w:u w:val="single"/>
          <w:lang w:val="el" w:eastAsia="el"/>
        </w:rPr>
        <w:t xml:space="preserve">ΣΩ Ι Ι Ν Μ </w:t>
      </w:r>
      <w:r>
        <w:rPr>
          <w:b/>
          <w:bCs/>
          <w:u w:val="single"/>
          <w:lang w:val="el" w:eastAsia="el"/>
        </w:rPr>
        <w:t>ραφεί .Διο η</w:t>
      </w:r>
      <w:r>
        <w:rPr>
          <w:b/>
          <w:bCs/>
          <w:lang w:val="el" w:eastAsia="el"/>
        </w:rPr>
        <w:t xml:space="preserve">τή Α Α Δ.Ε </w:t>
      </w:r>
      <w:r>
        <w:rPr>
          <w:b/>
          <w:bCs/>
          <w:u w:val="single"/>
          <w:lang w:val="el" w:eastAsia="el"/>
        </w:rPr>
        <w:t>ραφεί Γεν Δ</w:t>
      </w:r>
      <w:r>
        <w:rPr>
          <w:b/>
          <w:bCs/>
          <w:lang w:val="el" w:eastAsia="el"/>
        </w:rPr>
        <w:t xml:space="preserve"> Τ λ ν ων &amp; Ε Φ. </w:t>
      </w:r>
      <w:r>
        <w:rPr>
          <w:b/>
          <w:bCs/>
          <w:u w:val="single"/>
          <w:lang w:val="el" w:eastAsia="el"/>
        </w:rPr>
        <w:t>/ εις : ε Δι</w:t>
      </w:r>
      <w:r>
        <w:rPr>
          <w:b/>
          <w:bCs/>
          <w:lang w:val="el" w:eastAsia="el"/>
        </w:rPr>
        <w:t xml:space="preserve"> δ κασι ν .Ε.Π , ΕΦ Κ 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 ε νώ Ο κ κ ν Σ έσεων μ Β΄ Τ ν ια ών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Δ Θ. .Ο.Κ. ραφ ίο Πρ σ μέ / η μ τα Α΄, Β΄, Γ ,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