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PreambelText"/>
        <w:spacing w:before="240" w:after="240"/>
        <w:rPr>
          <w:lang w:val="el" w:eastAsia="el"/>
        </w:rPr>
      </w:pPr>
      <w:r>
        <w:rPr>
          <w:b/>
          <w:bCs/>
          <w:lang w:val="el" w:eastAsia="el"/>
        </w:rPr>
        <w:t>ΤΜΗΜΑΤΑ Γ ΄&amp; Δ΄</w:t>
      </w:r>
    </w:p>
    <w:p>
      <w:pPr>
        <w:pStyle w:val="PreambelText"/>
        <w:spacing w:before="240" w:after="240"/>
        <w:rPr>
          <w:lang w:val="el" w:eastAsia="el"/>
        </w:rPr>
      </w:pPr>
      <w:r>
        <w:rPr>
          <w:lang w:val="el" w:eastAsia="el"/>
        </w:rPr>
        <w:t xml:space="preserve">2. </w:t>
      </w:r>
      <w:r>
        <w:rPr>
          <w:b/>
          <w:bCs/>
          <w:lang w:val="el" w:eastAsia="el"/>
        </w:rPr>
        <w:t>ΔΙΕΥΘΥΝΣΗ ΔΑΣΜΟΛΟΓΙΚΩΝ ΘΕΜΑΤΩΝ &amp; ΤΕΛΩΝΕΙΑΚΩΝ ΟΙΚΟΝΟΜΙΚΏΝ ΚΑΘΕΣΤΩΤΩΝ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Αικ.Μελανίτου</w:t>
      </w:r>
    </w:p>
    <w:p>
      <w:pPr>
        <w:spacing w:before="240" w:after="240"/>
        <w:rPr>
          <w:lang w:val="el" w:eastAsia="el"/>
        </w:rPr>
      </w:pPr>
      <w:r>
        <w:rPr>
          <w:lang w:val="el" w:eastAsia="el"/>
        </w:rPr>
        <w:t>Αικ.Κούκουνα</w:t>
      </w:r>
    </w:p>
    <w:p>
      <w:pPr>
        <w:spacing w:before="240" w:after="240"/>
        <w:rPr>
          <w:lang w:val="el" w:eastAsia="el"/>
        </w:rPr>
      </w:pPr>
      <w:r>
        <w:rPr>
          <w:lang w:val="el" w:eastAsia="el"/>
        </w:rPr>
        <w:t xml:space="preserve">210.6987407 210 6987503 210.6987408 </w:t>
      </w:r>
      <w:hyperlink r:id="rId4" w:history="1">
        <w:r>
          <w:rPr>
            <w:rStyle w:val="Hyperlink"/>
            <w:color w:val="0000EE"/>
            <w:u w:color="0000EE"/>
            <w:lang w:val="el" w:eastAsia="el"/>
          </w:rPr>
          <w:t>finexcis@otenet.gr</w:t>
        </w:r>
      </w:hyperlink>
      <w:hyperlink r:id="rId5" w:history="1">
        <w:r>
          <w:rPr>
            <w:rStyle w:val="Hyperlink"/>
            <w:color w:val="0000EE"/>
            <w:u w:color="0000EE"/>
            <w:lang w:val="el" w:eastAsia="el"/>
          </w:rPr>
          <w:t>d18a@2001.syzefxis.gov.</w:t>
        </w:r>
      </w:hyperlink>
      <w:hyperlink r:id="rId6" w:history="1">
        <w:r>
          <w:rPr>
            <w:rStyle w:val="Hyperlink"/>
            <w:color w:val="0000EE"/>
            <w:u w:color="0000EE"/>
            <w:lang w:val="el" w:eastAsia="el"/>
          </w:rPr>
          <w:t>gr</w:t>
        </w:r>
      </w:hyperlink>
    </w:p>
    <w:p>
      <w:pPr>
        <w:spacing w:before="240" w:after="240"/>
        <w:rPr>
          <w:lang w:val="el" w:eastAsia="el"/>
        </w:rPr>
      </w:pPr>
      <w:r>
        <w:rPr>
          <w:b/>
          <w:bCs/>
          <w:u w:val="single"/>
          <w:lang w:val="el" w:eastAsia="el"/>
        </w:rPr>
        <w:t>Θέμα</w:t>
      </w:r>
      <w:r>
        <w:rPr>
          <w:b/>
          <w:bCs/>
          <w:u w:val="single"/>
          <w:lang w:val="el" w:eastAsia="el"/>
        </w:rPr>
        <w:t>: «Κοινοποίηση της αρ.πρωτ. ΔΕΦΚΦ Δ 1189980ΕΞ2016/29.12.2016 Απόφασης Γ.Γ.Δ.Ε. «Διαδικασία καταβολής Φ.Π.Α. για αυτοκίνητα οχήματα καινούρια και μεταχειρισμένα που παραλαμβάνονται από δικαιούχα απαλλαγής από το τέλος ταξινόμησης πρόσωπα κατόπιν μεταβίβασής τους από τις εταιρείες εμπορίας αυτοκινήτων»</w:t>
      </w:r>
    </w:p>
    <w:p>
      <w:pPr>
        <w:spacing w:before="240" w:after="240"/>
        <w:rPr>
          <w:lang w:val="el" w:eastAsia="el"/>
        </w:rPr>
      </w:pPr>
      <w:r>
        <w:rPr>
          <w:u w:val="single"/>
          <w:lang w:val="el" w:eastAsia="el"/>
        </w:rPr>
        <w:t xml:space="preserve">Κοινοποιούμε προς ενημέρωση και εφαρμογή την αρ.πρωτ. ΔΕΦΚΦ Δ 1189980ΕΞ2016/29.12.2016 Απόφαση Γ.Γ.Δ.Ε. (ΑΔΑ: 7ΙΜΖΗ-ΙΙΝ ),όπως έχει δημοσιευτεί στο ΦΕΚ με αριθμ.4295,τεύχος Β΄/30.12.2016 και ισχύει από την </w:t>
      </w:r>
      <w:r>
        <w:rPr>
          <w:b/>
          <w:bCs/>
          <w:u w:val="single"/>
          <w:lang w:val="el" w:eastAsia="el"/>
        </w:rPr>
        <w:t>1 Φεβρουαρίου 2017</w:t>
      </w:r>
      <w:r>
        <w:rPr>
          <w:u w:val="single"/>
          <w:lang w:val="el" w:eastAsia="el"/>
        </w:rPr>
        <w:t>. Με την εν λόγω απόφαση, η έκδοση της οποίας κρίθηκε σκόπιμη για την αντιμετώπιση δυσχερειών κατά την εφαρμογή της υφιστάμενης νομοθεσίας, καθορίζεται η διαδικασία για την καταβολή του Φ.Π.Α. στις περιπτώσεις αυτοκινήτων οχημάτων καινούριων και μεταχειρισμένων που έχουν αποτελέσει αντικείμενο ενδοκοινοτικής απόκτησης και μεταβιβάζονται προκειμένου να παραληφθούν από δικαιούχα ατελείας από τέλος ταξινόμησης πρόσωπα.</w:t>
      </w:r>
    </w:p>
    <w:p>
      <w:pPr>
        <w:spacing w:before="240" w:after="240"/>
        <w:rPr>
          <w:lang w:val="el" w:eastAsia="el"/>
        </w:rPr>
      </w:pPr>
      <w:r>
        <w:rPr>
          <w:u w:val="single"/>
          <w:lang w:val="el" w:eastAsia="el"/>
        </w:rPr>
        <w:t>1. Συγκεκριμένα, σύμφωνα με τις διατάξεις της κοινοποιούμενης απόφασης, κατά τη βεβαίωση και είσπραξη των φορολογικών επιβαρύνσεων των αυτοκινήτων οχημάτων στις ως άνω περιπτώσεις, θα εφαρμόζεται η ακόλουθη διαδικασία:</w:t>
      </w:r>
    </w:p>
    <w:p>
      <w:pPr>
        <w:spacing w:before="240" w:after="240"/>
        <w:rPr>
          <w:lang w:val="el" w:eastAsia="el"/>
        </w:rPr>
      </w:pPr>
      <w:r>
        <w:rPr>
          <w:u w:val="single"/>
          <w:lang w:val="el" w:eastAsia="el"/>
        </w:rPr>
        <w:t xml:space="preserve">Κατά τον προβλεπόμενο από τις διατάξεις των άρθρων 128 και 130 του ν.2960/2001 (ΦΕΚ 265/Α΄) « Εθνικός Τελωνειακός Κώδικας» χρόνο θα υποβάλλονται την </w:t>
      </w:r>
      <w:r>
        <w:rPr>
          <w:b/>
          <w:bCs/>
          <w:u w:val="single"/>
          <w:lang w:val="el" w:eastAsia="el"/>
        </w:rPr>
        <w:t>ίδια χρονική στιγμή</w:t>
      </w:r>
      <w:r>
        <w:rPr>
          <w:b/>
          <w:bCs/>
          <w:u w:val="single"/>
          <w:lang w:val="el" w:eastAsia="el"/>
        </w:rPr>
        <w:t>δύο (2) Δηλώσεις Ειδικού Φόρου Κατανάλωσης (ΔΕΦΚ), ως ακολούθως:</w:t>
      </w:r>
    </w:p>
    <w:p>
      <w:pPr>
        <w:spacing w:before="240" w:after="240"/>
        <w:rPr>
          <w:lang w:val="el" w:eastAsia="el"/>
        </w:rPr>
      </w:pPr>
      <w:r>
        <w:rPr>
          <w:b/>
          <w:bCs/>
          <w:u w:val="single"/>
          <w:lang w:val="el" w:eastAsia="el"/>
        </w:rPr>
        <w:t>• 1</w:t>
      </w:r>
      <w:r>
        <w:rPr>
          <w:b/>
          <w:bCs/>
          <w:sz w:val="30"/>
          <w:szCs w:val="30"/>
          <w:u w:val="single"/>
          <w:vertAlign w:val="superscript"/>
          <w:lang w:val="el" w:eastAsia="el"/>
        </w:rPr>
        <w:t>η</w:t>
      </w:r>
      <w:r>
        <w:rPr>
          <w:b/>
          <w:bCs/>
          <w:u w:val="single"/>
          <w:lang w:val="el" w:eastAsia="el"/>
        </w:rPr>
        <w:t xml:space="preserve"> Δ.Ε.Φ.Κ. από την εταιρεία εμπορίας αυτοκινήτων που πραγματοποίησε την ενδοκοινοτική απόκτηση, όπου και θα καταβάλλεται από την εταιρεία μόνο ο αναλογών Φ.Π.Α., ο οποίος υπολογίζεται επί της φορολογητέας αξίας, σύμφωνα με τις διατάξεις του άρθρου 19 του ν.2859/2000 και με βάση το φορολογικό στοιχείο της ενδοκοινοτικής απόκτησης. Με την 1</w:t>
      </w:r>
      <w:r>
        <w:rPr>
          <w:b/>
          <w:bCs/>
          <w:sz w:val="30"/>
          <w:szCs w:val="30"/>
          <w:u w:val="single"/>
          <w:vertAlign w:val="superscript"/>
          <w:lang w:val="el" w:eastAsia="el"/>
        </w:rPr>
        <w:t xml:space="preserve">η </w:t>
      </w:r>
      <w:r>
        <w:rPr>
          <w:b/>
          <w:bCs/>
          <w:u w:val="single"/>
          <w:lang w:val="el" w:eastAsia="el"/>
        </w:rPr>
        <w:t>Δ.Ε.Φ.Κ. δεν οφείλεται τέλος ταξινόμησης και δεν εκδίδεται Πιστοποιητικό Ταξινόμησης Οχημάτων.</w:t>
      </w:r>
    </w:p>
    <w:p>
      <w:pPr>
        <w:spacing w:before="240" w:after="240"/>
        <w:rPr>
          <w:lang w:val="el" w:eastAsia="el"/>
        </w:rPr>
      </w:pPr>
      <w:r>
        <w:rPr>
          <w:b/>
          <w:bCs/>
          <w:u w:val="single"/>
          <w:lang w:val="el" w:eastAsia="el"/>
        </w:rPr>
        <w:t>• 2</w:t>
      </w:r>
      <w:r>
        <w:rPr>
          <w:b/>
          <w:bCs/>
          <w:sz w:val="30"/>
          <w:szCs w:val="30"/>
          <w:u w:val="single"/>
          <w:vertAlign w:val="superscript"/>
          <w:lang w:val="el" w:eastAsia="el"/>
        </w:rPr>
        <w:t>η</w:t>
      </w:r>
      <w:r>
        <w:rPr>
          <w:b/>
          <w:bCs/>
          <w:u w:val="single"/>
          <w:lang w:val="el" w:eastAsia="el"/>
        </w:rPr>
        <w:t xml:space="preserve"> Δ.Ε.Φ.Κ. από το δικαιούχο απαλλαγής από το τέλος ταξινόμησης πρόσωπο, για τη χορήγηση της κατά περίπτωση προβλεπόμενης απαλλαγής. Με την 2</w:t>
      </w:r>
      <w:r>
        <w:rPr>
          <w:b/>
          <w:bCs/>
          <w:sz w:val="30"/>
          <w:szCs w:val="30"/>
          <w:u w:val="single"/>
          <w:vertAlign w:val="superscript"/>
          <w:lang w:val="el" w:eastAsia="el"/>
        </w:rPr>
        <w:t>η</w:t>
      </w:r>
      <w:r>
        <w:rPr>
          <w:b/>
          <w:bCs/>
          <w:u w:val="single"/>
          <w:lang w:val="el" w:eastAsia="el"/>
        </w:rPr>
        <w:t xml:space="preserve"> Δ.Ε.Φ.Κ. δεν υπολογίζεται Φ.Π.Α. προς καταβολή και επιπλέον εκδίδεται Πιστοποιητικό Ταξινόμησης Οχημάτων στο όνομα του δικαιούχου ατελείας προσώπου.</w:t>
      </w:r>
    </w:p>
    <w:p>
      <w:pPr>
        <w:spacing w:before="240" w:after="240"/>
        <w:rPr>
          <w:lang w:val="el" w:eastAsia="el"/>
        </w:rPr>
      </w:pPr>
      <w:r>
        <w:rPr>
          <w:b/>
          <w:bCs/>
          <w:u w:val="single"/>
          <w:lang w:val="el" w:eastAsia="el"/>
        </w:rPr>
        <w:t>• Η 1</w:t>
      </w:r>
      <w:r>
        <w:rPr>
          <w:b/>
          <w:bCs/>
          <w:sz w:val="30"/>
          <w:szCs w:val="30"/>
          <w:u w:val="single"/>
          <w:vertAlign w:val="superscript"/>
          <w:lang w:val="el" w:eastAsia="el"/>
        </w:rPr>
        <w:t>η</w:t>
      </w:r>
      <w:r>
        <w:rPr>
          <w:b/>
          <w:bCs/>
          <w:u w:val="single"/>
          <w:lang w:val="el" w:eastAsia="el"/>
        </w:rPr>
        <w:t xml:space="preserve"> Δ.Ε.Φ.Κ. παραμένει σε εκκρεμότητα μέχρι την έκδοση του Πιστοποιητικού Ταξινόμησης Οχημάτων που εκδίδεται επ’ ονόματι του δικαιούχου ατελείας προσώπου.</w:t>
      </w:r>
    </w:p>
    <w:p>
      <w:pPr>
        <w:spacing w:before="240" w:after="240"/>
        <w:rPr>
          <w:lang w:val="el" w:eastAsia="el"/>
        </w:rPr>
      </w:pPr>
      <w:r>
        <w:rPr>
          <w:b/>
          <w:bCs/>
          <w:u w:val="single"/>
          <w:lang w:val="el" w:eastAsia="el"/>
        </w:rPr>
        <w:t xml:space="preserve">2. Αναλυτικότερα, για την </w:t>
      </w:r>
      <w:r>
        <w:rPr>
          <w:b/>
          <w:bCs/>
          <w:u w:val="single"/>
          <w:lang w:val="el" w:eastAsia="el"/>
        </w:rPr>
        <w:t>εφαρμογή της ως άνω αναφερόμενης διαδικασίας στο μηχανογραφικό</w:t>
      </w:r>
    </w:p>
    <w:p>
      <w:pPr>
        <w:spacing w:before="240" w:after="240"/>
        <w:rPr>
          <w:lang w:val="el" w:eastAsia="el"/>
        </w:rPr>
      </w:pPr>
      <w:r>
        <w:rPr>
          <w:b/>
          <w:bCs/>
          <w:u w:val="single"/>
          <w:lang w:val="el" w:eastAsia="el"/>
        </w:rPr>
        <w:t>σύστημα τελωνείων ICISnet</w:t>
      </w:r>
      <w:r>
        <w:rPr>
          <w:b/>
          <w:bCs/>
          <w:u w:val="single"/>
          <w:lang w:val="el" w:eastAsia="el"/>
        </w:rPr>
        <w:t>, ακολουθούνται τα κατωτέρω βήματα:</w:t>
      </w:r>
    </w:p>
    <w:p>
      <w:pPr>
        <w:spacing w:before="240" w:after="240"/>
        <w:rPr>
          <w:lang w:val="el" w:eastAsia="el"/>
        </w:rPr>
      </w:pPr>
      <w:r>
        <w:rPr>
          <w:b/>
          <w:bCs/>
          <w:u w:val="single"/>
          <w:lang w:val="el" w:eastAsia="el"/>
        </w:rPr>
        <w:t xml:space="preserve">Βήμα 1. </w:t>
      </w:r>
      <w:r>
        <w:rPr>
          <w:b/>
          <w:bCs/>
          <w:u w:val="single"/>
          <w:lang w:val="el" w:eastAsia="el"/>
        </w:rPr>
        <w:t>1</w:t>
      </w:r>
      <w:r>
        <w:rPr>
          <w:b/>
          <w:bCs/>
          <w:sz w:val="30"/>
          <w:szCs w:val="30"/>
          <w:u w:val="single"/>
          <w:vertAlign w:val="superscript"/>
          <w:lang w:val="el" w:eastAsia="el"/>
        </w:rPr>
        <w:t>η</w:t>
      </w:r>
      <w:r>
        <w:rPr>
          <w:b/>
          <w:bCs/>
          <w:u w:val="single"/>
          <w:lang w:val="el" w:eastAsia="el"/>
        </w:rPr>
        <w:t xml:space="preserve"> Δ.Ε.Φ.Κ. : Υποβάλλεται από την εταιρεία εμπορίας αυτοκινήτων.</w:t>
      </w:r>
    </w:p>
    <w:p>
      <w:pPr>
        <w:spacing w:before="240" w:after="240"/>
        <w:rPr>
          <w:lang w:val="el" w:eastAsia="el"/>
        </w:rPr>
      </w:pPr>
      <w:r>
        <w:rPr>
          <w:b/>
          <w:bCs/>
          <w:u w:val="single"/>
          <w:lang w:val="el" w:eastAsia="el"/>
        </w:rPr>
        <w:t>Επιλέγεται «Όχι» στην ένδειξη Δημιουργία Πιστοποιητικού Ταξινόμησης Οχημάτων.</w:t>
      </w:r>
    </w:p>
    <w:p>
      <w:pPr>
        <w:spacing w:before="240" w:after="240"/>
        <w:rPr>
          <w:lang w:val="el" w:eastAsia="el"/>
        </w:rPr>
      </w:pPr>
      <w:r>
        <w:rPr>
          <w:b/>
          <w:bCs/>
          <w:u w:val="single"/>
          <w:lang w:val="el" w:eastAsia="el"/>
        </w:rPr>
        <w:t>Στο πεδίο 37β «</w:t>
      </w:r>
      <w:r>
        <w:rPr>
          <w:b/>
          <w:bCs/>
          <w:i/>
          <w:iCs/>
          <w:u w:val="single"/>
          <w:lang w:val="el" w:eastAsia="el"/>
        </w:rPr>
        <w:t>Ατέλεια</w:t>
      </w:r>
      <w:r>
        <w:rPr>
          <w:b/>
          <w:bCs/>
          <w:u w:val="single"/>
          <w:lang w:val="el" w:eastAsia="el"/>
        </w:rPr>
        <w:t>» συμπληρώνεται ο κατά περίπτωση προβλεπόμενος κωδικός Ατελείας (A00, F00, R00) που αφορά τελωνισμό καινούριων και μεταχειρισμένων αυτοκινήτων οχημάτων (περίπτωση Α του συνημμένου Πίνακα Ατελειών ).</w:t>
      </w:r>
    </w:p>
    <w:p>
      <w:pPr>
        <w:spacing w:before="240" w:after="240"/>
        <w:rPr>
          <w:lang w:val="el" w:eastAsia="el"/>
        </w:rPr>
      </w:pPr>
      <w:r>
        <w:rPr>
          <w:b/>
          <w:bCs/>
          <w:u w:val="single"/>
          <w:lang w:val="el" w:eastAsia="el"/>
        </w:rPr>
        <w:t>Στο πεδίο 8 «Παραλήπτης» συμπληρώνονται τα στοιχεία του εγκεκριμένου αποθηκευτή.</w:t>
      </w:r>
    </w:p>
    <w:p>
      <w:pPr>
        <w:spacing w:before="240" w:after="240"/>
        <w:rPr>
          <w:lang w:val="el" w:eastAsia="el"/>
        </w:rPr>
      </w:pPr>
      <w:r>
        <w:rPr>
          <w:b/>
          <w:bCs/>
          <w:u w:val="single"/>
          <w:lang w:val="el" w:eastAsia="el"/>
        </w:rPr>
        <w:t>Η 1</w:t>
      </w:r>
      <w:r>
        <w:rPr>
          <w:b/>
          <w:bCs/>
          <w:sz w:val="30"/>
          <w:szCs w:val="30"/>
          <w:u w:val="single"/>
          <w:vertAlign w:val="superscript"/>
          <w:lang w:val="el" w:eastAsia="el"/>
        </w:rPr>
        <w:t>η</w:t>
      </w:r>
      <w:r>
        <w:rPr>
          <w:b/>
          <w:bCs/>
          <w:u w:val="single"/>
          <w:lang w:val="el" w:eastAsia="el"/>
        </w:rPr>
        <w:t>Δ.Ε.Φ.Κ. βρίσκεται σε «</w:t>
      </w:r>
      <w:r>
        <w:rPr>
          <w:b/>
          <w:bCs/>
          <w:i/>
          <w:iCs/>
          <w:u w:val="single"/>
          <w:lang w:val="el" w:eastAsia="el"/>
        </w:rPr>
        <w:t>status καταχωρημένη</w:t>
      </w:r>
      <w:r>
        <w:rPr>
          <w:b/>
          <w:bCs/>
          <w:u w:val="single"/>
          <w:lang w:val="el" w:eastAsia="el"/>
        </w:rPr>
        <w:t>».</w:t>
      </w:r>
    </w:p>
    <w:p>
      <w:pPr>
        <w:spacing w:before="240" w:after="240"/>
        <w:rPr>
          <w:lang w:val="el" w:eastAsia="el"/>
        </w:rPr>
      </w:pPr>
      <w:r>
        <w:rPr>
          <w:b/>
          <w:bCs/>
          <w:u w:val="single"/>
          <w:lang w:val="el" w:eastAsia="el"/>
        </w:rPr>
        <w:t xml:space="preserve">Βήμα 2. </w:t>
      </w:r>
      <w:r>
        <w:rPr>
          <w:b/>
          <w:bCs/>
          <w:u w:val="single"/>
          <w:lang w:val="el" w:eastAsia="el"/>
        </w:rPr>
        <w:t>2</w:t>
      </w:r>
      <w:r>
        <w:rPr>
          <w:b/>
          <w:bCs/>
          <w:sz w:val="30"/>
          <w:szCs w:val="30"/>
          <w:u w:val="single"/>
          <w:vertAlign w:val="superscript"/>
          <w:lang w:val="el" w:eastAsia="el"/>
        </w:rPr>
        <w:t>η</w:t>
      </w:r>
      <w:r>
        <w:rPr>
          <w:b/>
          <w:bCs/>
          <w:u w:val="single"/>
          <w:lang w:val="el" w:eastAsia="el"/>
        </w:rPr>
        <w:t xml:space="preserve"> Δ.Ε.Φ.Κ. : Υποβάλλεται από το δικαιούχο ατελείας πρόσωπο.</w:t>
      </w:r>
    </w:p>
    <w:p>
      <w:pPr>
        <w:spacing w:before="240" w:after="240"/>
        <w:rPr>
          <w:lang w:val="el" w:eastAsia="el"/>
        </w:rPr>
      </w:pPr>
      <w:r>
        <w:rPr>
          <w:b/>
          <w:bCs/>
          <w:u w:val="single"/>
          <w:lang w:val="el" w:eastAsia="el"/>
        </w:rPr>
        <w:t>Επιλέγεται «Ναι» στην ένδειξη Δημιουργία Πιστοποιητικού Ταξινόμησης Οχημάτων.</w:t>
      </w:r>
    </w:p>
    <w:p>
      <w:pPr>
        <w:spacing w:before="240" w:after="240"/>
        <w:rPr>
          <w:lang w:val="el" w:eastAsia="el"/>
        </w:rPr>
      </w:pPr>
      <w:r>
        <w:rPr>
          <w:b/>
          <w:bCs/>
          <w:u w:val="single"/>
          <w:lang w:val="el" w:eastAsia="el"/>
        </w:rPr>
        <w:t>Στο πεδίο 37β «</w:t>
      </w:r>
      <w:r>
        <w:rPr>
          <w:b/>
          <w:bCs/>
          <w:i/>
          <w:iCs/>
          <w:u w:val="single"/>
          <w:lang w:val="el" w:eastAsia="el"/>
        </w:rPr>
        <w:t>Ατέλεια</w:t>
      </w:r>
      <w:r>
        <w:rPr>
          <w:b/>
          <w:bCs/>
          <w:u w:val="single"/>
          <w:lang w:val="el" w:eastAsia="el"/>
        </w:rPr>
        <w:t>» συμπληρώνεται :</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σε περιπτώσεις τελωνισμού </w:t>
      </w:r>
      <w:r>
        <w:rPr>
          <w:b/>
          <w:bCs/>
          <w:u w:val="single"/>
          <w:lang w:val="el" w:eastAsia="el"/>
        </w:rPr>
        <w:t>καινούριων</w:t>
      </w:r>
      <w:r>
        <w:rPr>
          <w:b/>
          <w:bCs/>
          <w:u w:val="single"/>
          <w:lang w:val="el" w:eastAsia="el"/>
        </w:rPr>
        <w:t xml:space="preserve"> αυτοκινήτων οχημάτων ο κατά περίπτωση προβλεπόμενος κωδικός Ατελείας (Α70 έως Α72, F71 και R49 έως R61 ), όπως αποτυπώνεται στο συνημμένο Πίνακα Ατελειών - περίπτωση Β).</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σε περιπτώσεις τελωνισμού </w:t>
      </w:r>
      <w:r>
        <w:rPr>
          <w:b/>
          <w:bCs/>
          <w:u w:val="single"/>
          <w:lang w:val="el" w:eastAsia="el"/>
        </w:rPr>
        <w:t>μεταχειρισμένων</w:t>
      </w:r>
      <w:r>
        <w:rPr>
          <w:b/>
          <w:bCs/>
          <w:u w:val="single"/>
          <w:lang w:val="el" w:eastAsia="el"/>
        </w:rPr>
        <w:t xml:space="preserve"> αυτοκινήτων οχημάτων συμπληρώνονται οι κωδικοί Α65- Α67- Α69- F64- R18- R20- R22- R42- R24- R44- R46- R48- R30- R33- R34- R35-R40 (σχετ. οι αριθμ. Δ19Α 5041357 ΕΞ2013/28-11-2013, ΔΔΘΤΟΚ Γ 1082141ΕΞ2016/31-5-2016 και ΔΔΘΤΟΚ Γ 1137036ΕΞ2016/21-9-2016 ΕΔΥΟ). Προς διευκόλυνση οι εν λόγω κωδικοί ατελείας αποτυπώνονται στο συνημμένο Πίνακα Ατελειών- περίπτωση Γ .</w:t>
      </w:r>
    </w:p>
    <w:p>
      <w:pPr>
        <w:spacing w:before="240" w:after="240"/>
        <w:rPr>
          <w:lang w:val="el" w:eastAsia="el"/>
        </w:rPr>
      </w:pPr>
      <w:r>
        <w:rPr>
          <w:b/>
          <w:bCs/>
          <w:u w:val="single"/>
          <w:lang w:val="el" w:eastAsia="el"/>
        </w:rPr>
        <w:t>Στο πεδίο 8 «Παραλήπτης» συμπληρώνονται τα στοιχεία του δικαιούχου ατελείας προσώπου.</w:t>
      </w:r>
    </w:p>
    <w:p>
      <w:pPr>
        <w:spacing w:before="240" w:after="240"/>
        <w:rPr>
          <w:lang w:val="el" w:eastAsia="el"/>
        </w:rPr>
      </w:pPr>
      <w:r>
        <w:rPr>
          <w:b/>
          <w:bCs/>
          <w:u w:val="single"/>
          <w:lang w:val="el" w:eastAsia="el"/>
        </w:rPr>
        <w:t>Η 2</w:t>
      </w:r>
      <w:r>
        <w:rPr>
          <w:b/>
          <w:bCs/>
          <w:sz w:val="30"/>
          <w:szCs w:val="30"/>
          <w:u w:val="single"/>
          <w:vertAlign w:val="superscript"/>
          <w:lang w:val="el" w:eastAsia="el"/>
        </w:rPr>
        <w:t>η</w:t>
      </w:r>
      <w:r>
        <w:rPr>
          <w:b/>
          <w:bCs/>
          <w:u w:val="single"/>
          <w:lang w:val="el" w:eastAsia="el"/>
        </w:rPr>
        <w:t xml:space="preserve"> Δ.Ε.Φ.Κ. βρίσκεται σε «</w:t>
      </w:r>
      <w:r>
        <w:rPr>
          <w:b/>
          <w:bCs/>
          <w:i/>
          <w:iCs/>
          <w:u w:val="single"/>
          <w:lang w:val="el" w:eastAsia="el"/>
        </w:rPr>
        <w:t>status καταχωρημένη</w:t>
      </w:r>
      <w:r>
        <w:rPr>
          <w:b/>
          <w:bCs/>
          <w:u w:val="single"/>
          <w:lang w:val="el" w:eastAsia="el"/>
        </w:rPr>
        <w:t>».</w:t>
      </w:r>
    </w:p>
    <w:p>
      <w:pPr>
        <w:spacing w:before="240" w:after="240"/>
        <w:rPr>
          <w:lang w:val="el" w:eastAsia="el"/>
        </w:rPr>
      </w:pPr>
      <w:r>
        <w:rPr>
          <w:b/>
          <w:bCs/>
          <w:u w:val="single"/>
          <w:lang w:val="el" w:eastAsia="el"/>
        </w:rPr>
        <w:t>Βήμα 3</w:t>
      </w:r>
      <w:r>
        <w:rPr>
          <w:b/>
          <w:bCs/>
          <w:u w:val="single"/>
          <w:lang w:val="el" w:eastAsia="el"/>
        </w:rPr>
        <w:t>. 1</w:t>
      </w:r>
      <w:r>
        <w:rPr>
          <w:b/>
          <w:bCs/>
          <w:sz w:val="30"/>
          <w:szCs w:val="30"/>
          <w:u w:val="single"/>
          <w:vertAlign w:val="superscript"/>
          <w:lang w:val="el" w:eastAsia="el"/>
        </w:rPr>
        <w:t>η</w:t>
      </w:r>
      <w:r>
        <w:rPr>
          <w:b/>
          <w:bCs/>
          <w:u w:val="single"/>
          <w:lang w:val="el" w:eastAsia="el"/>
        </w:rPr>
        <w:t>Δ.Ε.Φ.Κ. Με υποβολή διόρθωσης καταχωρείται στη θέση 44.1 «Ειδικές Μνείες» ο κωδικός</w:t>
      </w:r>
    </w:p>
    <w:p>
      <w:pPr>
        <w:spacing w:before="240" w:after="240"/>
        <w:rPr>
          <w:lang w:val="el" w:eastAsia="el"/>
        </w:rPr>
      </w:pPr>
      <w:r>
        <w:rPr>
          <w:b/>
          <w:bCs/>
          <w:u w:val="single"/>
          <w:lang w:val="el" w:eastAsia="el"/>
        </w:rPr>
        <w:t>1968 «Συσχετιζόμενη Δ.Ε.Φ.Κ. (2</w:t>
      </w:r>
      <w:r>
        <w:rPr>
          <w:b/>
          <w:bCs/>
          <w:sz w:val="30"/>
          <w:szCs w:val="30"/>
          <w:u w:val="single"/>
          <w:vertAlign w:val="superscript"/>
          <w:lang w:val="el" w:eastAsia="el"/>
        </w:rPr>
        <w:t>η</w:t>
      </w:r>
      <w:r>
        <w:rPr>
          <w:b/>
          <w:bCs/>
          <w:u w:val="single"/>
          <w:lang w:val="el" w:eastAsia="el"/>
        </w:rPr>
        <w:t>Δ.Ε.Φ.Κ. αρ.πρωτ. ΔΕΦΚΦ Δ</w:t>
      </w:r>
    </w:p>
    <w:p>
      <w:pPr>
        <w:spacing w:before="240" w:after="240"/>
        <w:rPr>
          <w:lang w:val="el" w:eastAsia="el"/>
        </w:rPr>
      </w:pPr>
      <w:r>
        <w:rPr>
          <w:b/>
          <w:bCs/>
          <w:u w:val="single"/>
          <w:lang w:val="el" w:eastAsia="el"/>
        </w:rPr>
        <w:t>1189980ΕΞ2016/29.12.2016</w:t>
      </w:r>
    </w:p>
    <w:p>
      <w:pPr>
        <w:spacing w:before="240" w:after="240"/>
        <w:rPr>
          <w:lang w:val="el" w:eastAsia="el"/>
        </w:rPr>
      </w:pPr>
      <w:r>
        <w:rPr>
          <w:b/>
          <w:bCs/>
          <w:u w:val="single"/>
          <w:lang w:val="el" w:eastAsia="el"/>
        </w:rPr>
        <w:t>Απόφαση Γ.Γ.Δ.Ε)» και συμπληρώνεται το πεδίο «Άλλα στοιχεία» ως ακολούθως «MRN ………2</w:t>
      </w:r>
      <w:r>
        <w:rPr>
          <w:b/>
          <w:bCs/>
          <w:sz w:val="30"/>
          <w:szCs w:val="30"/>
          <w:u w:val="single"/>
          <w:vertAlign w:val="superscript"/>
          <w:lang w:val="el" w:eastAsia="el"/>
        </w:rPr>
        <w:t>ης</w:t>
      </w:r>
    </w:p>
    <w:p>
      <w:pPr>
        <w:spacing w:before="240" w:after="240"/>
        <w:rPr>
          <w:lang w:val="el" w:eastAsia="el"/>
        </w:rPr>
      </w:pPr>
      <w:r>
        <w:rPr>
          <w:b/>
          <w:bCs/>
          <w:u w:val="single"/>
          <w:lang w:val="el" w:eastAsia="el"/>
        </w:rPr>
        <w:t>Δ.Ε.Φ.Κ.».</w:t>
      </w:r>
    </w:p>
    <w:p>
      <w:pPr>
        <w:spacing w:before="240" w:after="240"/>
        <w:rPr>
          <w:lang w:val="el" w:eastAsia="el"/>
        </w:rPr>
      </w:pPr>
      <w:r>
        <w:rPr>
          <w:b/>
          <w:bCs/>
          <w:u w:val="single"/>
          <w:lang w:val="el" w:eastAsia="el"/>
        </w:rPr>
        <w:t>Στη συνέχεια η 1</w:t>
      </w:r>
      <w:r>
        <w:rPr>
          <w:b/>
          <w:bCs/>
          <w:sz w:val="30"/>
          <w:szCs w:val="30"/>
          <w:u w:val="single"/>
          <w:vertAlign w:val="superscript"/>
          <w:lang w:val="el" w:eastAsia="el"/>
        </w:rPr>
        <w:t>η</w:t>
      </w:r>
      <w:r>
        <w:rPr>
          <w:b/>
          <w:bCs/>
          <w:u w:val="single"/>
          <w:lang w:val="el" w:eastAsia="el"/>
        </w:rPr>
        <w:t xml:space="preserve"> Δ.Ε.Φ.Κ. εξοφλείται (status οριστικοποιημένη).</w:t>
      </w:r>
    </w:p>
    <w:p>
      <w:pPr>
        <w:spacing w:before="240" w:after="240"/>
        <w:rPr>
          <w:lang w:val="el" w:eastAsia="el"/>
        </w:rPr>
      </w:pPr>
      <w:r>
        <w:rPr>
          <w:b/>
          <w:bCs/>
          <w:u w:val="single"/>
          <w:lang w:val="el" w:eastAsia="el"/>
        </w:rPr>
        <w:t xml:space="preserve">Βήμα 4. </w:t>
      </w:r>
      <w:r>
        <w:rPr>
          <w:b/>
          <w:bCs/>
          <w:u w:val="single"/>
          <w:lang w:val="el" w:eastAsia="el"/>
        </w:rPr>
        <w:t>2</w:t>
      </w:r>
      <w:r>
        <w:rPr>
          <w:b/>
          <w:bCs/>
          <w:sz w:val="30"/>
          <w:szCs w:val="30"/>
          <w:u w:val="single"/>
          <w:vertAlign w:val="superscript"/>
          <w:lang w:val="el" w:eastAsia="el"/>
        </w:rPr>
        <w:t>η</w:t>
      </w:r>
      <w:r>
        <w:rPr>
          <w:b/>
          <w:bCs/>
          <w:u w:val="single"/>
          <w:lang w:val="el" w:eastAsia="el"/>
        </w:rPr>
        <w:t xml:space="preserve"> Δ.Ε.Φ.Κ. Με υποβολή διόρθωσης καταχωρείται στη θέση 40 «Προηγούμενα παραστατικά» το «MRN ……………1</w:t>
      </w:r>
      <w:r>
        <w:rPr>
          <w:b/>
          <w:bCs/>
          <w:sz w:val="30"/>
          <w:szCs w:val="30"/>
          <w:u w:val="single"/>
          <w:vertAlign w:val="superscript"/>
          <w:lang w:val="el" w:eastAsia="el"/>
        </w:rPr>
        <w:t>ης</w:t>
      </w:r>
      <w:r>
        <w:rPr>
          <w:b/>
          <w:bCs/>
          <w:u w:val="single"/>
          <w:lang w:val="el" w:eastAsia="el"/>
        </w:rPr>
        <w:t xml:space="preserve"> Δ.Ε.Φ.Κ.» , στη συνέχεια η 2</w:t>
      </w:r>
      <w:r>
        <w:rPr>
          <w:b/>
          <w:bCs/>
          <w:sz w:val="30"/>
          <w:szCs w:val="30"/>
          <w:u w:val="single"/>
          <w:vertAlign w:val="superscript"/>
          <w:lang w:val="el" w:eastAsia="el"/>
        </w:rPr>
        <w:t>η</w:t>
      </w:r>
      <w:r>
        <w:rPr>
          <w:b/>
          <w:bCs/>
          <w:u w:val="single"/>
          <w:lang w:val="el" w:eastAsia="el"/>
        </w:rPr>
        <w:t xml:space="preserve"> Δ.Ε.Φ.Κ. εξοφλείται (status οριστικοποιημένη) και εκδίδεται Πιστοποιητικό Ταξινόμησης Οχημάτων στο όνομα του δικαιούχου ατελείας προσώπου.</w:t>
      </w:r>
    </w:p>
    <w:p>
      <w:pPr>
        <w:spacing w:before="240" w:after="240"/>
        <w:rPr>
          <w:lang w:val="el" w:eastAsia="el"/>
        </w:rPr>
      </w:pPr>
      <w:r>
        <w:rPr>
          <w:b/>
          <w:bCs/>
          <w:u w:val="single"/>
          <w:lang w:val="el" w:eastAsia="el"/>
        </w:rPr>
        <w:t>3. Η ως άνω διαδικασία εφαρμόζεται τόσο κατά την απευθείας θέση σε ανάλωση όσο και κατά την έξοδο των αυτοκινήτων οχημάτων από φορολογική αποθήκη κοινοτικών οχημάτων. Στην περίπτωση αυτή, παραλαβής δηλαδή οχημάτων από φορολογική αποθήκη, η πίστωση αυτής θα γίνεται από την 1</w:t>
      </w:r>
      <w:r>
        <w:rPr>
          <w:b/>
          <w:bCs/>
          <w:sz w:val="30"/>
          <w:szCs w:val="30"/>
          <w:u w:val="single"/>
          <w:vertAlign w:val="superscript"/>
          <w:lang w:val="el" w:eastAsia="el"/>
        </w:rPr>
        <w:t>η</w:t>
      </w:r>
      <w:r>
        <w:rPr>
          <w:b/>
          <w:bCs/>
          <w:u w:val="single"/>
          <w:lang w:val="el" w:eastAsia="el"/>
        </w:rPr>
        <w:t xml:space="preserve"> Δ.Ε.Φ.Κ. που υποβάλλει η εταιρεία εμπορίας αυτοκινήτων-εγκεκριμένος αποθηκευτής για την καταβολή του αναλογούντος Φ.Π.Α. Κατά συνέπεια η θέση 2α «Αποστολέας» αυτής θα συμπληρώνεται με τα στοιχεία της φορολογικής αποθήκης ενώ η θέση 2β «Υπόχρεος» συμπληρώνεται με τα στοιχεία του εγκεκριμένου αποθηκευτή. Σε περίπτωση μεταβίβασης αυτοκινήτων σε εγκεκριμένο αποθηκευτή εντός φορολογικής αποθήκης, τηρείται η ανωτέρω διαδικασία από τον εγκεκριμένο αποθηκευτή που απέκτησε το όχημα το οποίο στη συνέχεια παραδίδεται σε δικαιούχο απαλλαγής πρόσωπο.</w:t>
      </w:r>
    </w:p>
    <w:p>
      <w:pPr>
        <w:spacing w:before="240" w:after="240"/>
        <w:rPr>
          <w:lang w:val="el" w:eastAsia="el"/>
        </w:rPr>
      </w:pPr>
      <w:r>
        <w:rPr>
          <w:b/>
          <w:bCs/>
          <w:u w:val="single"/>
          <w:lang w:val="el" w:eastAsia="el"/>
        </w:rPr>
        <w:t>4. Το φορολογικό στοιχείο που εκδίδεται από την εταιρεία εμπορίας αυτοκινήτων επιβαρύνεται με Φ.Π.Α.</w:t>
      </w:r>
    </w:p>
    <w:p>
      <w:pPr>
        <w:spacing w:before="240" w:after="240"/>
        <w:rPr>
          <w:lang w:val="el" w:eastAsia="el"/>
        </w:rPr>
      </w:pPr>
      <w:r>
        <w:rPr>
          <w:b/>
          <w:bCs/>
          <w:u w:val="single"/>
          <w:lang w:val="el" w:eastAsia="el"/>
        </w:rPr>
        <w:t xml:space="preserve">5. Τέλος, σε περιπτώσεις τελωνισμού αυτοκινήτων οχημάτων </w:t>
      </w:r>
      <w:r>
        <w:rPr>
          <w:b/>
          <w:bCs/>
          <w:u w:val="single"/>
          <w:lang w:val="el" w:eastAsia="el"/>
        </w:rPr>
        <w:t>απευθείας από τα δικαιούχα απαλλαγής από το τέλος ταξινόμησης πρόσωπα</w:t>
      </w:r>
      <w:r>
        <w:rPr>
          <w:b/>
          <w:bCs/>
          <w:u w:val="single"/>
          <w:lang w:val="el" w:eastAsia="el"/>
        </w:rPr>
        <w:t>, στη θέση 37β της Δ.Ε.Φ.Κ. συμπληρώνονται οι κάτωθι κωδικοί ατελείας :</w:t>
      </w:r>
    </w:p>
    <w:p>
      <w:pPr>
        <w:pStyle w:val="StructureList1"/>
        <w:spacing w:before="120" w:after="0"/>
        <w:rPr>
          <w:lang w:val="el" w:eastAsia="el"/>
        </w:rPr>
      </w:pPr>
      <w:r>
        <w:rPr>
          <w:b/>
          <w:bCs/>
          <w:u w:val="single"/>
          <w:lang w:val="el" w:eastAsia="el"/>
        </w:rPr>
        <w:t>α)</w:t>
      </w:r>
      <w:r>
        <w:rPr>
          <w:b/>
          <w:bCs/>
          <w:u w:val="single"/>
          <w:lang w:val="en" w:eastAsia="en"/>
        </w:rPr>
        <w:tab/>
      </w:r>
      <w:r>
        <w:rPr>
          <w:b/>
          <w:bCs/>
          <w:i/>
          <w:iCs/>
          <w:u w:val="single"/>
          <w:lang w:val="el" w:eastAsia="el"/>
        </w:rPr>
        <w:t>Α64 – Α66 – Α68 – F63- R17 - R19 - R21- R41- R23- R43- R45- R47-R31- R32- R36- R37</w:t>
      </w:r>
      <w:r>
        <w:rPr>
          <w:b/>
          <w:bCs/>
          <w:u w:val="single"/>
          <w:lang w:val="el" w:eastAsia="el"/>
        </w:rPr>
        <w:t xml:space="preserve"> για τα </w:t>
      </w:r>
      <w:r>
        <w:rPr>
          <w:b/>
          <w:bCs/>
          <w:u w:val="single"/>
          <w:lang w:val="el" w:eastAsia="el"/>
        </w:rPr>
        <w:t>καινούργια</w:t>
      </w:r>
      <w:r>
        <w:rPr>
          <w:b/>
          <w:bCs/>
          <w:u w:val="single"/>
          <w:lang w:val="el" w:eastAsia="el"/>
        </w:rPr>
        <w:t xml:space="preserve"> αυτοκίνητα οχήματα και</w:t>
      </w:r>
    </w:p>
    <w:p>
      <w:pPr>
        <w:pStyle w:val="StructureList1"/>
        <w:spacing w:before="120" w:after="0"/>
        <w:rPr>
          <w:lang w:val="el" w:eastAsia="el"/>
        </w:rPr>
      </w:pPr>
      <w:r>
        <w:rPr>
          <w:b/>
          <w:bCs/>
          <w:u w:val="single"/>
          <w:lang w:val="el" w:eastAsia="el"/>
        </w:rPr>
        <w:t>β)</w:t>
      </w:r>
      <w:r>
        <w:rPr>
          <w:b/>
          <w:bCs/>
          <w:u w:val="single"/>
          <w:lang w:val="en" w:eastAsia="en"/>
        </w:rPr>
        <w:tab/>
      </w:r>
      <w:r>
        <w:rPr>
          <w:b/>
          <w:bCs/>
          <w:i/>
          <w:iCs/>
          <w:u w:val="single"/>
          <w:lang w:val="el" w:eastAsia="el"/>
        </w:rPr>
        <w:t>Α65- Α67- Α69- F64- R18- R20- R22- R42- R24- R44- R46- R48- R30- R33- R34- R35- R40</w:t>
      </w:r>
      <w:r>
        <w:rPr>
          <w:b/>
          <w:bCs/>
          <w:u w:val="single"/>
          <w:lang w:val="el" w:eastAsia="el"/>
        </w:rPr>
        <w:t xml:space="preserve"> για τα </w:t>
      </w:r>
      <w:r>
        <w:rPr>
          <w:b/>
          <w:bCs/>
          <w:u w:val="single"/>
          <w:lang w:val="el" w:eastAsia="el"/>
        </w:rPr>
        <w:t>μεταχειρισμένα</w:t>
      </w:r>
      <w:r>
        <w:rPr>
          <w:b/>
          <w:bCs/>
          <w:u w:val="single"/>
          <w:lang w:val="el" w:eastAsia="el"/>
        </w:rPr>
        <w:t xml:space="preserve"> αυτοκίνητα οχήματα (σχετ. οι αριθμ. Δ19Α 5041357 ΕΞ2013/28-11-2013, ΔΔΘΤΟΚ Γ 1082141ΕΞ2016/31-5-2016 και ΔΔΘΤΟΚ Γ 1137036ΕΞ2016/21-9-2016 ΕΔΥΟ ). Προς διευκόλυνση οι εν λόγω κωδικοί ατελείας αποτυπώνονται στον συνημμένο Πίνακα Ατελειών περίπτωση Δ.</w:t>
      </w:r>
    </w:p>
    <w:p>
      <w:pPr>
        <w:spacing w:before="240" w:after="240"/>
        <w:rPr>
          <w:lang w:val="el" w:eastAsia="el"/>
        </w:rPr>
      </w:pPr>
      <w:r>
        <w:rPr>
          <w:b/>
          <w:bCs/>
          <w:u w:val="single"/>
          <w:lang w:val="el" w:eastAsia="el"/>
        </w:rPr>
        <w:t>Η ΓΕΝΙΚΗ ΔΙΥΕΘΥΝΤΡΙΑ</w:t>
      </w:r>
    </w:p>
    <w:p>
      <w:pPr>
        <w:spacing w:before="240" w:after="240"/>
        <w:rPr>
          <w:lang w:val="el" w:eastAsia="el"/>
        </w:rPr>
      </w:pPr>
      <w:r>
        <w:rPr>
          <w:b/>
          <w:bCs/>
          <w:u w:val="single"/>
          <w:lang w:val="el" w:eastAsia="el"/>
        </w:rPr>
        <w:t>ΤΕΛΩΝΕΙΩΝ &amp; Ε.Φ.Κ.</w:t>
      </w:r>
    </w:p>
    <w:p>
      <w:pPr>
        <w:spacing w:before="240" w:after="240"/>
        <w:rPr>
          <w:lang w:val="el" w:eastAsia="el"/>
        </w:rPr>
      </w:pPr>
      <w:r>
        <w:rPr>
          <w:b/>
          <w:bCs/>
          <w:u w:val="single"/>
          <w:lang w:val="el" w:eastAsia="el"/>
        </w:rPr>
        <w:t>ΕΙΡΗΝΗ ΓΙΑΛΟΥΡΗ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Τελωνειακές Περιφέρειες (για άμεση ενημέρωση των τελωνείων αρμοδιότητάς τους) - Όλες οι Τελωνειακές Αρχές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Διεύθυνση Υποστήριξης Ηλεκτρονικών Υπηρεσιών (για ενημέρωση της «Ηλεκτρονικής Βιβλιοθήκης»)</w:t>
      </w:r>
    </w:p>
    <w:p>
      <w:pPr>
        <w:spacing w:before="240" w:after="240"/>
        <w:rPr>
          <w:lang w:val="el" w:eastAsia="el"/>
        </w:rPr>
      </w:pPr>
      <w:r>
        <w:rPr>
          <w:b/>
          <w:bCs/>
          <w:u w:val="single"/>
          <w:lang w:val="el" w:eastAsia="el"/>
        </w:rPr>
        <w:t xml:space="preserve">Email: </w:t>
      </w:r>
      <w:hyperlink r:id="rId7" w:history="1">
        <w:r>
          <w:rPr>
            <w:rStyle w:val="Hyperlink"/>
            <w:b/>
            <w:bCs/>
            <w:color w:val="0000EE"/>
            <w:u w:color="0000EE"/>
            <w:lang w:val="el" w:eastAsia="el"/>
          </w:rPr>
          <w:t>siteadmin@gsis.gr</w:t>
        </w:r>
      </w:hyperlink>
      <w:r>
        <w:rPr>
          <w:b/>
          <w:bCs/>
          <w:u w:val="single"/>
          <w:lang w:val="el" w:eastAsia="el"/>
        </w:rPr>
        <w:t>.</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Ηλεκτρονικού Τελωνείου (για την ανάρτηση στο portal του ICISnet) Email:</w:t>
      </w:r>
      <w:hyperlink r:id="rId8" w:history="1">
        <w:r>
          <w:rPr>
            <w:rStyle w:val="Hyperlink"/>
            <w:b/>
            <w:bCs/>
            <w:color w:val="0000EE"/>
            <w:u w:color="0000EE"/>
            <w:lang w:val="el" w:eastAsia="el"/>
          </w:rPr>
          <w:t>e.andreopoulou@1926.syzefxis.gov.gr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1. Υπηρεσία Ερευνών και Διασφάλισης Δημοσίων Εσόδων (Υ.Ε.Δ.Δ.Ε.)</w:t>
      </w:r>
    </w:p>
    <w:p>
      <w:pPr>
        <w:spacing w:before="240" w:after="240"/>
        <w:rPr>
          <w:lang w:val="el" w:eastAsia="el"/>
        </w:rPr>
      </w:pPr>
      <w:r>
        <w:rPr>
          <w:b/>
          <w:bCs/>
          <w:u w:val="single"/>
          <w:lang w:val="el" w:eastAsia="el"/>
        </w:rPr>
        <w:t>2. Δ/νση Εσωτερικού Ελέγχου (Τμήματα Α΄, Β΄, Γ΄, Δ΄)</w:t>
      </w:r>
    </w:p>
    <w:p>
      <w:pPr>
        <w:spacing w:before="240" w:after="240"/>
        <w:rPr>
          <w:lang w:val="el" w:eastAsia="el"/>
        </w:rPr>
      </w:pPr>
      <w:r>
        <w:rPr>
          <w:b/>
          <w:bCs/>
          <w:u w:val="single"/>
          <w:lang w:val="el" w:eastAsia="el"/>
        </w:rPr>
        <w:t>3.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4. Διεύθυνση Νομικής Υποστήριξης της Γ.Γ.Δ.Ε.</w:t>
      </w:r>
    </w:p>
    <w:p>
      <w:pPr>
        <w:spacing w:before="240" w:after="240"/>
        <w:rPr>
          <w:lang w:val="el" w:eastAsia="el"/>
        </w:rPr>
      </w:pPr>
      <w:r>
        <w:rPr>
          <w:b/>
          <w:bCs/>
          <w:u w:val="single"/>
          <w:lang w:val="el" w:eastAsia="el"/>
        </w:rPr>
        <w:t>5.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Οργάνωσης- Τμήμα Β΄</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Ηλεκτρονικής Διακυβέρνησης Γ.Γ.Δ.Ε.</w:t>
      </w:r>
    </w:p>
    <w:p>
      <w:pPr>
        <w:spacing w:before="240" w:after="240"/>
        <w:rPr>
          <w:lang w:val="el" w:eastAsia="el"/>
        </w:rPr>
      </w:pPr>
      <w:r>
        <w:rPr>
          <w:b/>
          <w:bCs/>
          <w:u w:val="single"/>
          <w:lang w:val="el" w:eastAsia="el"/>
        </w:rPr>
        <w:t>6. 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Ελεγκτική Υπηρεσία Τελωνείων (ΕΛ.Υ.Τ.) Αττικής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Ελεγκτική Υπηρεσία Τελωνείων (ΕΛ.Υ.Τ.) Θεσσαλονίκης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Ελεγκτική Υπηρεσία Τελωνείων (ΕΛ.Υ.Τ.) Αχαΐας</w:t>
      </w:r>
    </w:p>
    <w:p>
      <w:pPr>
        <w:spacing w:before="240" w:after="240"/>
        <w:rPr>
          <w:lang w:val="el" w:eastAsia="el"/>
        </w:rPr>
      </w:pPr>
      <w:r>
        <w:rPr>
          <w:b/>
          <w:bCs/>
          <w:u w:val="single"/>
          <w:lang w:val="el" w:eastAsia="el"/>
        </w:rPr>
        <w:t>7. Σ.Δ.Ο.Ε. –Κεντρική Υπηρεσία</w:t>
      </w:r>
    </w:p>
    <w:p>
      <w:pPr>
        <w:spacing w:before="240" w:after="240"/>
        <w:rPr>
          <w:lang w:val="el" w:eastAsia="el"/>
        </w:rPr>
      </w:pPr>
      <w:r>
        <w:rPr>
          <w:b/>
          <w:bCs/>
          <w:u w:val="single"/>
          <w:lang w:val="el" w:eastAsia="el"/>
        </w:rPr>
        <w:t>8. Περιφερειακές Δ/νσεις Σ.Δ.Ο.Ε.</w:t>
      </w:r>
    </w:p>
    <w:p>
      <w:pPr>
        <w:spacing w:before="240" w:after="240"/>
        <w:rPr>
          <w:lang w:val="el" w:eastAsia="el"/>
        </w:rPr>
      </w:pPr>
      <w:r>
        <w:rPr>
          <w:b/>
          <w:bCs/>
          <w:u w:val="single"/>
          <w:lang w:val="el" w:eastAsia="el"/>
        </w:rPr>
        <w:t>9. Κεντρική Ένωση Επιμελητηρίων Ελλάδας (Κ.Ε.Ε.)</w:t>
      </w:r>
    </w:p>
    <w:p>
      <w:pPr>
        <w:spacing w:before="240" w:after="240"/>
        <w:rPr>
          <w:lang w:val="el" w:eastAsia="el"/>
        </w:rPr>
      </w:pPr>
      <w:r>
        <w:rPr>
          <w:b/>
          <w:bCs/>
          <w:u w:val="single"/>
          <w:lang w:val="el" w:eastAsia="el"/>
        </w:rPr>
        <w:t>10. Σύνδεσμος Εισαγωγέων Εμπόρων Μεταχειρισμένων Αυτοκινήτων Μηχανημάτων &amp; Ανταλλακτικών</w:t>
      </w:r>
    </w:p>
    <w:p>
      <w:pPr>
        <w:spacing w:before="240" w:after="240"/>
        <w:rPr>
          <w:lang w:val="el" w:eastAsia="el"/>
        </w:rPr>
      </w:pPr>
      <w:r>
        <w:rPr>
          <w:b/>
          <w:bCs/>
          <w:u w:val="single"/>
          <w:lang w:val="el" w:eastAsia="el"/>
        </w:rPr>
        <w:t>11. Σύνδεσμος Εισαγωγέων Αντιπροσώπων Αυτοκινήτων (ΣΕΑΑ)</w:t>
      </w:r>
    </w:p>
    <w:p>
      <w:pPr>
        <w:spacing w:before="240" w:after="240"/>
        <w:rPr>
          <w:lang w:val="el" w:eastAsia="el"/>
        </w:rPr>
      </w:pPr>
      <w:r>
        <w:rPr>
          <w:b/>
          <w:bCs/>
          <w:u w:val="single"/>
          <w:lang w:val="el" w:eastAsia="el"/>
        </w:rPr>
        <w:t>12. Σύνδεσμος Εμπόρων Εισαγωγέων Αυτοκινήτων Ελλάδος (ΣΕΕΑ)</w:t>
      </w:r>
    </w:p>
    <w:p>
      <w:pPr>
        <w:spacing w:before="240" w:after="240"/>
        <w:rPr>
          <w:lang w:val="el" w:eastAsia="el"/>
        </w:rPr>
      </w:pPr>
      <w:r>
        <w:rPr>
          <w:b/>
          <w:bCs/>
          <w:u w:val="single"/>
          <w:lang w:val="el" w:eastAsia="el"/>
        </w:rPr>
        <w:t>13. Ομοσπονδία Εκτελωνιστών Ελλάδος</w:t>
      </w:r>
    </w:p>
    <w:p>
      <w:pPr>
        <w:spacing w:before="240" w:after="240"/>
        <w:rPr>
          <w:lang w:val="el" w:eastAsia="el"/>
        </w:rPr>
      </w:pPr>
      <w:r>
        <w:rPr>
          <w:b/>
          <w:bCs/>
          <w:u w:val="single"/>
          <w:lang w:val="el" w:eastAsia="el"/>
        </w:rPr>
        <w:t>Καραΐσκου 38 - 185 32 ΠΕΙΡΑΙΑΣ</w:t>
      </w:r>
    </w:p>
    <w:p>
      <w:pPr>
        <w:spacing w:before="240" w:after="240"/>
        <w:rPr>
          <w:lang w:val="el" w:eastAsia="el"/>
        </w:rPr>
      </w:pPr>
      <w:r>
        <w:rPr>
          <w:b/>
          <w:bCs/>
          <w:u w:val="single"/>
          <w:lang w:val="el" w:eastAsia="el"/>
        </w:rPr>
        <w:t>14. Σύλλογος Εκτελωνιστών Αθηνών – Πειραιά</w:t>
      </w:r>
    </w:p>
    <w:p>
      <w:pPr>
        <w:spacing w:before="240" w:after="240"/>
        <w:rPr>
          <w:lang w:val="el" w:eastAsia="el"/>
        </w:rPr>
      </w:pPr>
      <w:r>
        <w:rPr>
          <w:b/>
          <w:bCs/>
          <w:u w:val="single"/>
          <w:lang w:val="el" w:eastAsia="el"/>
        </w:rPr>
        <w:t>Τσαμαδού 38 - 185 31 ΠΕΙΡΑΙΑΣ</w:t>
      </w:r>
    </w:p>
    <w:p>
      <w:pPr>
        <w:spacing w:before="240" w:after="240"/>
        <w:rPr>
          <w:lang w:val="el" w:eastAsia="el"/>
        </w:rPr>
      </w:pPr>
      <w:r>
        <w:rPr>
          <w:b/>
          <w:bCs/>
          <w:u w:val="single"/>
          <w:lang w:val="el" w:eastAsia="el"/>
        </w:rPr>
        <w:t>15. Σύλλογος Εκτελωνιστών Θεσ/νίκης</w:t>
      </w:r>
    </w:p>
    <w:p>
      <w:pPr>
        <w:spacing w:before="240" w:after="240"/>
        <w:rPr>
          <w:lang w:val="el" w:eastAsia="el"/>
        </w:rPr>
      </w:pPr>
      <w:r>
        <w:rPr>
          <w:b/>
          <w:bCs/>
          <w:u w:val="single"/>
          <w:lang w:val="el" w:eastAsia="el"/>
        </w:rPr>
        <w:t>Κουντουριώτου 13 -543 25 Θεσ/νίκη</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1. Γραφείο Υπουργού Οικονομικών κ. Ευκ. Τσακαλώτου</w:t>
      </w:r>
    </w:p>
    <w:p>
      <w:pPr>
        <w:spacing w:before="240" w:after="240"/>
        <w:rPr>
          <w:lang w:val="el" w:eastAsia="el"/>
        </w:rPr>
      </w:pPr>
      <w:r>
        <w:rPr>
          <w:b/>
          <w:bCs/>
          <w:u w:val="single"/>
          <w:lang w:val="el" w:eastAsia="el"/>
        </w:rPr>
        <w:t>2. Γραφείο Υφυπουργού Οικονομικών κ.Α.Παπανάτσιου</w:t>
      </w:r>
    </w:p>
    <w:p>
      <w:pPr>
        <w:spacing w:before="240" w:after="240"/>
        <w:rPr>
          <w:lang w:val="el" w:eastAsia="el"/>
        </w:rPr>
      </w:pPr>
      <w:r>
        <w:rPr>
          <w:b/>
          <w:bCs/>
          <w:u w:val="single"/>
          <w:lang w:val="el" w:eastAsia="el"/>
        </w:rPr>
        <w:t>3. Γραφείο Διοικητή Ανεξάρτητης Αρχής Δημοσίων Εσόδων κ. Γ. Πιτσιλή</w:t>
      </w:r>
    </w:p>
    <w:p>
      <w:pPr>
        <w:spacing w:before="240" w:after="240"/>
        <w:rPr>
          <w:lang w:val="el" w:eastAsia="el"/>
        </w:rPr>
      </w:pPr>
      <w:r>
        <w:rPr>
          <w:b/>
          <w:bCs/>
          <w:u w:val="single"/>
          <w:lang w:val="el" w:eastAsia="el"/>
        </w:rPr>
        <w:t>4. Γραφείο Γενικής Δ/ντριας Τελωνείων και Ε.Φ.Κ. κ. Ε. Γιαλούρη</w:t>
      </w:r>
    </w:p>
    <w:p>
      <w:pPr>
        <w:spacing w:before="240" w:after="240"/>
        <w:rPr>
          <w:lang w:val="el" w:eastAsia="el"/>
        </w:rPr>
      </w:pPr>
      <w:r>
        <w:rPr>
          <w:b/>
          <w:bCs/>
          <w:u w:val="single"/>
          <w:lang w:val="el" w:eastAsia="el"/>
        </w:rPr>
        <w:t>5. Δ/νση Οργάνωσης</w:t>
      </w:r>
    </w:p>
    <w:p>
      <w:pPr>
        <w:spacing w:before="240" w:after="240"/>
        <w:rPr>
          <w:lang w:val="el" w:eastAsia="el"/>
        </w:rPr>
      </w:pPr>
      <w:r>
        <w:rPr>
          <w:b/>
          <w:bCs/>
          <w:u w:val="single"/>
          <w:lang w:val="el" w:eastAsia="el"/>
        </w:rPr>
        <w:t>6. Δ/νση Διαχείρισης Ανθρώπινου Δυναμικού</w:t>
      </w:r>
    </w:p>
    <w:p>
      <w:pPr>
        <w:spacing w:before="240" w:after="240"/>
        <w:rPr>
          <w:lang w:val="el" w:eastAsia="el"/>
        </w:rPr>
      </w:pPr>
      <w:r>
        <w:rPr>
          <w:b/>
          <w:bCs/>
          <w:u w:val="single"/>
          <w:lang w:val="el" w:eastAsia="el"/>
        </w:rPr>
        <w:t>7. Δ/νση Ηλεκτρονικής Διακυβέρνησης ΓΓΔΕ-Τμήμα Γ΄</w:t>
      </w:r>
    </w:p>
    <w:p>
      <w:pPr>
        <w:spacing w:before="240" w:after="240"/>
        <w:rPr>
          <w:lang w:val="el" w:eastAsia="el"/>
        </w:rPr>
      </w:pPr>
      <w:r>
        <w:rPr>
          <w:b/>
          <w:bCs/>
          <w:u w:val="single"/>
          <w:lang w:val="el" w:eastAsia="el"/>
        </w:rPr>
        <w:t>8. Δ/νση Τελωνειακών Διαδικασιών</w:t>
      </w:r>
    </w:p>
    <w:p>
      <w:pPr>
        <w:spacing w:before="240" w:after="240"/>
        <w:rPr>
          <w:lang w:val="el" w:eastAsia="el"/>
        </w:rPr>
      </w:pPr>
      <w:r>
        <w:rPr>
          <w:b/>
          <w:bCs/>
          <w:u w:val="single"/>
          <w:lang w:val="el" w:eastAsia="el"/>
        </w:rPr>
        <w:t>10. Δ/νση ΕΦΚ και ΦΠΑ – Τμ. Γ΄, Δ΄</w:t>
      </w:r>
    </w:p>
    <w:p>
      <w:pPr>
        <w:spacing w:before="240" w:after="240"/>
        <w:rPr>
          <w:lang w:val="el" w:eastAsia="el"/>
        </w:rPr>
      </w:pPr>
      <w:r>
        <w:rPr>
          <w:b/>
          <w:bCs/>
          <w:u w:val="single"/>
          <w:lang w:val="el" w:eastAsia="el"/>
        </w:rPr>
        <w:t>11. Δ/νση Στρατηγικής Τελωνειακών Ελέγχων και Παραβάσεων</w:t>
      </w:r>
    </w:p>
    <w:p>
      <w:pPr>
        <w:spacing w:before="240" w:after="240"/>
        <w:rPr>
          <w:lang w:val="el" w:eastAsia="el"/>
        </w:rPr>
      </w:pPr>
      <w:r>
        <w:rPr>
          <w:b/>
          <w:bCs/>
          <w:u w:val="single"/>
          <w:lang w:val="el" w:eastAsia="el"/>
        </w:rPr>
        <w:t>12. Δ/νση Δασμολογικών Θεμάτων &amp; Τελωνειακών Οικονομικών Καθεστώτων, τμήματα Α΄, Β΄, Γ΄, Δ΄</w:t>
      </w:r>
    </w:p>
    <w:p>
      <w:pPr>
        <w:spacing w:before="240" w:after="240"/>
        <w:rPr>
          <w:lang w:val="el" w:eastAsia="el"/>
        </w:rPr>
      </w:pPr>
      <w:r>
        <w:rPr>
          <w:b/>
          <w:bCs/>
          <w:u w:val="single"/>
          <w:lang w:val="el" w:eastAsia="el"/>
        </w:rPr>
        <w:t>ΠΙΝΑΚΑΣ ΑΤΕΛΕΙΩΝ</w:t>
      </w:r>
    </w:p>
    <w:p>
      <w:pPr>
        <w:spacing w:before="240" w:after="240"/>
        <w:rPr>
          <w:lang w:val="el" w:eastAsia="el"/>
        </w:rPr>
      </w:pPr>
      <w:r>
        <w:rPr>
          <w:b/>
          <w:bCs/>
          <w:u w:val="single"/>
          <w:lang w:val="el" w:eastAsia="el"/>
        </w:rPr>
        <w:t>Α. Κωδικοί ατελείας που συμπληρώνονται στην 1</w:t>
      </w:r>
      <w:r>
        <w:rPr>
          <w:b/>
          <w:bCs/>
          <w:sz w:val="30"/>
          <w:szCs w:val="30"/>
          <w:u w:val="single"/>
          <w:vertAlign w:val="superscript"/>
          <w:lang w:val="el" w:eastAsia="el"/>
        </w:rPr>
        <w:t>η</w:t>
      </w:r>
      <w:r>
        <w:rPr>
          <w:b/>
          <w:bCs/>
          <w:u w:val="single"/>
          <w:lang w:val="el" w:eastAsia="el"/>
        </w:rPr>
        <w:t xml:space="preserve"> Δ.Ε.Φ.Κ. που υποβάλλεται για τον τελωνισμό αυτοκινήτων οχημάτων </w:t>
      </w:r>
      <w:r>
        <w:rPr>
          <w:b/>
          <w:bCs/>
          <w:u w:val="single"/>
          <w:lang w:val="el" w:eastAsia="el"/>
        </w:rPr>
        <w:t>καινούριων και μεταχειρισμένων</w:t>
      </w:r>
      <w:r>
        <w:rPr>
          <w:b/>
          <w:bCs/>
          <w:u w:val="single"/>
          <w:lang w:val="el" w:eastAsia="el"/>
        </w:rPr>
        <w:t xml:space="preserve"> στο όνομα της εταιρείας εμπορίας αυτοκινήτων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Δημόσιο και ΟΤΑ - καταβολή Φ.Π.Α. από εταιρεία εμπορίας , Τ.Τ. δεν υπολογίζεται (ΔΕΦΚ Δ 1189980 ΕΞ2016/29-12-2016 Απόφαση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Νοσηλευτικά ιδρύματα-ΕΚΑΒ - καταβολή Φ.Π.Α. από εταιρεία εμπορίας, Τ.Τ. δεν υπολογίζεται (ΔΕΦΚ Δ 1189980 ΕΞ2016/29-12-2016 Απόφαση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Ειδικές προσωπικές απαλλαγές - καταβολή Φ.Π.Α. από εταιρεία εμπορίας, Τ.Τ. δεν υπολογίζεται (ΔΕΦΚ Δ 1189980 ΕΞ2016/29-12-2016 Απόφαση ΓΓΔΕ )</w:t>
            </w:r>
          </w:p>
        </w:tc>
      </w:tr>
    </w:tbl>
    <w:p>
      <w:pPr>
        <w:spacing w:before="240" w:after="240"/>
        <w:rPr>
          <w:lang w:val="el" w:eastAsia="el"/>
        </w:rPr>
      </w:pPr>
      <w:r>
        <w:rPr>
          <w:b/>
          <w:bCs/>
          <w:u w:val="single"/>
          <w:lang w:val="el" w:eastAsia="el"/>
        </w:rPr>
        <w:t>Β. Κωδικοί ατελείας που συμπληρώνονται στη 2</w:t>
      </w:r>
      <w:r>
        <w:rPr>
          <w:b/>
          <w:bCs/>
          <w:sz w:val="30"/>
          <w:szCs w:val="30"/>
          <w:u w:val="single"/>
          <w:vertAlign w:val="superscript"/>
          <w:lang w:val="el" w:eastAsia="el"/>
        </w:rPr>
        <w:t>η</w:t>
      </w:r>
      <w:r>
        <w:rPr>
          <w:b/>
          <w:bCs/>
          <w:u w:val="single"/>
          <w:lang w:val="el" w:eastAsia="el"/>
        </w:rPr>
        <w:t xml:space="preserve"> Δ.Ε.Φ.Κ. που υποβάλλεται για τον τελωνισμό αυτοκινήτων οχημάτων </w:t>
      </w:r>
      <w:r>
        <w:rPr>
          <w:b/>
          <w:bCs/>
          <w:u w:val="single"/>
          <w:lang w:val="el" w:eastAsia="el"/>
        </w:rPr>
        <w:t>καινούριων</w:t>
      </w:r>
      <w:r>
        <w:rPr>
          <w:b/>
          <w:bCs/>
          <w:u w:val="single"/>
          <w:lang w:val="el" w:eastAsia="el"/>
        </w:rPr>
        <w:t xml:space="preserve"> στο όνομα του δικαιούχου ατελείας προσώπου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ΔΗΜΟΣΙΟ αυτοκίνητα οχήματα καινούρια </w:t>
            </w:r>
            <w:r>
              <w:rPr>
                <w:b/>
                <w:bCs/>
                <w:i w:val="0"/>
                <w:iCs w:val="0"/>
                <w:smallCaps w:val="0"/>
                <w:color w:val="000000"/>
                <w:lang w:val="el" w:eastAsia="el"/>
              </w:rPr>
              <w:t xml:space="preserve">, </w:t>
            </w:r>
            <w:r>
              <w:rPr>
                <w:b w:val="0"/>
                <w:bCs w:val="0"/>
                <w:i w:val="0"/>
                <w:iCs w:val="0"/>
                <w:smallCaps w:val="0"/>
                <w:color w:val="000000"/>
                <w:lang w:val="el" w:eastAsia="el"/>
              </w:rPr>
              <w:t>καθώς και ασθενοφόρα και ειδικές κινητές μονάδες, δωρεάν παραχωρούμενα- ΦΠΑ έχει καταβληθεί από εταιρεία εμπορίας ΔΕΦΚΦ Δ 1189980ΕΞ2016/29-12-2016 Απόφ.ΓΓΔΕ, απαλλαγή ΤΤ (ν.2960/01,άρθρο 132, παρ 11α)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ΟΡΓΑΝΙΣΜΟΙ ΤΟΠΙΚΗΣ ΑΥΤΟΔΙΟΙΚΗΣΗΣ Α΄ΚΑΙ Β΄ΒΑΘΜΟΥ αυτοκίνητα οχήματα καινούρια , καθώς και ασθενοφόρα και ειδικές κινητές μονάδες, δωρεάν παραχωρούμενα- ΦΠΑ έχει καταβληθεί από εταιρεία εμπορίας ΔΕΦΚΦ Δ 1189980ΕΞ2016/29-12-2016 Απόφ.ΓΓΔΕ, απαλλαγή ΤΤ (ν.2960/01, άρθρο 132, παρ.11β)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ΥΠΟΥΡΓΕΙΟ ΥΓΕΙΑΣ, ΔΗΜΟΣΙΑ ΝΟΣΗΛΕΥΤΙΚΑ ΙΔΡΥΜΑΤΑ, ΔΙΟΙΚΗΣΕΙΣ ΥΓΕΙΟΝΟΜΙΚΩΝ ΠΕΡΙΦΕΡΕΙΩΝ (Δ.Υ.Πε), ΕΚΑΒ αυτοκίνητα οχήματα, καινούρια , καθώς και ασθενοφόρα και ειδικές κινητές μονάδες, δωρεάν παραχωρούμενα-ΦΠΑ έχει καταβληθεί από εταιρεία εμπορίας ΔΕΦΚΦ Δ 1189980ΕΞ2016/29-12-2016 Απόφ.ΓΓΔΕ, απαλλαγή ΤΤ(ν.2960/01 άρθρο 132, παρ.11γ)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Νοσηλευτικά ιδρύματα – ΕΚΑΒ / καινούρια ασθενοφόρα οχήματα: ΦΠΑ έχει καταβληθεί από εταιρεία εμπορίας ΔΕΦΚΦ Δ 1189980ΕΞ2016/29-12-2016 Απόφ.ΓΓΔΕ, απαλλαγή από ΤΤ. (ν.2960/01 άρθρο 132, παρ.9)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ΤΡΙΤΕΚΝΟΙ / καινούρια επιβατικά αυτοκίνητα άνω των 2000 κυβ.εκ.: ΦΠΑ έχει καταβληθεί από εταιρεία εμπορίας ΔΕΦΚΦ Δ 1189980ΕΞ2016/29-12- 2016 Απόφ.ΓΓΔΕ, απαλλαγή 50 % ΤΤ (άρθρο 1 του ν.3454/2006)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ΤΡΙΤΕΚΝΟΙ / καινούρια επιβατικά αυτοκίνητα έως 2000 κυβ.εκ: ΦΠΑ έχει καταβληθεί από εταιρεία εμπορίας ΔΕΦΚΦ Δ 1189980ΕΞ2016/29-12-2016 Απόφ.ΓΓΔΕ, απαλλαγή ΤΤ (άρθρο 1 του ν.3454/2006)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ΠΟΛΥΤΕΚΝΟΙ / καινούρια επιβατικά αυτοκίνητα έως 2000 κυβ.εκ.: ΦΠΑ έχει καταβληθεί από εταιρεία εμπορίας ΔΕΦΚΦ Δ 1189980ΕΞ2016/29-12- 2016 Απόφ.ΓΓΔΕ , απαλλαγή ΤΤ (άρθρο 36 του ν. 1563/1985)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ΠΟΛΥΤΕΚΝΟΙ / καινούρια επιβατικά αυτοκίνητα άνω των 2000 κυβ.εκ: ΦΠΑ έχει καταβληθεί από εταιρεία εμπορίας ΔΕΦΚΦ Δ 1189980ΕΞ2016/29-12- 2016 Απόφ.ΓΓΔΕ,απαλλαγή 50% ΤΤ (άρθρο 36 του ν. 1563/1985)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ΑΝΑΠΗΡΟΙ / καινούρια επιβατικά αυτοκίνητα άνω των 1650 κυβ.εκ. δικαιούχοι παραπληγικοί ή με πλήρη παράλυση 80 ή 100% : ΦΠΑ έχει καταβληθεί από εταιρεία εμπορίας ΔΕΦΚΦ Δ 1189980ΕΞ2016/29-12-2016 Απόφ.ΓΓΔΕ, απαλλαγή ΤΤ (ν.490/76,ν.1798/88,ν. 3583/07,ν.3842/2010)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9"/>
        <w:gridCol w:w="8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ΑΝΑΠΗΡΟΙ-δικαιούχοι για καινούρια επ. αυτ/τα έως 1650 κυβ.εκ. ή έως 2000 κυβ.εκ.- ΦΠΑ έχει καταβληθεί από εταιρεία εμπορίας ΔΕΦΚΦ Δ 1189980ΕΞ2016/29-12-2016 Απόφ.ΓΓΔΕ, απαλλαγή ΤΤ (ν.490/76,ν.1798/88)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ΑΝΑΠΗΡΟΙ-δικαιούχοι μέχρι 1650 κυβ.εκ. για καινούρια επιβ. αυτ/τα έως 2000 κυβ.εκ.- ΦΠΑ έχει καταβληθεί από εταιρεία εμπορίας ΔΕΦΚΦ Δ 1189980ΕΞ2016/29-12-2016, απαλλαγή 70% ΤΤ (ν.490/76,ν.1798/88, ν. 2753/99)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ΑΝΑΠΗΡΟΙ-δικαιούχοι μέχρι 1650 κυβ.εκ. για καινούρια επιβ.αυτ/τα άνω των 2000 κυβ.εκ.-ΦΠΑ έχει καταβληθεί από εταιρεία ΔΕΦΚΦ Δ 1189980ΕΞ2016/29-12-2016 Απόφ.ΓΓΔΕ, απαλλαγή 42% ΤΤ (ν.490/76,ν.1798/88, ν. 2753/99).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ΜΕΤΟΙΚΟΥΝΤΕΣ– καινούρια επιβ. αυτ/τα έως 2000 κυβ.εκ. ειδικής εξαίρεσης παρ.4 άρθρου 5 αριθμ. Δ.245/88 ΑΥΟ , ΦΠΑ έχει καταβληθεί από εταιρεία εμπορίας ΔΕΦΚΦ Δ 1189980ΕΞ2016/29-12-2016 Απόφ.ΓΓΔΕ, απαλλαγή 80% ΤΤ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ΜΕΤΟΙΚΟΥΝΤΕΣ– καινούργια επιβ. αυτ/τα άνω 2000 κυβ.εκ. ειδικής εξαίρεσης παρ.4 άρθρου 5 αριθμ. Δ.245/88 ΑΥΟ , ΦΠΑ έχει καταβληθεί από εταιρεία εμπορίας ΔΕΦΚΦ Δ 1189980ΕΞ2016/29-12-2016 Απόφ.ΓΓΔΕ, απαλλαγή 50% ΤΤ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ΜΕΤΟΙΚΟΥΝΤΕΣ– καινούρια αυτοκινούμενα τροχόσπιτα μέχρι 2000 κυβ. εκ.ειδικής εξαίρεσης παρ. 4 άρθρου 5 αριθμ. Δ.245/88 ΑΥΟ, ΦΠΑ έχει καταβληθεί από εταιρεία εμπορίας ΔΕΦΚΦ Δ 1189980ΕΞ2016/29-12-2016 Απόφ.ΓΓΔΕ, απαλλαγή 80% ΤΤ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ΜΕΤΟΙΚΟΥΝΤΕΣ– καινούρια αυτοκινούμενα τροχόσπιτα άνω των 2000 κυβ. εκ. ειδικής εξαίρεσης παρ. 4 άρθρου 5 αριθμ. Δ.245/88 ΑΥΟ, ΦΠΑ έχει καταβληθεί από εταιρεία εμπορίας ΔΕΦΚΦ Δ 1189980ΕΞ2016/29-12-2016 Απόφ.ΓΓΔΕ, απαλλαγή 50% 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ΘΥΜΑΤΑ ΤΡΟΜΟΚΡΑΤΙΚΩΝ ΕΝΕΡΓΕΙΩΝ / καινούρια επ. αυτ/τα: ΦΠΑ έχει καταβληθεί από εταιρεία εμπορίας , απαλλαγή ΤΤ</w:t>
            </w:r>
          </w:p>
        </w:tc>
      </w:tr>
    </w:tbl>
    <w:p>
      <w:pPr>
        <w:spacing w:before="240" w:after="240"/>
        <w:rPr>
          <w:lang w:val="el" w:eastAsia="el"/>
        </w:rPr>
      </w:pPr>
      <w:r>
        <w:rPr>
          <w:b/>
          <w:bCs/>
          <w:u w:val="single"/>
          <w:lang w:val="el" w:eastAsia="el"/>
        </w:rPr>
        <w:t>Γ. Κωδικοί ατελείας που συμπληρώνονται στη 2</w:t>
      </w:r>
      <w:r>
        <w:rPr>
          <w:b/>
          <w:bCs/>
          <w:sz w:val="30"/>
          <w:szCs w:val="30"/>
          <w:u w:val="single"/>
          <w:vertAlign w:val="superscript"/>
          <w:lang w:val="el" w:eastAsia="el"/>
        </w:rPr>
        <w:t>η</w:t>
      </w:r>
      <w:r>
        <w:rPr>
          <w:b/>
          <w:bCs/>
          <w:u w:val="single"/>
          <w:lang w:val="el" w:eastAsia="el"/>
        </w:rPr>
        <w:t xml:space="preserve"> Δ.Ε.Φ.Κ. που υποβάλλεται για τον τελωνισμό αυτοκινήτων οχημάτων </w:t>
      </w:r>
      <w:r>
        <w:rPr>
          <w:b/>
          <w:bCs/>
          <w:u w:val="single"/>
          <w:lang w:val="el" w:eastAsia="el"/>
        </w:rPr>
        <w:t>μεταχειρισμένων</w:t>
      </w:r>
      <w:r>
        <w:rPr>
          <w:b/>
          <w:bCs/>
          <w:u w:val="single"/>
          <w:lang w:val="el" w:eastAsia="el"/>
        </w:rPr>
        <w:t xml:space="preserve"> στο όνομα του δικαιούχου ατελείας προσώπου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 αυτοκίνητα οχήματα, μεταχειρισμένα, καθώς και ασθενοφόρα και ειδικές κινητές μονάδες, δωρεάν παραχωρούμενα-ο ΦΠΑ δεν υπολογίζεται απαλλαγή ΤΤ(ν.2960/01, άρθρο 132, παρ 11α)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ΟΡΓΑΝΙΣΜΟΙ ΤΟΠΙΚΗΣ ΑΥΤΟΔΙΟΙΚΗΣΗΣ Α΄&amp; Β΄ΒΑΘΜΟΥ αυτοκίνητα οχήματα, μεταχειρισμένα, καθώς και ασθενοφόρα και ειδικές κινητές μονάδες, δωρεάν παραχωρούμενα-ο ΦΠΑ δεν υπολογίζεται, απαλλαγή ΤΤ(ν.2960/01, άρθρο 132, παρ.11β)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ΥΠΟΥΡΓΕΙΟ ΥΓΕΙΑΣ, ΔΗΜΟΣΙΑ ΝΟΣΗΛΕΥΤΙΚΑ ΙΔΡΥΜΑΤΑ, ΔΙΟΙΚΗΣΕΙΣ ΥΓΕΙΟΝΟΜΙΚΩΝ ΠΕΡΙΦΕΡΕΙΩΝ (Δ.Υ.Πε), ΕΚΑΒ αυτοκίνητα οχήματα, μεταχειρισμένα, καθώς και ασθενοφόρα και ειδικές κινητές μονάδες, δωρεάν παραχωρούμενα - ο ΦΠΑ δεν υπολογίζεται, απαλλαγή ΤΤ (ν.2960/01 άρθρο 132, παρ.11γ)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Νοσηλευτικά ιδρύματα – ΕΚΑΒ: μετ/να ασθενοφόρα οχήματα- ο ΦΠΑ δεν υπολογίζεται, απαλλαγή από 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ΤΡΙΤΕΚΝΟΙ / μεταχειρισμένα επιβατικά αυτοκίνητα άνω των 2000 κυβ.εκ: ο ΦΠΑ δεν υπολογίζεται, απαλλαγή 50% ΤΤ (άρθρο 1 του ν.3454/2006)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ΤΡΙΤΕΚΝΟΙ /μεταχειρισμένα επιβατικά αυτοκίνητα έως 2000 κυβ.εκ – ο ΦΠΑ δεν υπολογίζεται , απαλλαγή ΤΤ (άρθρο 1 του ν.3454/2006)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9"/>
        <w:gridCol w:w="8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ΠΟΛΥΤΕΚΝΟΙ / μεταχειρισμένα επιβατικά αυτοκίνητα έως 2000 κυβ.εκ.: ο ΦΠΑ δεν υπολογίζεται, απαλλαγή από το ΤΤ (άρθρο 36 του ν. 1563/1985)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ΠΟΛΥΤΕΚΝΟΙ / μεταχειρισμένα επιβατικά αυτοκίνητα άνω των 2000 κυβ.εκ: ο ΦΠΑ δεν υπολογίζεται, απαλλαγή 50% ΤΤ. (άρθρο 36 του ν. 1563/1985)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ΑΝΑΠΗΡΟΙ / μεταχειρισμένα επιβατικά αυτοκίνητα άνω των 1650 κυβ.εκ. δικαιούχοι παραπληγικοί ή με πλήρη παράλυση 80 ή 100%: ο ΦΠΑ δεν υπολογίζεται ,απαλλαγή ΤΤ. (ν.490/76,ν.1798/88,ν. 3583/07, ν.3842/2010)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ΑΝΑΠΗΡΟΙ- δικαιούχοι μετ/να επ.αυτ/τα έως 1650 κυβ.εκ. ή έως 2000 κυβ.εκ- ο ΦΠΑ δεν υπολογίζεται, απαλλαγή 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ΑΝΑΠΗΡΟΙ-δικαιούχοι μέχρι 1650 κυβ. εκ. για μετ/να επιβ.αυτ/τα έως 2000 κυβ.εκ.-ο ΦΠΑ δεν υπολογίζεται, απαλλαγή 70% ΤΤ (ν.490/76,ν.1798/88, ν. 2753/99)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ΑΝΑΠΗΡΟΙ-δικαιούχοι μέχρι 1650 κυβ. εκ. για μετ/να επιβ.αυτ/τα άνω των 2000 κυβ.εκ.-ο ΦΠΑ δεν υπολογίζεται, απαλλαγή 42% ΤΤ. (ν.490/76,ν.1798/88, ν. 2753/99)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ΜΕΤΟΙΚΟΥΝΤΕΣ– επ. αυτ/τα, μοτοσυκλέτες(6μηνη κυριότητα και χρήση): απαλλαγή ΦΠΑ, απαλλαγή 100% ΤΤ (Δ.245/11/1988ΑΥΟ, Καν.1186/09,ν. 1684/87,ν. 2960/01)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ΜΕΤΟΙΚΟΥΝΤΕΣ– μετ/να επιβ. αυτ/τα και μοτοσικλέτες (6μηνη κυριότητα) σε χώρα ΕΕ , ο ΦΠΑ δεν υπολογίζεται, απαλλαγή 100% 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ΜΕΤΟΙΚΟΥΝΤΕΣ– αυτοκινούμενα τροχόσπιτα από τρίτες χώρες με 6μηνη κυριότητα και χρήση , απαλλαγή ΦΠΑ, απαλλαγή 100% 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ΜΕΤΟΙΚΟΥΝΤΕΣ– αυτοκινούμενα τροχόσπιτα από χώρα ΕΕ 6μηνη κυριότητα και χρήση από χώρα ΕΕ, ο ΦΠΑ δεν υπολογίζεται, απαλλαγή 100% 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ΘΥΜΑΤΑ ΤΡΟΜΟΚΡΑΤΙΚΩΝ ΕΝΕΡΓΕΙΩΝ / μεταχειρισμένα επιβατικά αυτοκίνητα: ο ΦΠΑ δεν υπολογίζεται, απαλλαγή από το ΤΤ</w:t>
            </w:r>
          </w:p>
        </w:tc>
      </w:tr>
    </w:tbl>
    <w:p>
      <w:pPr>
        <w:spacing w:before="240" w:after="240"/>
        <w:rPr>
          <w:lang w:val="el" w:eastAsia="el"/>
        </w:rPr>
      </w:pPr>
      <w:r>
        <w:rPr>
          <w:b/>
          <w:bCs/>
          <w:u w:val="single"/>
          <w:lang w:val="el" w:eastAsia="el"/>
        </w:rPr>
        <w:t xml:space="preserve">Δ. Κωδικοί ατελείας που συμπληρώνονται κατά τον τελωνισμό αυτοκινήτων οχημάτων </w:t>
      </w:r>
      <w:r>
        <w:rPr>
          <w:b/>
          <w:bCs/>
          <w:u w:val="single"/>
          <w:lang w:val="el" w:eastAsia="el"/>
        </w:rPr>
        <w:t>καινούριων</w:t>
      </w:r>
      <w:r>
        <w:rPr>
          <w:b/>
          <w:bCs/>
          <w:u w:val="single"/>
          <w:lang w:val="el" w:eastAsia="el"/>
        </w:rPr>
        <w:t xml:space="preserve"> και </w:t>
      </w:r>
      <w:r>
        <w:rPr>
          <w:b/>
          <w:bCs/>
          <w:u w:val="single"/>
          <w:lang w:val="el" w:eastAsia="el"/>
        </w:rPr>
        <w:t>μεταχειρισμένων</w:t>
      </w:r>
      <w:r>
        <w:rPr>
          <w:b/>
          <w:bCs/>
          <w:u w:val="single"/>
          <w:lang w:val="el" w:eastAsia="el"/>
        </w:rPr>
        <w:t xml:space="preserve"> απευθείας από τα δικαιούχα απαλλαγής από το τέλος ταξινόμησης πρόσωπα</w:t>
      </w:r>
    </w:p>
    <w:p>
      <w:pPr>
        <w:spacing w:before="240" w:after="240"/>
        <w:rPr>
          <w:lang w:val="el" w:eastAsia="el"/>
        </w:rPr>
      </w:pPr>
      <w:r>
        <w:rPr>
          <w:b/>
          <w:bCs/>
          <w:u w:val="single"/>
          <w:lang w:val="el" w:eastAsia="el"/>
        </w:rPr>
        <w:t>ΔΗΜΟΣΙΟ αυτοκίνητα οχήματα, καινούρια καθώς και ασθενοφόρα και ειδικές κινητές μονάδες, δωρεάν παραχωρούμενα-καταβολή ΦΠΑ , απαλλαγή ΤΤ ν.2960/01,άρθρο 132, παρ 11α)</w:t>
      </w:r>
    </w:p>
    <w:p>
      <w:pPr>
        <w:spacing w:before="240" w:after="240"/>
        <w:rPr>
          <w:lang w:val="el" w:eastAsia="el"/>
        </w:rPr>
      </w:pPr>
      <w:r>
        <w:rPr>
          <w:b/>
          <w:bCs/>
          <w:u w:val="single"/>
          <w:lang w:val="el" w:eastAsia="el"/>
        </w:rPr>
        <w:t>ΔΗΜΟΣΙΟ αυτοκίνητα οχήματα, μεταχειρισμένα, καθώς και ασθενοφόρα και ειδικές κινητές μονάδες, δωρεάν παραχωρούμενα-ο ΦΠΑ δεν υπολογίζεται, απαλλαγή ΤΤ(ν.2960/01, άρθρο 132, παρ 11α) ΟΡΓΑΝΙΣΜΟΙ ΤΟΠΙΚΗΣ ΑΥΤΟΔΙΟΙΚΗΣΗΣ Α΄ΚΑΙ Β΄ΒΑΘΜΟΥ αυτοκίνητα οχήματα, καινούρια</w:t>
      </w:r>
      <w:r>
        <w:rPr>
          <w:b/>
          <w:bCs/>
          <w:u w:val="single"/>
          <w:lang w:val="el" w:eastAsia="el"/>
        </w:rPr>
        <w:t xml:space="preserve">, </w:t>
      </w:r>
      <w:r>
        <w:rPr>
          <w:b/>
          <w:bCs/>
          <w:u w:val="single"/>
          <w:lang w:val="el" w:eastAsia="el"/>
        </w:rPr>
        <w:t>καθώς και ασθενοφόρα και ειδικές κινητές μονάδες, δωρεάν παραχωρούμενα- καταβολή ΦΠΑ, απαλλαγή ΤΤ (ν.2960/01, άρθρο 132, παρ.11β)</w:t>
      </w:r>
    </w:p>
    <w:p>
      <w:pPr>
        <w:spacing w:before="240" w:after="240"/>
        <w:rPr>
          <w:lang w:val="el" w:eastAsia="el"/>
        </w:rPr>
      </w:pPr>
      <w:r>
        <w:rPr>
          <w:b/>
          <w:bCs/>
          <w:u w:val="single"/>
          <w:lang w:val="el" w:eastAsia="el"/>
        </w:rPr>
        <w:t>ΟΡΓΑΝΙΣΜΟΙ ΤΟΠΙΚΗΣ ΑΥΤΟΔΙΟΙΚΗΣΗΣ Α΄&amp; Β΄ΒΑΘΜΟΥ αυτοκίνητα οχήματα, μεταχειρισμένα, καθώς και ασθενοφόρα και ειδικές κινητές μονάδες, δωρεάν παραχωρούμενα-ο ΦΠΑ δεν υπολογίζεται, απαλλαγή ΤΤ(ν.2960/01, άρθρο 132, παρ.11β)</w:t>
      </w:r>
    </w:p>
    <w:p>
      <w:pPr>
        <w:spacing w:before="240" w:after="240"/>
        <w:rPr>
          <w:lang w:val="el" w:eastAsia="el"/>
        </w:rPr>
      </w:pPr>
      <w:r>
        <w:rPr>
          <w:b/>
          <w:bCs/>
          <w:u w:val="single"/>
          <w:lang w:val="el" w:eastAsia="el"/>
        </w:rPr>
        <w:t>ΥΠΟΥΡΓΕΙΟ ΥΓΕΙΑΣ, ΔΗΜΟΣΙΑ ΝΟΣΗΛΕΥΤΙΚΑ ΙΔΡΥΜΑΤΑ, ΔΙΟΙΚΗΣΕΙΣ ΥΓΕΙΟΝΟΜΙΚΩΝ ΠΕΡΙΦΕΡΕΙΩΝ (Δ.Υ.Πε), ΕΚΑΒ αυτοκίνητα οχήματα, καινούρια καθώς και ασθενοφόρα και ειδικές κινητές μονάδες, δωρεάν παραχωρούμενα-καταβολή ΦΠΑ, απαλλαγή ΤΤ (ν.2960/01 άρθρο 132, παρ.11γ)</w:t>
      </w:r>
    </w:p>
    <w:p>
      <w:pPr>
        <w:spacing w:before="240" w:after="240"/>
        <w:rPr>
          <w:lang w:val="el" w:eastAsia="el"/>
        </w:rPr>
      </w:pPr>
      <w:r>
        <w:rPr>
          <w:b/>
          <w:bCs/>
          <w:u w:val="single"/>
          <w:lang w:val="el" w:eastAsia="el"/>
        </w:rPr>
        <w:t>ΥΠΟΥΡΓΕΙΟ ΥΓΕΙΑΣ, ΔΗΜΟΣΙΑ ΝΟΣΗΛΕΥΤΙΚΑ ΙΔΡΥΜΑΤΑ, ΔΙΟΙΚΗΣΕΙΣ ΥΓΕΙΟΝΟΜΙΚΩΝ ΠΕΡΙΦΕΡΕΙΩΝ (Δ.Υ.Πε), ΕΚΑΒ αυτοκίνητα οχήματα, μεταχειρισμένα, καθώς και ασθενοφόρα και ειδικές κινητές μονάδες, δωρεάν παραχωρούμενα - ο ΦΠΑ δεν υπολογίζεται, απαλλαγή ΤΤ (ν.2960/01 άρθρο 132, παρ.11γ)</w:t>
      </w:r>
    </w:p>
    <w:p>
      <w:pPr>
        <w:spacing w:before="240" w:after="240"/>
        <w:rPr>
          <w:lang w:val="el" w:eastAsia="el"/>
        </w:rPr>
      </w:pPr>
      <w:r>
        <w:rPr>
          <w:b/>
          <w:bCs/>
          <w:u w:val="single"/>
          <w:lang w:val="el" w:eastAsia="el"/>
        </w:rPr>
        <w:t>Νοσηλευτικά ιδρύματα – ΕΚΑΒ: καινούρια ασθενοφόρα οχήματα- καταβολή ΦΠΑ, απαλλαγή από ΤΤ.</w:t>
      </w:r>
    </w:p>
    <w:p>
      <w:pPr>
        <w:spacing w:before="240" w:after="240"/>
        <w:rPr>
          <w:lang w:val="el" w:eastAsia="el"/>
        </w:rPr>
      </w:pPr>
      <w:r>
        <w:rPr>
          <w:b/>
          <w:bCs/>
          <w:u w:val="single"/>
          <w:lang w:val="el" w:eastAsia="el"/>
        </w:rPr>
        <w:t>Νοσηλευτικά ιδρύματα – ΕΚΑΒ: μετ/να ασθενοφόρα οχήματα- ο ΦΠΑ δεν υπολογίζεται, απαλλαγή από ΤΤ.</w:t>
      </w:r>
    </w:p>
    <w:p>
      <w:pPr>
        <w:spacing w:before="240" w:after="240"/>
        <w:rPr>
          <w:lang w:val="el" w:eastAsia="el"/>
        </w:rPr>
      </w:pPr>
      <w:r>
        <w:rPr>
          <w:b/>
          <w:bCs/>
          <w:u w:val="single"/>
          <w:lang w:val="el" w:eastAsia="el"/>
        </w:rPr>
        <w:t>ΤΡΙΤΕΚΝΟΙ / καινούρια επιβατικά αυτοκίνητα άνω των 2000 κυβ.εκ.: καταβολή ΦΠΑ, απαλλαγή 50 % ΤΤ (άρθρο 1 του ν.3454/2006)</w:t>
      </w:r>
    </w:p>
    <w:p>
      <w:pPr>
        <w:spacing w:before="240" w:after="240"/>
        <w:rPr>
          <w:lang w:val="el" w:eastAsia="el"/>
        </w:rPr>
      </w:pPr>
      <w:r>
        <w:rPr>
          <w:b/>
          <w:bCs/>
          <w:u w:val="single"/>
          <w:lang w:val="el" w:eastAsia="el"/>
        </w:rPr>
        <w:t>ΤΡΙΤΕΚΝΟΙ / μεταχειρισμένα επιβατικά αυτοκίνητα άνω των 2000 κυβ.εκ: ο ΦΠΑ δεν υπολογίζεται, απαλλαγή 50% ΤΤ (άρθρο 1 του ν.3454/2006)</w:t>
      </w:r>
    </w:p>
    <w:p>
      <w:pPr>
        <w:spacing w:before="240" w:after="240"/>
        <w:rPr>
          <w:lang w:val="el" w:eastAsia="el"/>
        </w:rPr>
      </w:pPr>
      <w:r>
        <w:rPr>
          <w:b/>
          <w:bCs/>
          <w:u w:val="single"/>
          <w:lang w:val="el" w:eastAsia="el"/>
        </w:rPr>
        <w:t>ΤΡΙΤΕΚΝΟΙ / καινούρια επιβατικά αυτοκίνητα έως 2000 κυβ.εκ: καταβολή ΦΠΑ, απαλλαγή ΤΤ (άρθρο 1 του ν.3454/2006)</w:t>
      </w:r>
    </w:p>
    <w:p>
      <w:pPr>
        <w:spacing w:before="240" w:after="240"/>
        <w:rPr>
          <w:lang w:val="el" w:eastAsia="el"/>
        </w:rPr>
      </w:pPr>
      <w:r>
        <w:rPr>
          <w:b/>
          <w:bCs/>
          <w:u w:val="single"/>
          <w:lang w:val="el" w:eastAsia="el"/>
        </w:rPr>
        <w:t>ΤΡΙΤΕΚΝΟΙ /μεταχειρισμένα επιβατικά αυτοκίνητα έως 2000 κυβ.εκ – ο ΦΠΑ δεν υπολογίζεται , απαλλαγή ΤΤ (άρθρο 1 του ν.3454/2006)</w:t>
      </w:r>
    </w:p>
    <w:p>
      <w:pPr>
        <w:spacing w:before="240" w:after="240"/>
        <w:rPr>
          <w:lang w:val="el" w:eastAsia="el"/>
        </w:rPr>
      </w:pPr>
      <w:r>
        <w:rPr>
          <w:b/>
          <w:bCs/>
          <w:u w:val="single"/>
          <w:lang w:val="el" w:eastAsia="el"/>
        </w:rPr>
        <w:t>ΠΟΛΥΤΕΚΝΟΙ / καινούρια επιβατικά αυτοκίνητα έως 2000 κυβ.εκ.: καταβολή ΦΠΑ, απαλλαγή ΤΤ (άρθρο 36 του ν. 1563/1985)</w:t>
      </w:r>
    </w:p>
    <w:p>
      <w:pPr>
        <w:spacing w:before="240" w:after="240"/>
        <w:rPr>
          <w:lang w:val="el" w:eastAsia="el"/>
        </w:rPr>
      </w:pPr>
      <w:r>
        <w:rPr>
          <w:b/>
          <w:bCs/>
          <w:u w:val="single"/>
          <w:lang w:val="el" w:eastAsia="el"/>
        </w:rPr>
        <w:t>ΠΟΛΥΤΕΚΝΟΙ / μεταχειρισμένα επιβατικά αυτοκίνητα έως 2000 κυβ.εκ.: ο ΦΠΑ δεν υπολογίζεται, απαλλαγή από το ΤΤ (άρθρο 36 του ν. 1563/1985)</w:t>
      </w:r>
    </w:p>
    <w:p>
      <w:pPr>
        <w:spacing w:before="240" w:after="240"/>
        <w:rPr>
          <w:lang w:val="el" w:eastAsia="el"/>
        </w:rPr>
      </w:pPr>
      <w:r>
        <w:rPr>
          <w:b/>
          <w:bCs/>
          <w:u w:val="single"/>
          <w:lang w:val="el" w:eastAsia="el"/>
        </w:rPr>
        <w:t>ΠΟΛΥΤΕΚΝΟΙ / καινούρια επιβατικά αυτοκίνητα άνω των 2000 κυβ.εκ: καταβολή ΦΠΑ, απαλλαγή 50% ΤΤ. (άρθρο 36 του ν. 1563/1985)</w:t>
      </w:r>
    </w:p>
    <w:p>
      <w:pPr>
        <w:spacing w:before="240" w:after="240"/>
        <w:rPr>
          <w:lang w:val="el" w:eastAsia="el"/>
        </w:rPr>
      </w:pPr>
      <w:r>
        <w:rPr>
          <w:b/>
          <w:bCs/>
          <w:u w:val="single"/>
          <w:lang w:val="el" w:eastAsia="el"/>
        </w:rPr>
        <w:t>ΠΟΛΥΤΕΚΝΟΙ / μεταχειρισμένα επιβατικά αυτοκίνητα άνω των 2000 κυβ.εκ: ο ΦΠΑ δεν υπολογίζεται, απαλλαγή 50% ΤΤ. (άρθρο 36 του ν. 1563/1985)</w:t>
      </w:r>
    </w:p>
    <w:p>
      <w:pPr>
        <w:spacing w:before="240" w:after="240"/>
        <w:rPr>
          <w:lang w:val="el" w:eastAsia="el"/>
        </w:rPr>
      </w:pPr>
      <w:r>
        <w:rPr>
          <w:b/>
          <w:bCs/>
          <w:u w:val="single"/>
          <w:lang w:val="el" w:eastAsia="el"/>
        </w:rPr>
        <w:t>ΑΝΑΠΗΡΟΙ / καινούρια επιβατικά αυτοκίνητα άνω των 1650 κυβ.εκ. δικαιούχοι παραπληγικοί ή με πλήρη παράλυση 80 ή 100% : καταβολή ΦΠΑ, απαλλαγή ΤΤ. (ν.490/76,ν.1798/88,ν. 3583/07,ν.3842/2010)</w:t>
      </w:r>
    </w:p>
    <w:p>
      <w:pPr>
        <w:spacing w:before="240" w:after="240"/>
        <w:rPr>
          <w:lang w:val="el" w:eastAsia="el"/>
        </w:rPr>
      </w:pPr>
      <w:r>
        <w:rPr>
          <w:b/>
          <w:bCs/>
          <w:u w:val="single"/>
          <w:lang w:val="el" w:eastAsia="el"/>
        </w:rPr>
        <w:t>ΑΝΑΠΗΡΟΙ / μεταχειρισμένα επιβατικά αυτοκίνητα άνω των 1650 κυβ.εκ. δικαιούχοι παραπληγικοί ή με πλήρη παράλυση 80 ή 100%: ο ΦΠΑ δεν υπολογίζεται ,απαλλαγή ΤΤ. (ν.490/76,ν.1798/88,ν. 3583/07, ν.3842/2010) ΑΝΑΠΗΡΟΙ-δικαιούχοι για καινούρια επ.αυτ/τα έως 1650 κυβ.εκ. ή έως 2000 κυβ.εκ.- καταβολή ΦΠΑ, απαλλαγή ΤΤ. (ν.490/76,ν.1798/88)</w:t>
      </w:r>
    </w:p>
    <w:p>
      <w:pPr>
        <w:spacing w:before="240" w:after="240"/>
        <w:rPr>
          <w:lang w:val="el" w:eastAsia="el"/>
        </w:rPr>
      </w:pPr>
      <w:r>
        <w:rPr>
          <w:b/>
          <w:bCs/>
          <w:u w:val="single"/>
          <w:lang w:val="el" w:eastAsia="el"/>
        </w:rPr>
        <w:t>ΑΝΑΠΗΡΟΙ- δικαιούχοι μετ/να επ.αυτ/τα έως 1650 κυβ.εκ. ή έως 2000 κυβ.εκ- ο ΦΠΑ δεν υπολογίζεται, απαλλαγή ΤΤ</w:t>
      </w:r>
    </w:p>
    <w:p>
      <w:pPr>
        <w:spacing w:before="240" w:after="240"/>
        <w:rPr>
          <w:lang w:val="el" w:eastAsia="el"/>
        </w:rPr>
      </w:pPr>
      <w:r>
        <w:rPr>
          <w:b/>
          <w:bCs/>
          <w:u w:val="single"/>
          <w:lang w:val="el" w:eastAsia="el"/>
        </w:rPr>
        <w:t>ΑΝΑΠΗΡΟΙ-δικαιούχοι μέχρι 1650 κυβ.εκ.για καινούρια επιβ.αυτ/τα έως 2000 κυβ.εκ.-καταβολή ΦΠΑ, απαλλαγή 70% ΤΤ. (ν.490/76,ν.1798/88, ν. 2753/99)</w:t>
      </w:r>
    </w:p>
    <w:p>
      <w:pPr>
        <w:spacing w:before="240" w:after="240"/>
        <w:rPr>
          <w:lang w:val="el" w:eastAsia="el"/>
        </w:rPr>
      </w:pPr>
      <w:r>
        <w:rPr>
          <w:b/>
          <w:bCs/>
          <w:u w:val="single"/>
          <w:lang w:val="el" w:eastAsia="el"/>
        </w:rPr>
        <w:t>ΑΝΑΠΗΡΟΙ-δικαιούχοι μέχρι 1650 κυβ. εκ. για μετ/να επιβ.αυτ/τα έως 2000 κυβ.εκ.-ο ΦΠΑ δεν υπολογίζεται, απαλλαγή 70% ΤΤ (ν.490/76,ν.1798/88, ν. 2753/99)</w:t>
      </w:r>
    </w:p>
    <w:p>
      <w:pPr>
        <w:spacing w:before="240" w:after="240"/>
        <w:rPr>
          <w:lang w:val="el" w:eastAsia="el"/>
        </w:rPr>
      </w:pPr>
      <w:r>
        <w:rPr>
          <w:b/>
          <w:bCs/>
          <w:u w:val="single"/>
          <w:lang w:val="el" w:eastAsia="el"/>
        </w:rPr>
        <w:t>ΑΝΑΠΗΡΟΙ-δικαιούχοι μέχρι 1650 κυβ.εκ. για καινούρια επιβ.αυτ/τα άνω των 2000 κυβ.εκ.-καταβολή ΦΠΑ, απαλλαγή 42% ΤΤ. (ν.490/76,ν.1798/88, ν. 2753/99)</w:t>
      </w:r>
    </w:p>
    <w:p>
      <w:pPr>
        <w:spacing w:before="240" w:after="240"/>
        <w:rPr>
          <w:lang w:val="el" w:eastAsia="el"/>
        </w:rPr>
      </w:pPr>
      <w:r>
        <w:rPr>
          <w:b/>
          <w:bCs/>
          <w:u w:val="single"/>
          <w:lang w:val="el" w:eastAsia="el"/>
        </w:rPr>
        <w:t>ΑΝΑΠΗΡΟΙ-δικαιούχοι μέχρι 1650 κυβ. εκ. για μετ/να επιβ.αυτ/τα άνω των 2000 κυβ.εκ.-ο ΦΠΑ δεν υπολογίζεται, απαλλαγή 42% ΤΤ. (ν.490/76,ν.1798/88, ν. 2753/99)</w:t>
      </w:r>
    </w:p>
    <w:p>
      <w:pPr>
        <w:spacing w:before="240" w:after="240"/>
        <w:rPr>
          <w:lang w:val="el" w:eastAsia="el"/>
        </w:rPr>
      </w:pPr>
      <w:r>
        <w:rPr>
          <w:b/>
          <w:bCs/>
          <w:u w:val="single"/>
          <w:lang w:val="el" w:eastAsia="el"/>
        </w:rPr>
        <w:t>ΜΕΤΟΙΚΟΥΝΤΕΣ– επ. αυτ/τα, μοτοσυκλέτες(6μηνη κυριότητα και χρήση): απαλλαγή ΦΠΑ, απαλλαγή 100% ΤΤ (Δ.245/11/1988ΑΥΟ, Καν.1186/09,ν. 1684/87,ν. 2960/01)</w:t>
      </w:r>
    </w:p>
    <w:p>
      <w:pPr>
        <w:spacing w:before="240" w:after="240"/>
        <w:rPr>
          <w:lang w:val="el" w:eastAsia="el"/>
        </w:rPr>
      </w:pPr>
      <w:r>
        <w:rPr>
          <w:b/>
          <w:bCs/>
          <w:u w:val="single"/>
          <w:lang w:val="el" w:eastAsia="el"/>
        </w:rPr>
        <w:t>ΜΕΤΟΙΚΟΥΝΤΕΣ– καινούρια επιβ. αυτ/τα έως 2000 κυβ.εκ. ειδικής εξαίρεσης εξαίρεσης παρ.4 άρθρου 5 αριθμ. Δ.245/88 ΑΥΟ , καταβολή</w:t>
      </w:r>
    </w:p>
    <w:p>
      <w:pPr>
        <w:spacing w:before="240" w:after="240"/>
        <w:rPr>
          <w:lang w:val="el" w:eastAsia="el"/>
        </w:rPr>
      </w:pPr>
      <w:r>
        <w:rPr>
          <w:b/>
          <w:bCs/>
          <w:u w:val="single"/>
          <w:lang w:val="el" w:eastAsia="el"/>
        </w:rPr>
        <w:t>ΦΠΑ, απαλλαγή 80% ΤΤ</w:t>
      </w:r>
    </w:p>
    <w:p>
      <w:pPr>
        <w:spacing w:before="240" w:after="240"/>
        <w:rPr>
          <w:lang w:val="el" w:eastAsia="el"/>
        </w:rPr>
      </w:pPr>
      <w:r>
        <w:rPr>
          <w:b/>
          <w:bCs/>
          <w:u w:val="single"/>
          <w:lang w:val="el" w:eastAsia="el"/>
        </w:rPr>
        <w:t>ΜΕΤΟΙΚΟΥΝΤΕΣ– καινούρια επιβ. αυτ/τα άνω 2000 κυβ.εκ. ειδικής</w:t>
      </w:r>
    </w:p>
    <w:p>
      <w:pPr>
        <w:spacing w:before="240" w:after="240"/>
        <w:rPr>
          <w:lang w:val="el" w:eastAsia="el"/>
        </w:rPr>
      </w:pPr>
      <w:r>
        <w:rPr>
          <w:b/>
          <w:bCs/>
          <w:u w:val="single"/>
          <w:lang w:val="el" w:eastAsia="el"/>
        </w:rPr>
        <w:t xml:space="preserve">R32 </w:t>
      </w:r>
      <w:r>
        <w:rPr>
          <w:b/>
          <w:bCs/>
          <w:u w:val="single"/>
          <w:lang w:val="el" w:eastAsia="el"/>
        </w:rPr>
        <w:t>εξαίρεσης παρ.4 άρθρου 5 αριθμ. Δ.245/88 ΑΥΟ , καταβολή ΦΠΑ, απαλλαγή 50% ΤΤ</w:t>
      </w:r>
    </w:p>
    <w:p>
      <w:pPr>
        <w:spacing w:before="240" w:after="240"/>
        <w:rPr>
          <w:lang w:val="el" w:eastAsia="el"/>
        </w:rPr>
      </w:pPr>
      <w:r>
        <w:rPr>
          <w:b/>
          <w:bCs/>
          <w:sz w:val="30"/>
          <w:szCs w:val="30"/>
          <w:u w:val="single"/>
          <w:vertAlign w:val="subscript"/>
          <w:lang w:val="el" w:eastAsia="el"/>
        </w:rPr>
        <w:t>R33</w:t>
      </w:r>
      <w:r>
        <w:rPr>
          <w:b/>
          <w:bCs/>
          <w:u w:val="single"/>
          <w:lang w:val="el" w:eastAsia="el"/>
        </w:rPr>
        <w:t xml:space="preserve">ΜΕΤΟΙΚΟΥΝΤΕΣ– </w:t>
      </w:r>
    </w:p>
    <w:p>
      <w:pPr>
        <w:spacing w:before="240" w:after="240"/>
        <w:rPr>
          <w:lang w:val="el" w:eastAsia="el"/>
        </w:rPr>
      </w:pPr>
      <w:r>
        <w:rPr>
          <w:b/>
          <w:bCs/>
          <w:u w:val="single"/>
          <w:lang w:val="el" w:eastAsia="el"/>
        </w:rPr>
        <w:t>μετ/να επιβ. αυτ/τα και μοτοσικλέτες (6μηνη κυριότητα)σε χώρα ΕΕ , ο ΦΠΑ δεν υπολογίζεται, απαλλαγή 100% ΤΤ</w:t>
      </w:r>
    </w:p>
    <w:p>
      <w:pPr>
        <w:spacing w:before="240" w:after="240"/>
        <w:rPr>
          <w:lang w:val="el" w:eastAsia="el"/>
        </w:rPr>
      </w:pPr>
      <w:r>
        <w:rPr>
          <w:b/>
          <w:bCs/>
          <w:sz w:val="30"/>
          <w:szCs w:val="30"/>
          <w:u w:val="single"/>
          <w:vertAlign w:val="subscript"/>
          <w:lang w:val="el" w:eastAsia="el"/>
        </w:rPr>
        <w:t>R34</w:t>
      </w:r>
      <w:r>
        <w:rPr>
          <w:b/>
          <w:bCs/>
          <w:u w:val="single"/>
          <w:lang w:val="el" w:eastAsia="el"/>
        </w:rPr>
        <w:t>ΜΕΤΟΙΚΟΥΝΤΕΣ– αυτοκινούμενα τροχόσπιτα από τρίτες χώρες με 6μηνη κυριότητα και χρήση , απαλλαγή ΦΠΑ, απαλλαγή 100% ΤΤ</w:t>
      </w:r>
    </w:p>
    <w:p>
      <w:pPr>
        <w:spacing w:before="240" w:after="240"/>
        <w:rPr>
          <w:lang w:val="el" w:eastAsia="el"/>
        </w:rPr>
      </w:pPr>
      <w:r>
        <w:rPr>
          <w:b/>
          <w:bCs/>
          <w:u w:val="single"/>
          <w:lang w:val="el" w:eastAsia="el"/>
        </w:rPr>
        <w:t>ΜΕΤΟΙΚΟΥΝΤΕΣ– αυτοκινούμενα τροχόσπιτα από χώρα ΕΕ 6μηνη κυριότητα και χρήση από χώρα ΕΕ, ο ΦΠΑ δεν υπολογίζεται, απαλλαγή 100% ΤΤ</w:t>
      </w:r>
    </w:p>
    <w:p>
      <w:pPr>
        <w:spacing w:before="240" w:after="240"/>
        <w:rPr>
          <w:lang w:val="el" w:eastAsia="el"/>
        </w:rPr>
      </w:pPr>
      <w:r>
        <w:rPr>
          <w:b/>
          <w:bCs/>
          <w:u w:val="single"/>
          <w:lang w:val="el" w:eastAsia="el"/>
        </w:rPr>
        <w:t>ΜΕΤΟΙΚΟΥΝΤΕΣ– καινούρια αυτοκινούμενα τροχόσπιτα μέχρι 2000 κυβ. εκ.ειδικής εξαίρεσης παρ. 4 άρθρου 5 αριθμ. Δ.245/88 ΑΥΟ, καταβολή ΦΠΑ, απαλλαγή 80% ΤΤ.</w:t>
      </w:r>
    </w:p>
    <w:p>
      <w:pPr>
        <w:spacing w:before="240" w:after="240"/>
        <w:rPr>
          <w:lang w:val="el" w:eastAsia="el"/>
        </w:rPr>
      </w:pPr>
      <w:r>
        <w:rPr>
          <w:b/>
          <w:bCs/>
          <w:u w:val="single"/>
          <w:lang w:val="el" w:eastAsia="el"/>
        </w:rPr>
        <w:t>ΜΕΤΟΙΚΟΥΝΤΕΣ– καινούρια αυτοκινούμενα τροχόσπιτα άνω των 2000</w:t>
      </w:r>
    </w:p>
    <w:p>
      <w:pPr>
        <w:spacing w:before="240" w:after="240"/>
        <w:rPr>
          <w:lang w:val="el" w:eastAsia="el"/>
        </w:rPr>
      </w:pPr>
      <w:r>
        <w:rPr>
          <w:b/>
          <w:bCs/>
          <w:u w:val="single"/>
          <w:lang w:val="el" w:eastAsia="el"/>
        </w:rPr>
        <w:t xml:space="preserve">R37 </w:t>
      </w:r>
      <w:r>
        <w:rPr>
          <w:b/>
          <w:bCs/>
          <w:u w:val="single"/>
          <w:lang w:val="el" w:eastAsia="el"/>
        </w:rPr>
        <w:t>κυβ. εκ. ειδικής εξαίρεσης παρ. 4 άρθρου 5 αριθμ. Δ.245/88ΑΥΟ, καταβολή ΦΠΑ, απαλλαγή 50% ΤΤ.</w:t>
      </w:r>
    </w:p>
    <w:p>
      <w:pPr>
        <w:spacing w:before="240" w:after="240"/>
        <w:rPr>
          <w:lang w:val="el" w:eastAsia="el"/>
        </w:rPr>
      </w:pPr>
      <w:r>
        <w:rPr>
          <w:b/>
          <w:bCs/>
          <w:u w:val="single"/>
          <w:lang w:val="el" w:eastAsia="el"/>
        </w:rPr>
        <w:t>ΘΥΜΑΤΑ ΤΡΟΜΟΚΡΑΤΙΚΩΝ ΕΝΕΡΓΕΙΩΝ / μεταχειρισμένα επιβατικά</w:t>
      </w:r>
    </w:p>
    <w:p>
      <w:pPr>
        <w:spacing w:before="240" w:after="240"/>
        <w:rPr>
          <w:lang w:val="el" w:eastAsia="el"/>
        </w:rPr>
      </w:pPr>
      <w:r>
        <w:rPr>
          <w:b/>
          <w:bCs/>
          <w:u w:val="single"/>
          <w:lang w:val="el" w:eastAsia="el"/>
        </w:rPr>
        <w:t xml:space="preserve">R40 </w:t>
      </w:r>
      <w:r>
        <w:rPr>
          <w:b/>
          <w:bCs/>
          <w:u w:val="single"/>
          <w:lang w:val="el" w:eastAsia="el"/>
        </w:rPr>
        <w:t>αυτοκίνητα: ο ΦΠΑ δεν υπολογίζεται, απαλλαγή από το ΤΤ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mailto:d18a@2001.syzefxis.gov.gr" TargetMode="External" /><Relationship Id="rId6" Type="http://schemas.openxmlformats.org/officeDocument/2006/relationships/hyperlink" Target="mailto:d18a@2001.syzefxis.gov.gr" TargetMode="External" /><Relationship Id="rId7" Type="http://schemas.openxmlformats.org/officeDocument/2006/relationships/hyperlink" Target="mailto:siteadmin@gsis.gr" TargetMode="External" /><Relationship Id="rId8" Type="http://schemas.openxmlformats.org/officeDocument/2006/relationships/hyperlink" Target="mailto:e.andreopoulou@1926.syzefxis.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