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ΔΙΕΥΘΥΝΣΗ ΤΕΛΩΝΕΙΩΝ ΚΑΙ ΕΦΚ</w:t>
      </w:r>
    </w:p>
    <w:p>
      <w:pPr>
        <w:pStyle w:val="PreambelText"/>
        <w:spacing w:before="240" w:after="240"/>
        <w:rPr>
          <w:lang w:val="el" w:eastAsia="el"/>
        </w:rPr>
      </w:pPr>
      <w:r>
        <w:rPr>
          <w:b/>
          <w:bCs/>
          <w:lang w:val="el" w:eastAsia="el"/>
        </w:rPr>
        <w:t>1. ΔΙΕΥΘΥΝΣΗ ΔΑΣΜΟΛΟΓΙΚΩΝ ΘΕΜΑΤΩΝ</w:t>
      </w:r>
    </w:p>
    <w:p>
      <w:pPr>
        <w:pStyle w:val="PreambelText"/>
        <w:spacing w:before="240" w:after="240"/>
        <w:rPr>
          <w:lang w:val="el" w:eastAsia="el"/>
        </w:rPr>
      </w:pPr>
      <w:r>
        <w:rPr>
          <w:b/>
          <w:bCs/>
          <w:lang w:val="el" w:eastAsia="el"/>
        </w:rPr>
        <w:t>ΕΙΔΙΚΩΝ ΚΑΘΕΣΤΩΤΩΝ ΚΑΙ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2. ΔΙΕΥΘΥΝΣΗ ΤΕΛΩΝΕΙΑΚΩΝ ΔΙΑΔΙΚΑΣΙΩΝ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5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 Μυλωνά/Δ. Τσετσέκου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6987502/210</w:t>
            </w:r>
          </w:p>
          <w:p>
            <w:pPr>
              <w:spacing w:before="240"/>
              <w:rPr>
                <w:b w:val="0"/>
                <w:bCs w:val="0"/>
                <w:i w:val="0"/>
                <w:iCs w:val="0"/>
                <w:smallCaps w:val="0"/>
                <w:color w:val="000000"/>
                <w:lang w:val="el" w:eastAsia="el"/>
              </w:rPr>
            </w:pPr>
            <w:r>
              <w:rPr>
                <w:b w:val="0"/>
                <w:bCs w:val="0"/>
                <w:i w:val="0"/>
                <w:iCs w:val="0"/>
                <w:smallCaps w:val="0"/>
                <w:color w:val="000000"/>
                <w:lang w:val="el" w:eastAsia="el"/>
              </w:rPr>
              <w:t>6987455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6987506/210</w:t>
            </w:r>
          </w:p>
          <w:p>
            <w:pPr>
              <w:spacing w:before="240"/>
              <w:rPr>
                <w:b w:val="0"/>
                <w:bCs w:val="0"/>
                <w:i w:val="0"/>
                <w:iCs w:val="0"/>
                <w:smallCaps w:val="0"/>
                <w:color w:val="000000"/>
                <w:lang w:val="el" w:eastAsia="el"/>
              </w:rPr>
            </w:pPr>
            <w:r>
              <w:rPr>
                <w:b w:val="0"/>
                <w:bCs w:val="0"/>
                <w:i w:val="0"/>
                <w:iCs w:val="0"/>
                <w:smallCaps w:val="0"/>
                <w:color w:val="000000"/>
                <w:lang w:val="el" w:eastAsia="el"/>
              </w:rPr>
              <w:t>6987453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d18a@2001.syzefxis.gov.</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gr</w:t>
              </w:r>
            </w:hyperlink>
          </w:p>
          <w:p>
            <w:pPr>
              <w:spacing w:before="240"/>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d19diadi@otenet.gr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7"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u w:val="single"/>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6ΑΦΒΗ-5Β6</w:t>
      </w:r>
    </w:p>
    <w:p>
      <w:pPr>
        <w:spacing w:before="240" w:after="240"/>
        <w:rPr>
          <w:lang w:val="el" w:eastAsia="el"/>
        </w:rPr>
      </w:pPr>
      <w:r>
        <w:rPr>
          <w:b/>
          <w:bCs/>
          <w:lang w:val="el" w:eastAsia="el"/>
        </w:rPr>
        <w:t>Αθήνα, 30 Μαΐου 2017</w:t>
      </w:r>
    </w:p>
    <w:p>
      <w:pPr>
        <w:spacing w:before="240" w:after="240"/>
        <w:rPr>
          <w:lang w:val="el" w:eastAsia="el"/>
        </w:rPr>
      </w:pPr>
      <w:r>
        <w:rPr>
          <w:b/>
          <w:bCs/>
          <w:lang w:val="el" w:eastAsia="el"/>
        </w:rPr>
        <w:t>Αριθ. Πρωτ.:ΔΔΘΕΚΑ Γ 1086229 ΕΞ 2017</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Θέμα: Αναφορικά με την τήρηση αρχείου υποστηρικτικών της διασάφησης εξαγωγής εγγράφων στις περιπτώσεις εφοδιασμού πλοίων και αεροσκαφών.</w:t>
      </w:r>
    </w:p>
    <w:p>
      <w:pPr>
        <w:spacing w:before="240" w:after="240"/>
        <w:rPr>
          <w:lang w:val="el" w:eastAsia="el"/>
        </w:rPr>
      </w:pPr>
      <w:r>
        <w:rPr>
          <w:lang w:val="el" w:eastAsia="el"/>
        </w:rPr>
        <w:t>ΣΧΕΤ.: (α) Η με αρ. πρωτ. ΔΤΔ Α 5016701 ΕΞ 2015/31.07.2017 (ΦΕΚ 1698/Β/14-8-2015)</w:t>
      </w:r>
    </w:p>
    <w:p>
      <w:pPr>
        <w:spacing w:before="240" w:after="240"/>
        <w:rPr>
          <w:lang w:val="el" w:eastAsia="el"/>
        </w:rPr>
      </w:pPr>
      <w:r>
        <w:rPr>
          <w:lang w:val="el" w:eastAsia="el"/>
        </w:rPr>
        <w:t>Απόφαση ΓΓΔΕ με θέμα «Υποχρεωτική ηλεκτρονική υποβολή των υποστηρικτικών της διασάφησης εξαγωγής εγγράφων - Τήρηση αρχείου».</w:t>
      </w:r>
    </w:p>
    <w:p>
      <w:pPr>
        <w:spacing w:before="240" w:after="240"/>
        <w:rPr>
          <w:lang w:val="el" w:eastAsia="el"/>
        </w:rPr>
      </w:pPr>
      <w:r>
        <w:rPr>
          <w:lang w:val="el" w:eastAsia="el"/>
        </w:rPr>
        <w:t>(β) Η με αρ. πρωτ. ΔΤΔ Α 5022456 ΕΞ 2015 Εγκύκλιος Κοινοποίησης της αριθμ. ΔΤΔ Α 5016701 ΕΞ2015/31-7-2015 (ΦΕΚ 1698/Β/14-8-2015) Απόφασης ΓΓΔΕ.</w:t>
      </w:r>
    </w:p>
    <w:p>
      <w:pPr>
        <w:spacing w:before="240" w:after="240"/>
        <w:rPr>
          <w:lang w:val="el" w:eastAsia="el"/>
        </w:rPr>
      </w:pPr>
      <w:r>
        <w:rPr>
          <w:lang w:val="el" w:eastAsia="el"/>
        </w:rPr>
        <w:t>Με αφορμή αιτήματα που έχουν υποβληθεί στην Υπηρεσία μας σχετικά με την εφαρμογή των διατάξεων της (α) ανωτέρω Απόφασης ΓΓΔΕ ως προς την υποχρέωση τήρησης αρχείου στις περιπτώσεις εφοδιασμού πλοίων και αεροσκαφών με απλουστευμένη διαδικασία εφοδιασμού, υπενθυμίζονται κατά λόγο αρμοδιότητας τα ακόλουθα:</w:t>
      </w:r>
    </w:p>
    <w:p>
      <w:pPr>
        <w:spacing w:before="240" w:after="240"/>
        <w:rPr>
          <w:lang w:val="el" w:eastAsia="el"/>
        </w:rPr>
      </w:pPr>
      <w:r>
        <w:rPr>
          <w:lang w:val="el" w:eastAsia="el"/>
        </w:rPr>
        <w:t xml:space="preserve">Σύμφωνα με τις ισχύουσες διατάξεις του άρθρου 9 της ανωτέρω Απόφασης ΓΓΔΕ, ο εξαγωγέας/διασαφιστής τηρεί αρχείο των υποστηρικτικών της διασάφησης εξαγωγής εγγράφων στην έδρα του ή σε άλλη εγκατάσταση την οποία διαθέτει για τον σκοπό αυτό εντός της ίδιας τελωνειακής περιφέρειας, ή κατόπιν έγκρισης στην έδρα του νομίμου αντιπροσώπου του, για δέκα (10) έτη και οπωσδήποτε για όσο χρόνο εκκρεμεί σχετική υπόθεση ενώπιον των Διοικητικών Δικαστηρίων ή του Συμβουλίου της Επικρατείας. Περαιτέρω, με την παράγραφο 3 του ιδίου άρθρου ορίζεται ότι στις περιπτώσεις εφοδιασμού πλοίων/αεροσκαφών με τροφοεφόδια </w:t>
      </w:r>
      <w:r>
        <w:rPr>
          <w:b/>
          <w:bCs/>
          <w:lang w:val="el" w:eastAsia="el"/>
        </w:rPr>
        <w:t xml:space="preserve">τα υποστηρικτικά της διασάφησης εξαγωγής έγγραφα τηρούνται </w:t>
      </w:r>
      <w:r>
        <w:rPr>
          <w:b/>
          <w:bCs/>
          <w:u w:val="single"/>
          <w:lang w:val="el" w:eastAsia="el"/>
        </w:rPr>
        <w:t>στην έδρα της εφοδιαστικής επιχείρησης</w:t>
      </w:r>
      <w:r>
        <w:rPr>
          <w:b/>
          <w:bCs/>
          <w:lang w:val="el" w:eastAsia="el"/>
        </w:rPr>
        <w:t xml:space="preserve">, ενώ στις περιπτώσεις εφοδιασμού με πετρελαιοειδή προϊόντα τηρούνται </w:t>
      </w:r>
      <w:r>
        <w:rPr>
          <w:b/>
          <w:bCs/>
          <w:u w:val="single"/>
          <w:lang w:val="el" w:eastAsia="el"/>
        </w:rPr>
        <w:t>στην έδρα της εταιρείας εμπορίας πετρελαιοειδών.</w:t>
      </w:r>
    </w:p>
    <w:p>
      <w:pPr>
        <w:spacing w:before="240" w:after="240"/>
        <w:rPr>
          <w:lang w:val="el" w:eastAsia="el"/>
        </w:rPr>
      </w:pPr>
      <w:r>
        <w:rPr>
          <w:lang w:val="el" w:eastAsia="el"/>
        </w:rPr>
        <w:t>Ειδικότερα, όπως επισημαίνεται και στη β) ανωτέρω σχετική ΕΔΥΟ, κατά την απλοποιημένη διαδικασία εφοδιασμού πλοίων/αεροσκαφών το σύνολο, τόσο των Δελτίων Παράδοσης Εφοδίων (Δ.Π.Ε.) ή των Δελτίων Αποστολής-Τιμολογίων (Δ.Α.Τ.) όσο και των Δελτίων Αποστολής - Delivery Receipts, επιστρέφονται στην εφοδιαστική επιχείρηση όπου και θα φυλάσσονται για μια δεκαετία και θα τίθενται στη διάθεση των Τελωνειακών Αρχών, όταν ζητούνται. Αντίστοιχα, στις περιπτώσεις εφοδιασμού με πετρελαιοειδή προϊόντα, τα υποστηρικτικά των διασαφήσεων εξαγωγής έγγραφα τηρούνται για δέκα (10) έτη στην έδρα της εταιρείας εμπορίας πετρελαιοειδών.</w:t>
      </w:r>
    </w:p>
    <w:p>
      <w:pPr>
        <w:spacing w:before="240" w:after="240"/>
        <w:rPr>
          <w:lang w:val="el" w:eastAsia="el"/>
        </w:rPr>
      </w:pPr>
      <w:r>
        <w:rPr>
          <w:lang w:val="el" w:eastAsia="el"/>
        </w:rPr>
        <w:t>Κατόπιν των ανωτέρω, για την ομαλή και απρόσκοπτη διενέργεια των εκ των υστέρων ελέγχων κατά την εφαρμογή της προαναφερθείσας τελωνειακής διαδικασίας εφιστάται η προσοχή των αρμόδιων τελωνειακών αρχών εφοδιασμού στην έγκαιρη παράδοση των συνημμένων υποστηρικτικών της διασάφησης εγγράφων στις ως άνω επιχειρήσεις και εταιρείες κατά περίπτωση, για την τήρηση του προβλεπόμενου από τις ως άνω διατάξεις αρχείου.</w:t>
      </w:r>
    </w:p>
    <w:p>
      <w:pPr>
        <w:spacing w:before="240" w:after="240"/>
        <w:rPr>
          <w:lang w:val="el" w:eastAsia="el"/>
        </w:rPr>
      </w:pPr>
      <w:r>
        <w:rPr>
          <w:lang w:val="el" w:eastAsia="el"/>
        </w:rPr>
        <w:t>Οι Τελωνειακές Περιφέρειες παρακαλούνται για τις δικές τους ενέργειες σε σχέση με την παρακολούθηση της ορθής εφαρμογής των εν λόγω διατάξεων από τα τελωνεία αρμοδιότητάς τους.</w:t>
      </w:r>
    </w:p>
    <w:p>
      <w:pPr>
        <w:spacing w:before="240" w:after="240"/>
        <w:rPr>
          <w:lang w:val="el" w:eastAsia="el"/>
        </w:rPr>
      </w:pPr>
      <w:r>
        <w:rPr>
          <w:b/>
          <w:bCs/>
          <w:lang w:val="el" w:eastAsia="el"/>
        </w:rPr>
        <w:t>Η ΓΕΝΙΚΗ ΔΙΕΥΘΥΝΤΡΙΑ</w:t>
      </w:r>
    </w:p>
    <w:p>
      <w:pPr>
        <w:spacing w:before="240" w:after="240"/>
        <w:rPr>
          <w:lang w:val="el" w:eastAsia="el"/>
        </w:rPr>
      </w:pPr>
      <w:r>
        <w:rPr>
          <w:b/>
          <w:bCs/>
          <w:lang w:val="el" w:eastAsia="el"/>
        </w:rPr>
        <w:t>ΤΕΛΩΝΕΙΩΝ &amp; Ε.Φ.Κ.</w:t>
      </w:r>
    </w:p>
    <w:p>
      <w:pPr>
        <w:spacing w:before="240" w:after="240"/>
        <w:rPr>
          <w:lang w:val="el" w:eastAsia="el"/>
        </w:rPr>
      </w:pPr>
      <w:r>
        <w:rPr>
          <w:b/>
          <w:bCs/>
          <w:lang w:val="el" w:eastAsia="el"/>
        </w:rPr>
        <w:t>ΕΙΡΗΝΗ ΓΙΑΛΟΥΡΗ</w:t>
      </w:r>
    </w:p>
    <w:p>
      <w:pPr>
        <w:spacing w:before="240" w:after="240"/>
        <w:rPr>
          <w:lang w:val="el" w:eastAsia="el"/>
        </w:rPr>
      </w:pPr>
      <w:r>
        <w:rPr>
          <w:b/>
          <w:bCs/>
          <w:u w:val="single"/>
          <w:lang w:val="el" w:eastAsia="el"/>
        </w:rPr>
        <w:t>ΠΙΝΑΚΑΣ ΔΙΑΝΟΜΗΣ</w:t>
      </w:r>
      <w:r>
        <w:rPr>
          <w:b/>
          <w:bCs/>
          <w:u w:val="single"/>
          <w:lang w:val="el" w:eastAsia="el"/>
        </w:rPr>
        <w:t>Α. ΑΠΟΔΕΚΤΕΣ ΓΙΑ ΕΝΕΡΓΕΙΑ</w:t>
      </w:r>
    </w:p>
    <w:p>
      <w:pPr>
        <w:spacing w:before="240" w:after="240"/>
        <w:rPr>
          <w:lang w:val="el" w:eastAsia="el"/>
        </w:rPr>
      </w:pPr>
      <w:r>
        <w:rPr>
          <w:b/>
          <w:bCs/>
          <w:lang w:val="el" w:eastAsia="el"/>
        </w:rPr>
        <w:t>1. Τελωνειακές Περιφέρειες (για ενημέρωση των Τελωνείων αρμοδιότητάς τους)</w:t>
      </w:r>
    </w:p>
    <w:p>
      <w:pPr>
        <w:spacing w:before="240" w:after="240"/>
        <w:rPr>
          <w:lang w:val="el" w:eastAsia="el"/>
        </w:rPr>
      </w:pPr>
      <w:r>
        <w:rPr>
          <w:b/>
          <w:bCs/>
          <w:lang w:val="el" w:eastAsia="el"/>
        </w:rPr>
        <w:t>2. Όλες οι Τελωνειακές Αρχές</w:t>
      </w:r>
    </w:p>
    <w:p>
      <w:pPr>
        <w:spacing w:before="240" w:after="240"/>
        <w:rPr>
          <w:lang w:val="el" w:eastAsia="el"/>
        </w:rPr>
      </w:pPr>
      <w:r>
        <w:rPr>
          <w:b/>
          <w:bCs/>
          <w:lang w:val="el" w:eastAsia="el"/>
        </w:rPr>
        <w:t>3. Διεύθυνση Υποστήριξης Ηλεκτρονικών Υπηρεσιών (για ενημέρωση της «Ηλεκτρονικής Βιβλιοθήκης»)</w:t>
      </w:r>
    </w:p>
    <w:p>
      <w:pPr>
        <w:spacing w:before="240" w:after="240"/>
        <w:rPr>
          <w:lang w:val="el" w:eastAsia="el"/>
        </w:rPr>
      </w:pPr>
      <w:r>
        <w:rPr>
          <w:b/>
          <w:bCs/>
          <w:lang w:val="el" w:eastAsia="el"/>
        </w:rPr>
        <w:t>Email:</w:t>
      </w:r>
      <w:hyperlink r:id="rId8" w:history="1">
        <w:r>
          <w:rPr>
            <w:rStyle w:val="Hyperlink"/>
            <w:b/>
            <w:bCs/>
            <w:color w:val="0000EE"/>
            <w:u w:color="0000EE"/>
            <w:lang w:val="el" w:eastAsia="el"/>
          </w:rPr>
          <w:t>siteadmin @ gsis.gr</w:t>
        </w:r>
      </w:hyperlink>
      <w:r>
        <w:rPr>
          <w:b/>
          <w:bCs/>
          <w:lang w:val="el" w:eastAsia="el"/>
        </w:rPr>
        <w:t>.</w:t>
      </w:r>
    </w:p>
    <w:p>
      <w:pPr>
        <w:spacing w:before="240" w:after="240"/>
        <w:rPr>
          <w:lang w:val="el" w:eastAsia="el"/>
        </w:rPr>
      </w:pPr>
      <w:r>
        <w:rPr>
          <w:b/>
          <w:bCs/>
          <w:lang w:val="el" w:eastAsia="el"/>
        </w:rPr>
        <w:t>4. Δ/νση Ηλεκτρονικού Τελωνείου (για την ανάρτηση στο portal ICISnet) Email:</w:t>
      </w:r>
      <w:hyperlink r:id="rId9" w:history="1">
        <w:r>
          <w:rPr>
            <w:rStyle w:val="Hyperlink"/>
            <w:b/>
            <w:bCs/>
            <w:color w:val="0000EE"/>
            <w:u w:color="0000EE"/>
            <w:lang w:val="el" w:eastAsia="el"/>
          </w:rPr>
          <w:t>e.andreopoulou@1926.syzefxis.gov.gr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lang w:val="el" w:eastAsia="el"/>
        </w:rPr>
        <w:t>1. Υπηρεσία Ερευνών και Διασφάλισης Δημοσίων Εσόδων (Υ.Ε.Δ.Δ.Ε. Αττικής).</w:t>
      </w:r>
    </w:p>
    <w:p>
      <w:pPr>
        <w:spacing w:before="240" w:after="240"/>
        <w:rPr>
          <w:lang w:val="el" w:eastAsia="el"/>
        </w:rPr>
      </w:pPr>
      <w:r>
        <w:rPr>
          <w:b/>
          <w:bCs/>
          <w:lang w:val="el" w:eastAsia="el"/>
        </w:rPr>
        <w:t>2. Δ/νση Εσωτερικού Ελέγχου</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Διεύθυνση Νομικής Υποστήριξης της Α.Α.Δ.Ε.</w:t>
      </w:r>
    </w:p>
    <w:p>
      <w:pPr>
        <w:spacing w:before="240" w:after="240"/>
        <w:rPr>
          <w:lang w:val="el" w:eastAsia="el"/>
        </w:rPr>
      </w:pPr>
      <w:r>
        <w:rPr>
          <w:b/>
          <w:bCs/>
          <w:lang w:val="el" w:eastAsia="el"/>
        </w:rPr>
        <w:t>5. 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Ηλεκτρονικής Διακυβέρνησης Γ.Γ.Δ.Ε.</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Υποστήριξης Ηλεκτρονικών Υπηρεσιών</w:t>
      </w:r>
    </w:p>
    <w:p>
      <w:pPr>
        <w:spacing w:before="240" w:after="240"/>
        <w:rPr>
          <w:lang w:val="el" w:eastAsia="el"/>
        </w:rPr>
      </w:pPr>
      <w:r>
        <w:rPr>
          <w:b/>
          <w:bCs/>
          <w:lang w:val="el" w:eastAsia="el"/>
        </w:rPr>
        <w:t>6. 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Ελεγκτική Υπηρεσία Τελωνείων (ΕΛ.Υ.Τ.) Αττικής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Ελεγκτική Υπηρεσία Τελωνείων (ΕΛ.Υ.Τ.) Θεσσαλονίκης</w:t>
      </w:r>
    </w:p>
    <w:p>
      <w:pPr>
        <w:spacing w:before="240" w:after="240"/>
        <w:rPr>
          <w:lang w:val="el" w:eastAsia="el"/>
        </w:rPr>
      </w:pPr>
      <w:r>
        <w:rPr>
          <w:b/>
          <w:bCs/>
          <w:lang w:val="el" w:eastAsia="el"/>
        </w:rPr>
        <w:t>7. Σ.Δ.Ο.Ε. –Κεντρική Υπηρεσία</w:t>
      </w:r>
    </w:p>
    <w:p>
      <w:pPr>
        <w:spacing w:before="240" w:after="240"/>
        <w:rPr>
          <w:lang w:val="el" w:eastAsia="el"/>
        </w:rPr>
      </w:pPr>
      <w:r>
        <w:rPr>
          <w:b/>
          <w:bCs/>
          <w:lang w:val="el" w:eastAsia="el"/>
        </w:rPr>
        <w:t>8. Περιφερειακές Δ/νσεις Σ.Δ.Ο.Ε.</w:t>
      </w:r>
    </w:p>
    <w:p>
      <w:pPr>
        <w:spacing w:before="240" w:after="240"/>
        <w:rPr>
          <w:lang w:val="el" w:eastAsia="el"/>
        </w:rPr>
      </w:pPr>
      <w:r>
        <w:rPr>
          <w:b/>
          <w:bCs/>
          <w:lang w:val="el" w:eastAsia="el"/>
        </w:rPr>
        <w:t>9. Ελληνική Στατιστική Αρχή (Πειραιώς 46 &amp; Επονιτών 18510 Πειραιάς), E-mail:</w:t>
      </w:r>
      <w:hyperlink r:id="rId10" w:history="1">
        <w:r>
          <w:rPr>
            <w:rStyle w:val="Hyperlink"/>
            <w:b/>
            <w:bCs/>
            <w:color w:val="0000EE"/>
            <w:u w:color="0000EE"/>
            <w:lang w:val="el" w:eastAsia="el"/>
          </w:rPr>
          <w:t>geniko.protokolo@statistics.gr</w:t>
        </w:r>
      </w:hyperlink>
    </w:p>
    <w:p>
      <w:pPr>
        <w:spacing w:before="240" w:after="240"/>
        <w:rPr>
          <w:lang w:val="el" w:eastAsia="el"/>
        </w:rPr>
      </w:pPr>
      <w:r>
        <w:rPr>
          <w:b/>
          <w:bCs/>
          <w:lang w:val="el" w:eastAsia="el"/>
        </w:rPr>
        <w:t>10. Εμπορικό και Βιομηχανικό Επιμελητήριο Αθηνών (Ακαδημίας 7, 10671 Αθήνα), E-mail:</w:t>
      </w:r>
      <w:hyperlink r:id="rId11" w:history="1">
        <w:r>
          <w:rPr>
            <w:rStyle w:val="Hyperlink"/>
            <w:b/>
            <w:bCs/>
            <w:color w:val="0000EE"/>
            <w:u w:color="0000EE"/>
            <w:lang w:val="el" w:eastAsia="el"/>
          </w:rPr>
          <w:t>info @ acci.gr</w:t>
        </w:r>
      </w:hyperlink>
    </w:p>
    <w:p>
      <w:pPr>
        <w:spacing w:before="240" w:after="240"/>
        <w:rPr>
          <w:lang w:val="el" w:eastAsia="el"/>
        </w:rPr>
      </w:pPr>
      <w:r>
        <w:rPr>
          <w:b/>
          <w:bCs/>
          <w:lang w:val="el" w:eastAsia="el"/>
        </w:rPr>
        <w:t>11. Εμπορικό και Βιομηχανικό Επιμελητήριο Θεσσαλονίκης (Τσιμισκή 29, 54624 Θεσ/νίκη),</w:t>
      </w:r>
    </w:p>
    <w:p>
      <w:pPr>
        <w:spacing w:before="240" w:after="240"/>
        <w:rPr>
          <w:lang w:val="el" w:eastAsia="el"/>
        </w:rPr>
      </w:pPr>
      <w:r>
        <w:rPr>
          <w:b/>
          <w:bCs/>
          <w:lang w:val="el" w:eastAsia="el"/>
        </w:rPr>
        <w:t>E-mail:</w:t>
      </w:r>
      <w:hyperlink r:id="rId12" w:history="1">
        <w:r>
          <w:rPr>
            <w:rStyle w:val="Hyperlink"/>
            <w:b/>
            <w:bCs/>
            <w:color w:val="0000EE"/>
            <w:u w:color="0000EE"/>
            <w:lang w:val="el" w:eastAsia="el"/>
          </w:rPr>
          <w:t>roo @ ebeth gr</w:t>
        </w:r>
      </w:hyperlink>
    </w:p>
    <w:p>
      <w:pPr>
        <w:spacing w:before="240" w:after="240"/>
        <w:rPr>
          <w:lang w:val="el" w:eastAsia="el"/>
        </w:rPr>
      </w:pPr>
      <w:r>
        <w:rPr>
          <w:b/>
          <w:bCs/>
          <w:lang w:val="el" w:eastAsia="el"/>
        </w:rPr>
        <w:t>12. Εμπορικό και Βιομηχανικό Επιμελητήριο Πειραιώς (Λουδοβίκου 1 – Πλ.</w:t>
      </w:r>
    </w:p>
    <w:p>
      <w:pPr>
        <w:spacing w:before="240" w:after="240"/>
        <w:rPr>
          <w:lang w:val="el" w:eastAsia="el"/>
        </w:rPr>
      </w:pPr>
      <w:r>
        <w:rPr>
          <w:b/>
          <w:bCs/>
          <w:lang w:val="el" w:eastAsia="el"/>
        </w:rPr>
        <w:t>Οδησσού, 18531 Πειραιάς), E-mail:</w:t>
      </w:r>
      <w:hyperlink r:id="rId13" w:history="1">
        <w:r>
          <w:rPr>
            <w:rStyle w:val="Hyperlink"/>
            <w:b/>
            <w:bCs/>
            <w:color w:val="0000EE"/>
            <w:u w:color="0000EE"/>
            <w:lang w:val="el" w:eastAsia="el"/>
          </w:rPr>
          <w:t>evep@pcci.gr</w:t>
        </w:r>
      </w:hyperlink>
    </w:p>
    <w:p>
      <w:pPr>
        <w:spacing w:before="240" w:after="240"/>
        <w:rPr>
          <w:lang w:val="el" w:eastAsia="el"/>
        </w:rPr>
      </w:pPr>
      <w:r>
        <w:rPr>
          <w:b/>
          <w:bCs/>
          <w:lang w:val="el" w:eastAsia="el"/>
        </w:rPr>
        <w:t>13. Ομοσπονδία Εκτελωνιστών Ελλάδος (Καραΐσκου 82, 18532 Πειραιάς), E-mail:</w:t>
      </w:r>
      <w:hyperlink r:id="rId14" w:history="1">
        <w:r>
          <w:rPr>
            <w:rStyle w:val="Hyperlink"/>
            <w:b/>
            <w:bCs/>
            <w:color w:val="0000EE"/>
            <w:u w:color="0000EE"/>
            <w:lang w:val="el" w:eastAsia="el"/>
          </w:rPr>
          <w:t>oete @ oete .gr</w:t>
        </w:r>
      </w:hyperlink>
    </w:p>
    <w:p>
      <w:pPr>
        <w:spacing w:before="240" w:after="240"/>
        <w:rPr>
          <w:lang w:val="el" w:eastAsia="el"/>
        </w:rPr>
      </w:pPr>
      <w:r>
        <w:rPr>
          <w:b/>
          <w:bCs/>
          <w:lang w:val="el" w:eastAsia="el"/>
        </w:rPr>
        <w:t>14. Σύλλογος Εκτελωνιστών Αθηνών-Πειραιώς (Τσαμαδού 38, 18531 Πειραιάς), E-mail:</w:t>
      </w:r>
      <w:hyperlink r:id="rId15" w:history="1">
        <w:r>
          <w:rPr>
            <w:rStyle w:val="Hyperlink"/>
            <w:b/>
            <w:bCs/>
            <w:color w:val="0000EE"/>
            <w:u w:color="0000EE"/>
            <w:lang w:val="el" w:eastAsia="el"/>
          </w:rPr>
          <w:t>sepa@ otene t .gr</w:t>
        </w:r>
      </w:hyperlink>
    </w:p>
    <w:p>
      <w:pPr>
        <w:spacing w:before="240" w:after="240"/>
        <w:rPr>
          <w:lang w:val="el" w:eastAsia="el"/>
        </w:rPr>
      </w:pPr>
      <w:r>
        <w:rPr>
          <w:b/>
          <w:bCs/>
          <w:lang w:val="el" w:eastAsia="el"/>
        </w:rPr>
        <w:t>15. Σύλλογος Εκτελωνιστών Θεσ/νίκης (Κουντουριώτου 13, 54625 Θεσ/νίκη), E-mail:</w:t>
      </w:r>
      <w:hyperlink r:id="rId16" w:history="1">
        <w:r>
          <w:rPr>
            <w:rStyle w:val="Hyperlink"/>
            <w:b/>
            <w:bCs/>
            <w:color w:val="0000EE"/>
            <w:u w:color="0000EE"/>
            <w:lang w:val="el" w:eastAsia="el"/>
          </w:rPr>
          <w:t>info @ seth.gr</w:t>
        </w:r>
      </w:hyperlink>
    </w:p>
    <w:p>
      <w:pPr>
        <w:spacing w:before="240" w:after="240"/>
        <w:rPr>
          <w:lang w:val="el" w:eastAsia="el"/>
        </w:rPr>
      </w:pPr>
      <w:r>
        <w:rPr>
          <w:b/>
          <w:bCs/>
          <w:lang w:val="el" w:eastAsia="el"/>
        </w:rPr>
        <w:t>16. Πανελλήνιος Σύλλογος Εξαγωγέων (Κρατίνου 11, 10552 Αθήνα), E-mail:</w:t>
      </w:r>
      <w:hyperlink r:id="rId17" w:history="1">
        <w:r>
          <w:rPr>
            <w:rStyle w:val="Hyperlink"/>
            <w:b/>
            <w:bCs/>
            <w:color w:val="0000EE"/>
            <w:u w:color="0000EE"/>
            <w:lang w:val="el" w:eastAsia="el"/>
          </w:rPr>
          <w:t>pse @ otene t.gr</w:t>
        </w:r>
      </w:hyperlink>
    </w:p>
    <w:p>
      <w:pPr>
        <w:spacing w:before="240" w:after="240"/>
        <w:rPr>
          <w:lang w:val="el" w:eastAsia="el"/>
        </w:rPr>
      </w:pPr>
      <w:r>
        <w:rPr>
          <w:b/>
          <w:bCs/>
          <w:lang w:val="el" w:eastAsia="el"/>
        </w:rPr>
        <w:t>17. Σύνδεσμος Επιχειρήσεων και Βιομηχανιών Σ.Ε.Β. (Ξενοφώντος 5, 10557 Αθήνα), E-mail:</w:t>
      </w:r>
      <w:hyperlink r:id="rId18"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18. Πανελλήνιος Σύλλογος Εφοδιαστών Πλοίων (Λουδοβίκου 1, 18531 Πειραιάς), E-mail: </w:t>
      </w:r>
      <w:r>
        <w:rPr>
          <w:b/>
          <w:bCs/>
          <w:u w:val="single"/>
          <w:lang w:val="el" w:eastAsia="el"/>
        </w:rPr>
        <w:t>info@ship-suppliers.gr</w:t>
      </w:r>
    </w:p>
    <w:p>
      <w:pPr>
        <w:spacing w:before="240" w:after="240"/>
        <w:rPr>
          <w:lang w:val="el" w:eastAsia="el"/>
        </w:rPr>
      </w:pPr>
      <w:r>
        <w:rPr>
          <w:b/>
          <w:bCs/>
          <w:lang w:val="el" w:eastAsia="el"/>
        </w:rPr>
        <w:t>19. ΕΝΩΣΗ ΕΛΛΗΝΩΝ ΕΦΟΠΛΙΣΤΩΝ (Ε.Ε.Ε.) Ακτή Μιαούλη 85, 185 36 – Πειραιάς), E-mai:</w:t>
      </w:r>
      <w:hyperlink r:id="rId19" w:history="1">
        <w:r>
          <w:rPr>
            <w:rStyle w:val="Hyperlink"/>
            <w:b/>
            <w:bCs/>
            <w:color w:val="0000EE"/>
            <w:u w:color="0000EE"/>
            <w:lang w:val="el" w:eastAsia="el"/>
          </w:rPr>
          <w:t>ugs@ ath.forthnet.gr</w:t>
        </w:r>
      </w:hyperlink>
    </w:p>
    <w:p>
      <w:pPr>
        <w:spacing w:before="240" w:after="240"/>
        <w:rPr>
          <w:lang w:val="el" w:eastAsia="el"/>
        </w:rPr>
      </w:pPr>
      <w:r>
        <w:rPr>
          <w:b/>
          <w:bCs/>
          <w:lang w:val="el" w:eastAsia="el"/>
        </w:rPr>
        <w:t>20. Σύνδεσμος Εταιρειών Εμπορίας Πετρελαιοειδών (Σ.Ε.Ε.Π.Ε.) (Ίωνος Δραγούμη</w:t>
      </w:r>
    </w:p>
    <w:p>
      <w:pPr>
        <w:spacing w:before="240" w:after="240"/>
        <w:rPr>
          <w:lang w:val="el" w:eastAsia="el"/>
        </w:rPr>
      </w:pPr>
      <w:r>
        <w:rPr>
          <w:b/>
          <w:bCs/>
          <w:lang w:val="el" w:eastAsia="el"/>
        </w:rPr>
        <w:t>46, 11528 Ιλίσια), E–mail:</w:t>
      </w:r>
      <w:hyperlink r:id="rId20" w:history="1">
        <w:r>
          <w:rPr>
            <w:rStyle w:val="Hyperlink"/>
            <w:b/>
            <w:bCs/>
            <w:color w:val="0000EE"/>
            <w:u w:color="0000EE"/>
            <w:lang w:val="el" w:eastAsia="el"/>
          </w:rPr>
          <w:t>seepe@seepe.gr</w:t>
        </w:r>
      </w:hyperlink>
    </w:p>
    <w:p>
      <w:pPr>
        <w:spacing w:before="240" w:after="240"/>
        <w:rPr>
          <w:lang w:val="el" w:eastAsia="el"/>
        </w:rPr>
      </w:pPr>
      <w:r>
        <w:rPr>
          <w:b/>
          <w:bCs/>
          <w:lang w:val="el" w:eastAsia="el"/>
        </w:rPr>
        <w:t>21. Ένωση Ελληνικών Εταιρειών Εμπορίας Πετρελαιοειδών (Αμερικής 10, 10671 Αθήνα)</w:t>
      </w:r>
    </w:p>
    <w:p>
      <w:pPr>
        <w:spacing w:before="240" w:after="240"/>
        <w:rPr>
          <w:lang w:val="el" w:eastAsia="el"/>
        </w:rPr>
      </w:pPr>
      <w:r>
        <w:rPr>
          <w:b/>
          <w:bCs/>
          <w:lang w:val="el" w:eastAsia="el"/>
        </w:rPr>
        <w:t>22. Ελληνικά Πετρέλαια Α.Ε. (Χειμάρρας 8Α, 15125 Μαρούσι), E-mail:</w:t>
      </w:r>
      <w:hyperlink r:id="rId21" w:history="1">
        <w:r>
          <w:rPr>
            <w:rStyle w:val="Hyperlink"/>
            <w:b/>
            <w:bCs/>
            <w:color w:val="0000EE"/>
            <w:u w:color="0000EE"/>
            <w:lang w:val="el" w:eastAsia="el"/>
          </w:rPr>
          <w:t>fpapageorgiou@helpe.gr</w:t>
        </w:r>
      </w:hyperlink>
    </w:p>
    <w:p>
      <w:pPr>
        <w:spacing w:before="240" w:after="240"/>
        <w:rPr>
          <w:lang w:val="el" w:eastAsia="el"/>
        </w:rPr>
      </w:pPr>
      <w:r>
        <w:rPr>
          <w:b/>
          <w:bCs/>
          <w:lang w:val="el" w:eastAsia="el"/>
        </w:rPr>
        <w:t>23. 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w:t>
      </w:r>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15124 Μαρούσι, E-mai:</w:t>
      </w:r>
      <w:hyperlink r:id="rId22" w:history="1">
        <w:r>
          <w:rPr>
            <w:rStyle w:val="Hyperlink"/>
            <w:b/>
            <w:bCs/>
            <w:color w:val="0000EE"/>
            <w:u w:color="0000EE"/>
            <w:lang w:val="el" w:eastAsia="el"/>
          </w:rPr>
          <w:t>info@moh.gr</w:t>
        </w:r>
      </w:hyperlink>
    </w:p>
    <w:p>
      <w:pPr>
        <w:spacing w:before="240" w:after="240"/>
        <w:rPr>
          <w:lang w:val="el" w:eastAsia="el"/>
        </w:rPr>
      </w:pPr>
      <w:r>
        <w:rPr>
          <w:b/>
          <w:bCs/>
          <w:lang w:val="el" w:eastAsia="el"/>
        </w:rPr>
        <w:t>24. ΕΛΛΗΝΙΚΑ ΚΑΥΣΙΜΑ ΟΡΥΚΤΕΛΑΙΑ (ΕΚΟ) ΑΒΕΕ (Λ. ΜΕΣΟΓΕΙΩΝ 2 – ΠΥΡΓΟΣ ΑΘΗΝΩΝ- 11527, ΑΘΗΝΑ), Ε-mail:</w:t>
      </w:r>
      <w:hyperlink r:id="rId23" w:history="1">
        <w:r>
          <w:rPr>
            <w:rStyle w:val="Hyperlink"/>
            <w:b/>
            <w:bCs/>
            <w:color w:val="0000EE"/>
            <w:u w:color="0000EE"/>
            <w:lang w:val="el" w:eastAsia="el"/>
          </w:rPr>
          <w:t>s.panagopoulou @ eko .gr</w:t>
        </w:r>
      </w:hyperlink>
    </w:p>
    <w:p>
      <w:pPr>
        <w:spacing w:before="240" w:after="240"/>
        <w:rPr>
          <w:lang w:val="el" w:eastAsia="el"/>
        </w:rPr>
      </w:pPr>
      <w:r>
        <w:rPr>
          <w:b/>
          <w:bCs/>
          <w:lang w:val="el" w:eastAsia="el"/>
        </w:rPr>
        <w:t>25. Αποδέκτες Πίνακα Η (Σύλλογοι Λογιστών και Εκτελωνιστών)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1. Γραφείο Υπουργού Οικονομικών κ. Ευκ. Τσακαλώτου</w:t>
      </w:r>
    </w:p>
    <w:p>
      <w:pPr>
        <w:spacing w:before="240" w:after="240"/>
        <w:rPr>
          <w:lang w:val="el" w:eastAsia="el"/>
        </w:rPr>
      </w:pPr>
      <w:r>
        <w:rPr>
          <w:b/>
          <w:bCs/>
          <w:lang w:val="el" w:eastAsia="el"/>
        </w:rPr>
        <w:t>2. Γραφείο Υφυπουργού Οικονομικών κας Κ. Παπανάτσιου</w:t>
      </w:r>
    </w:p>
    <w:p>
      <w:pPr>
        <w:spacing w:before="240" w:after="240"/>
        <w:rPr>
          <w:lang w:val="el" w:eastAsia="el"/>
        </w:rPr>
      </w:pPr>
      <w:r>
        <w:rPr>
          <w:b/>
          <w:bCs/>
          <w:lang w:val="el" w:eastAsia="el"/>
        </w:rPr>
        <w:t>3. Γραφείο Διοικητή Ανεξάρτητης Αρχής Δημοσίων Εσόδων κ. Γ. Πιτσιλή</w:t>
      </w:r>
    </w:p>
    <w:p>
      <w:pPr>
        <w:spacing w:before="240" w:after="240"/>
        <w:rPr>
          <w:lang w:val="el" w:eastAsia="el"/>
        </w:rPr>
      </w:pPr>
      <w:r>
        <w:rPr>
          <w:b/>
          <w:bCs/>
          <w:lang w:val="el" w:eastAsia="el"/>
        </w:rPr>
        <w:t>4. Γραφείο Γενικής Δ/ντριας Τελωνείων και Ε.Φ.Κ. κ. Ε. Γιαλούρη</w:t>
      </w:r>
    </w:p>
    <w:p>
      <w:pPr>
        <w:spacing w:before="240" w:after="240"/>
        <w:rPr>
          <w:lang w:val="el" w:eastAsia="el"/>
        </w:rPr>
      </w:pPr>
      <w:r>
        <w:rPr>
          <w:b/>
          <w:bCs/>
          <w:lang w:val="el" w:eastAsia="el"/>
        </w:rPr>
        <w:t>5. Αυτοτελές Γραφείο Επικοινωνίας Δημοσίων Σχέσεων</w:t>
      </w:r>
    </w:p>
    <w:p>
      <w:pPr>
        <w:spacing w:before="240" w:after="240"/>
        <w:rPr>
          <w:lang w:val="el" w:eastAsia="el"/>
        </w:rPr>
      </w:pPr>
      <w:r>
        <w:rPr>
          <w:b/>
          <w:bCs/>
          <w:lang w:val="el" w:eastAsia="el"/>
        </w:rPr>
        <w:t>6. Δ/νση Οργάνωσης</w:t>
      </w:r>
    </w:p>
    <w:p>
      <w:pPr>
        <w:spacing w:before="240" w:after="240"/>
        <w:rPr>
          <w:lang w:val="el" w:eastAsia="el"/>
        </w:rPr>
      </w:pPr>
      <w:r>
        <w:rPr>
          <w:b/>
          <w:bCs/>
          <w:lang w:val="el" w:eastAsia="el"/>
        </w:rPr>
        <w:t>7. Δ/νση Διαχείρισης Ανθρώπινου Δυναμικού</w:t>
      </w:r>
    </w:p>
    <w:p>
      <w:pPr>
        <w:spacing w:before="240" w:after="240"/>
        <w:rPr>
          <w:lang w:val="el" w:eastAsia="el"/>
        </w:rPr>
      </w:pPr>
      <w:r>
        <w:rPr>
          <w:b/>
          <w:bCs/>
          <w:lang w:val="el" w:eastAsia="el"/>
        </w:rPr>
        <w:t>8. Δ/νση Ηλεκτρονικής Διακυβέρνησης -Τμήμα Γ΄</w:t>
      </w:r>
    </w:p>
    <w:p>
      <w:pPr>
        <w:spacing w:before="240" w:after="240"/>
        <w:rPr>
          <w:lang w:val="el" w:eastAsia="el"/>
        </w:rPr>
      </w:pPr>
      <w:r>
        <w:rPr>
          <w:b/>
          <w:bCs/>
          <w:lang w:val="el" w:eastAsia="el"/>
        </w:rPr>
        <w:t>9. Δ/νση Τελωνειακών Διαδικασιών</w:t>
      </w:r>
    </w:p>
    <w:p>
      <w:pPr>
        <w:spacing w:before="240" w:after="240"/>
        <w:rPr>
          <w:lang w:val="el" w:eastAsia="el"/>
        </w:rPr>
      </w:pPr>
      <w:r>
        <w:rPr>
          <w:b/>
          <w:bCs/>
          <w:lang w:val="el" w:eastAsia="el"/>
        </w:rPr>
        <w:t>10. Δ/νση Ε.Φ.Κ. και Φ.Π.Α. – Τμ. Α΄, Ε΄</w:t>
      </w:r>
    </w:p>
    <w:p>
      <w:pPr>
        <w:spacing w:before="240" w:after="240"/>
        <w:rPr>
          <w:lang w:val="el" w:eastAsia="el"/>
        </w:rPr>
      </w:pPr>
      <w:r>
        <w:rPr>
          <w:b/>
          <w:bCs/>
          <w:lang w:val="el" w:eastAsia="el"/>
        </w:rPr>
        <w:t>11. Δ/νση Στρατηγικής Τελωνειακών Ελέγχων και Παραβάσεων</w:t>
      </w:r>
    </w:p>
    <w:p>
      <w:pPr>
        <w:spacing w:before="240" w:after="240"/>
        <w:rPr>
          <w:lang w:val="el" w:eastAsia="el"/>
        </w:rPr>
      </w:pPr>
      <w:r>
        <w:rPr>
          <w:b/>
          <w:bCs/>
          <w:lang w:val="el" w:eastAsia="el"/>
        </w:rPr>
        <w:t>12. Δ/νση Ηλεκτρονικού Τελωνείου</w:t>
      </w:r>
    </w:p>
    <w:p>
      <w:pPr>
        <w:spacing w:before="240" w:after="240"/>
        <w:rPr>
          <w:lang w:val="el" w:eastAsia="el"/>
        </w:rPr>
      </w:pPr>
      <w:r>
        <w:rPr>
          <w:b/>
          <w:bCs/>
          <w:lang w:val="el" w:eastAsia="el"/>
        </w:rPr>
        <w:t>13. Δ/νση Δασμολογικών Θεμάτων, Ειδικών Καθεστώτων και Απαλλαγών- Τμ.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eniko.protokolo@statistics.gr" TargetMode="External" /><Relationship Id="rId11" Type="http://schemas.openxmlformats.org/officeDocument/2006/relationships/hyperlink" Target="mailto:info@acci.gr" TargetMode="External" /><Relationship Id="rId12" Type="http://schemas.openxmlformats.org/officeDocument/2006/relationships/hyperlink" Target="mailto:root@ebeth.gr" TargetMode="External" /><Relationship Id="rId13" Type="http://schemas.openxmlformats.org/officeDocument/2006/relationships/hyperlink" Target="mailto:evep@pcci.gr" TargetMode="External" /><Relationship Id="rId14" Type="http://schemas.openxmlformats.org/officeDocument/2006/relationships/hyperlink" Target="mailto:oete@oete.gr" TargetMode="External" /><Relationship Id="rId15" Type="http://schemas.openxmlformats.org/officeDocument/2006/relationships/hyperlink" Target="mailto:sepa@otenet.gr" TargetMode="External" /><Relationship Id="rId16" Type="http://schemas.openxmlformats.org/officeDocument/2006/relationships/hyperlink" Target="mailto:info@seth.gr" TargetMode="External" /><Relationship Id="rId17" Type="http://schemas.openxmlformats.org/officeDocument/2006/relationships/hyperlink" Target="mailto:pse@otenet.gr" TargetMode="External" /><Relationship Id="rId18" Type="http://schemas.openxmlformats.org/officeDocument/2006/relationships/hyperlink" Target="mailto:info@sev.org.gr" TargetMode="External" /><Relationship Id="rId19" Type="http://schemas.openxmlformats.org/officeDocument/2006/relationships/hyperlink" Target="mailto:ugs@ath.forthnet.gr" TargetMode="External" /><Relationship Id="rId2" Type="http://schemas.openxmlformats.org/officeDocument/2006/relationships/webSettings" Target="webSettings.xml" /><Relationship Id="rId20" Type="http://schemas.openxmlformats.org/officeDocument/2006/relationships/hyperlink" Target="mailto:seepe@seepe.gr" TargetMode="External" /><Relationship Id="rId21" Type="http://schemas.openxmlformats.org/officeDocument/2006/relationships/hyperlink" Target="mailto:fpapageorgiou@helpe.gr" TargetMode="External" /><Relationship Id="rId22" Type="http://schemas.openxmlformats.org/officeDocument/2006/relationships/hyperlink" Target="mailto:Info@moh.gr" TargetMode="External" /><Relationship Id="rId23" Type="http://schemas.openxmlformats.org/officeDocument/2006/relationships/hyperlink" Target="mailto:s.panagopoulou@eko.gr"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18a@2001.syzefxis.gov.gr" TargetMode="External" /><Relationship Id="rId5" Type="http://schemas.openxmlformats.org/officeDocument/2006/relationships/hyperlink" Target="mailto:d18a@2001.syzefxis.gov.gr" TargetMode="External" /><Relationship Id="rId6" Type="http://schemas.openxmlformats.org/officeDocument/2006/relationships/hyperlink" Target="mailto:d19diadi@otenet.gr" TargetMode="External" /><Relationship Id="rId7" Type="http://schemas.openxmlformats.org/officeDocument/2006/relationships/hyperlink" Target="http://www.aade.gr/" TargetMode="External" /><Relationship Id="rId8" Type="http://schemas.openxmlformats.org/officeDocument/2006/relationships/hyperlink" Target="mailto:siteadmin@gsis.gr" TargetMode="External" /><Relationship Id="rId9" Type="http://schemas.openxmlformats.org/officeDocument/2006/relationships/hyperlink" Target="mailto:e.andreopoulou@1926.syzefxis.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