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ΘΕΜΑ: «Παροχή διευκρινίσεων για την αντιμετώπιση των εκκρεμών υποθέσεων ελέγχων μέσω επεξεργασίας τραπεζικών λογαριασμών, κατ΄ εφαρμογή των διατάξεων της περ. α΄ της παρ. 2 του άρθ. 68 του ν.2238/1994 περί συμπληρωματικών στοιχείων».</w:t>
      </w:r>
    </w:p>
    <w:p>
      <w:pPr>
        <w:spacing w:before="240" w:after="240"/>
        <w:rPr>
          <w:lang w:val="el" w:eastAsia="el"/>
        </w:rPr>
      </w:pPr>
      <w:r>
        <w:rPr>
          <w:lang w:val="el" w:eastAsia="el"/>
        </w:rPr>
        <w:t>Με αφορμή ερωτήματα σχετικά με το παραπάνω θέμα, παρέχονται οι κάτωθι διευκρινίσεις:</w:t>
      </w:r>
    </w:p>
    <w:p>
      <w:pPr>
        <w:spacing w:before="240" w:after="240"/>
        <w:rPr>
          <w:lang w:val="el" w:eastAsia="el"/>
        </w:rPr>
      </w:pPr>
      <w:r>
        <w:rPr>
          <w:lang w:val="el" w:eastAsia="el"/>
        </w:rPr>
        <w:t>1. Με την πρόσφατη νομολογία του ΣτΕ (ΣτΕ 2934/2017 και 2935/2017) κρίθηκε ότι, κατά την έννοια των διατάξεων της περ. α΄ της παρ. 2 του άρθ. 68 του ν.2238/1994 (ΚΦΕ) επιτρέπεται η έκδοση πράξης καταλογισμού φόρου και πρόσθετου φόρου εντός δεκαετίας από το τέλος του έτους μέσα στο οποίο λήγει η προθεσμία για την επίδοση της δήλωσης, εάν περιέλθουν σε γνώση της Φορολογικής Διοίκησης συμπληρωματικά στοιχεία, δηλαδή στοιχεία αποδεικτικά της ύπαρξης μη δηλωθέντος φορολογητέου εισοδήματος, τα οποία δικαιολογημένα δεν είχε υπόψη της η φορολογική αρχή κατά την προβλεπόμενη στην παρ. 1 του άρθ. 84 του ιδίου νόμου πενταετία. Συνεπώς, δεν αποτελούν συμπληρωματικά στοιχεία εκείνα τα οποία είτε είχαν περιέλθει σε γνώση της φορολογικής αρχής εντός της ανωτέρω πενταετίας και αγνοήθηκαν ή δεν ελήφθησαν προσηκόντως υπόψη από αυτήν, είτε η φορολογική αρχή όφειλε να έχει λάβει γνώση τους, εντός της ίδιας πενταετίας, εάν είχε επιδείξει τη δέουσα επιμέλεια, ήτοι εάν είχε λάβει τα προσήκοντα μέτρα ελέγχου και έρευνας, που προβλέπονται στο νόμο.</w:t>
      </w:r>
    </w:p>
    <w:p>
      <w:pPr>
        <w:spacing w:before="240" w:after="240"/>
        <w:rPr>
          <w:lang w:val="el" w:eastAsia="el"/>
        </w:rPr>
      </w:pPr>
      <w:r>
        <w:rPr>
          <w:lang w:val="el" w:eastAsia="el"/>
        </w:rPr>
        <w:t>2. Επιπλέον, με τις παραπάνω αποφάσεις του ΣτΕ κρίθηκε ότι, μεταξύ των βασικών και τακτικών μέσων του φορολογικού ελέγχου της ακρίβειας των δηλώσεων εισοδήματος είναι και η εξέταση του υπολοίπου και των κινήσεων των τραπεζικών λογαριασμών του φορολογούμενου στην ημεδαπή. Συνεπώς, στοιχεία για το υπόλοιπο ή/και τις κινήσεις των τραπεζικών λογαριασμών του φορολογούμενου στην ημεδαπή δεν αποτελούν «συμπληρωματικά στοιχεία», ικανά να δικαιολογήσουν την επιμήκυνση της, κατ' αρχήν οριζόμενης, πενταετούς προθεσμίας παραγραφής.</w:t>
      </w:r>
    </w:p>
    <w:p>
      <w:pPr>
        <w:spacing w:before="240" w:after="240"/>
        <w:rPr>
          <w:lang w:val="el" w:eastAsia="el"/>
        </w:rPr>
      </w:pPr>
      <w:r>
        <w:rPr>
          <w:lang w:val="el" w:eastAsia="el"/>
        </w:rPr>
        <w:t>3. Εκ των ανωτέρω συνάγεται ότι, σε περίπτωση που περιέλθουν σε γνώση της φορολογικής αρχής συμπληρωματικά στοιχεία κατά την έννοια των διατάξεων της περ. α΄ της παρ. 2 του άρθ. 68 του ν.2238/1994 (ΚΦΕ), επιτρέπεται η έκδοση πράξεων διορθωτικού προσδιορισμού φόρου και επιβολής προστίμου αποκλειστικά για τη φορολογητέα ύλη που προκύπτει από τα στοιχεία αυτά και για το έτος στο οποίο αυτά αφορούν με την προϋπόθεση ότι, τα στοιχεία αυτά αποδεδειγμένα δεν είχε, ούτε μπορούσε δικαιολογημένα να έχει υπόψη της η ελεγκτική αρχή ώστε να τα εκτιμήσει κατά τον αρχικό φορολογικό έλεγχο (σχετ. ΣτΕ 4843/1988, 2632/1996, 1303/1999, 572/2007, 3955/2012, 1623/2016).</w:t>
      </w:r>
    </w:p>
    <w:p>
      <w:pPr>
        <w:spacing w:before="240" w:after="240"/>
        <w:rPr>
          <w:lang w:val="el" w:eastAsia="el"/>
        </w:rPr>
      </w:pPr>
      <w:r>
        <w:rPr>
          <w:lang w:val="el" w:eastAsia="el"/>
        </w:rPr>
        <w:t>4. Για την ομοιόμορφη αντιμετώπιση των εκκρεμών υποθέσεων ελέγχων, διευκρινίζεται ότι οι πληροφορίες που έχουν περιέλθει στη Φορολογική Διοίκηση από την αλλοδαπή (όπως π.χ. τα χρηματοοικονομικά προϊόντα, λοιπές κινητές αξίες, διαφορές χαρτοφυλακίου, τραπεζικές κινήσεις, διαφορές υπολοίπων λογαριασμών), συνιστούν συμπληρωματικά στοιχεία, εφόσον, αφενός, η Φορολογική Διοίκηση αποδεδειγμένα δεν είχε και δικαιολογημένα δεν μπορούσε να τις έχει υπόψη της κατά την αρχική πενταετή προθεσμία παραγραφής, και, αφετέρου, διαπιστώνεται από τον έλεγχο μη δηλωθείσα φορολογητέα ύλη με βάση τα στοιχεία αυτά. Συνεπώς, δε θεωρείται πληροφορία από την αλλοδαπή και ως εκ τούτου δε συνιστά συμπληρωματικό στοιχείο, η πληροφορία, η οποία περιέρχεται σε γνώση της φορολογικής αρχής μέσω της επεξεργασίας του ημεδαπού τραπεζικού λογαριασμού ή από στοιχεία που προσκομίζει ο φορολογούμενος κατά την επεξεργασία του ημεδαπού τραπεζικού λογαριασμού και αφορούν τις ως άνω πληροφορίες (χρηματοοικονομικά προϊόντα κ.λπ.). Τέτοια είναι η περίπτωση ύπαρξης τραπεζικού λογαριασμού αλλοδαπής που τροφοδοτήθηκε από λογαριασμούς της ημεδαπής (εξερχόμενο έμβασμα) ή τροφοδότησε λογαριασμούς της ημεδαπής (εισερχόμενο έμβασμα).</w:t>
      </w:r>
    </w:p>
    <w:p>
      <w:pPr>
        <w:spacing w:before="240" w:after="240"/>
        <w:rPr>
          <w:lang w:val="el" w:eastAsia="el"/>
        </w:rPr>
      </w:pPr>
      <w:r>
        <w:rPr>
          <w:lang w:val="el" w:eastAsia="el"/>
        </w:rPr>
        <w:t>5. Οι εκκρεμείς υποθέσεις, για τις οποίες πληρούνται τα ανωτέρω ως προς την ύπαρξη συμπληρωματικών στοιχείων, ελέγχονται κατ’ εφαρμογή της περ. α’ της παρ. 1 της εγκ. ΠΟΛ. 1154/2017, κατά προτεραιότητα, ως προς τις χρήσεις 2006 και μετά, και εκδίδονται οι σχετικές πράξεις προσδιορισμού. Σε περίπτωση που δεν πληρούνται οι ως άνω προϋποθέσεις, έχουν εφαρμογή οι οδηγίες που έχουν δοθεί με τις παρ. 2, 3, και 4 της εγκ. ΠΟΛ. 1154/2017.</w:t>
      </w:r>
    </w:p>
    <w:p>
      <w:pPr>
        <w:spacing w:before="240" w:after="240"/>
        <w:rPr>
          <w:lang w:val="el" w:eastAsia="el"/>
        </w:rPr>
      </w:pPr>
      <w:r>
        <w:rPr>
          <w:b/>
          <w:bCs/>
          <w:lang w:val="el" w:eastAsia="el"/>
        </w:rPr>
        <w:t>Ο ΔΙΟΙΚΗΤΗΣ ΤΗΣ</w:t>
      </w:r>
    </w:p>
    <w:p>
      <w:pPr>
        <w:spacing w:before="240" w:after="240"/>
        <w:rPr>
          <w:lang w:val="el" w:eastAsia="el"/>
        </w:rPr>
      </w:pPr>
      <w:r>
        <w:rPr>
          <w:b/>
          <w:bCs/>
          <w:lang w:val="el" w:eastAsia="el"/>
        </w:rPr>
        <w:t>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Δ.Ο.Υ. ΑΓΡΙΝΙΟΥ</w:t>
      </w:r>
    </w:p>
    <w:p>
      <w:pPr>
        <w:spacing w:before="240" w:after="240"/>
        <w:rPr>
          <w:lang w:val="el" w:eastAsia="el"/>
        </w:rPr>
      </w:pPr>
      <w:r>
        <w:rPr>
          <w:lang w:val="el" w:eastAsia="el"/>
        </w:rPr>
        <w:t>Δ.Ο.Υ. ΝΑΥΠΛΙΟΥ</w:t>
      </w:r>
    </w:p>
    <w:p>
      <w:pPr>
        <w:spacing w:before="240" w:after="240"/>
        <w:rPr>
          <w:lang w:val="el" w:eastAsia="el"/>
        </w:rPr>
      </w:pPr>
      <w:r>
        <w:rPr>
          <w:lang w:val="el" w:eastAsia="el"/>
        </w:rPr>
        <w:t>Δ.Ο.Υ.ΤΡΙΠΟΛΗΣ</w:t>
      </w:r>
    </w:p>
    <w:p>
      <w:pPr>
        <w:spacing w:before="240" w:after="240"/>
        <w:rPr>
          <w:lang w:val="el" w:eastAsia="el"/>
        </w:rPr>
      </w:pPr>
      <w:r>
        <w:rPr>
          <w:lang w:val="el" w:eastAsia="el"/>
        </w:rPr>
        <w:t>Δ.Ο.Υ. Α΄ΑΘΗΝΩΝ</w:t>
      </w:r>
    </w:p>
    <w:p>
      <w:pPr>
        <w:spacing w:before="240" w:after="240"/>
        <w:rPr>
          <w:lang w:val="el" w:eastAsia="el"/>
        </w:rPr>
      </w:pPr>
      <w:r>
        <w:rPr>
          <w:lang w:val="el" w:eastAsia="el"/>
        </w:rPr>
        <w:t>Δ.Ο.Υ. Δ' ΑΘΗΝΩΝ</w:t>
      </w:r>
    </w:p>
    <w:p>
      <w:pPr>
        <w:spacing w:before="240" w:after="240"/>
        <w:rPr>
          <w:lang w:val="el" w:eastAsia="el"/>
        </w:rPr>
      </w:pPr>
      <w:r>
        <w:rPr>
          <w:lang w:val="el" w:eastAsia="el"/>
        </w:rPr>
        <w:t>Δ.Ο.Υ. ΙΓ' ΑΘΗΝΩΝ</w:t>
      </w:r>
    </w:p>
    <w:p>
      <w:pPr>
        <w:spacing w:before="240" w:after="240"/>
        <w:rPr>
          <w:lang w:val="el" w:eastAsia="el"/>
        </w:rPr>
      </w:pPr>
      <w:r>
        <w:rPr>
          <w:lang w:val="el" w:eastAsia="el"/>
        </w:rPr>
        <w:t>Δ.Ο.Υ. ΙΖ' ΑΘΗΝΩΝ</w:t>
      </w:r>
    </w:p>
    <w:p>
      <w:pPr>
        <w:spacing w:before="240" w:after="240"/>
        <w:rPr>
          <w:lang w:val="el" w:eastAsia="el"/>
        </w:rPr>
      </w:pPr>
      <w:r>
        <w:rPr>
          <w:lang w:val="el" w:eastAsia="el"/>
        </w:rPr>
        <w:t>Δ.Ο.Υ. ΦΑΕ ΑΘΗΝΩΝ</w:t>
      </w:r>
    </w:p>
    <w:p>
      <w:pPr>
        <w:spacing w:before="240" w:after="240"/>
        <w:rPr>
          <w:lang w:val="el" w:eastAsia="el"/>
        </w:rPr>
      </w:pPr>
      <w:r>
        <w:rPr>
          <w:lang w:val="el" w:eastAsia="el"/>
        </w:rPr>
        <w:t>Δ.Ο.Υ. ΑΓΙΩΝ ΑΝΑΡΓΥΡΩΝ</w:t>
      </w:r>
    </w:p>
    <w:p>
      <w:pPr>
        <w:spacing w:before="240" w:after="240"/>
        <w:rPr>
          <w:lang w:val="el" w:eastAsia="el"/>
        </w:rPr>
      </w:pPr>
      <w:r>
        <w:rPr>
          <w:lang w:val="el" w:eastAsia="el"/>
        </w:rPr>
        <w:t>Δ.Ο.Υ. ΓΛΥΦΑΔΑΣ</w:t>
      </w:r>
    </w:p>
    <w:p>
      <w:pPr>
        <w:spacing w:before="240" w:after="240"/>
        <w:rPr>
          <w:lang w:val="el" w:eastAsia="el"/>
        </w:rPr>
      </w:pPr>
      <w:r>
        <w:rPr>
          <w:lang w:val="el" w:eastAsia="el"/>
        </w:rPr>
        <w:t>Δ.Ο.Υ. ΕΛΕΥΣΙΝΑΣ</w:t>
      </w:r>
    </w:p>
    <w:p>
      <w:pPr>
        <w:spacing w:before="240" w:after="240"/>
        <w:rPr>
          <w:lang w:val="el" w:eastAsia="el"/>
        </w:rPr>
      </w:pPr>
      <w:r>
        <w:rPr>
          <w:lang w:val="el" w:eastAsia="el"/>
        </w:rPr>
        <w:t>Δ.Ο.Υ. ΗΛΙΟΥΠΟΛΗΣ</w:t>
      </w:r>
    </w:p>
    <w:p>
      <w:pPr>
        <w:spacing w:before="240" w:after="240"/>
        <w:rPr>
          <w:lang w:val="el" w:eastAsia="el"/>
        </w:rPr>
      </w:pPr>
      <w:r>
        <w:rPr>
          <w:lang w:val="el" w:eastAsia="el"/>
        </w:rPr>
        <w:t>Δ.Ο.Υ. ΚΑΛΛΙΘΕΑΣ</w:t>
      </w:r>
    </w:p>
    <w:p>
      <w:pPr>
        <w:spacing w:before="240" w:after="240"/>
        <w:rPr>
          <w:lang w:val="el" w:eastAsia="el"/>
        </w:rPr>
      </w:pPr>
      <w:r>
        <w:rPr>
          <w:lang w:val="el" w:eastAsia="el"/>
        </w:rPr>
        <w:t>Δ.Ο.Υ.ΚΑΤΟΙΚΩΝ ΕΞΩΤΕΡΙΚΟΥ</w:t>
      </w:r>
    </w:p>
    <w:p>
      <w:pPr>
        <w:spacing w:before="240" w:after="240"/>
        <w:rPr>
          <w:lang w:val="el" w:eastAsia="el"/>
        </w:rPr>
      </w:pPr>
      <w:r>
        <w:rPr>
          <w:lang w:val="el" w:eastAsia="el"/>
        </w:rPr>
        <w:t>Δ.Ο.Υ. ΚΗΦΙΣΙΑΣ</w:t>
      </w:r>
    </w:p>
    <w:p>
      <w:pPr>
        <w:spacing w:before="240" w:after="240"/>
        <w:rPr>
          <w:lang w:val="el" w:eastAsia="el"/>
        </w:rPr>
      </w:pPr>
      <w:r>
        <w:rPr>
          <w:lang w:val="el" w:eastAsia="el"/>
        </w:rPr>
        <w:t>Δ.Ο.Υ. Ν. ΙΩΝΙΑΣ</w:t>
      </w:r>
    </w:p>
    <w:p>
      <w:pPr>
        <w:spacing w:before="240" w:after="240"/>
        <w:rPr>
          <w:lang w:val="el" w:eastAsia="el"/>
        </w:rPr>
      </w:pPr>
      <w:r>
        <w:rPr>
          <w:lang w:val="el" w:eastAsia="el"/>
        </w:rPr>
        <w:t>Δ.Ο.Υ. ΠΑΛΛΗΝΗΣ</w:t>
      </w:r>
    </w:p>
    <w:p>
      <w:pPr>
        <w:spacing w:before="240" w:after="240"/>
        <w:rPr>
          <w:lang w:val="el" w:eastAsia="el"/>
        </w:rPr>
      </w:pPr>
      <w:r>
        <w:rPr>
          <w:lang w:val="el" w:eastAsia="el"/>
        </w:rPr>
        <w:t>Δ.Ο.Υ. Α' ΠΕΙΡΑΙΑ</w:t>
      </w:r>
    </w:p>
    <w:p>
      <w:pPr>
        <w:spacing w:before="240" w:after="240"/>
        <w:rPr>
          <w:lang w:val="el" w:eastAsia="el"/>
        </w:rPr>
      </w:pPr>
      <w:r>
        <w:rPr>
          <w:lang w:val="el" w:eastAsia="el"/>
        </w:rPr>
        <w:t>Δ.Ο.Υ. Ε΄ΠΕΙΡΑΙΑ</w:t>
      </w:r>
    </w:p>
    <w:p>
      <w:pPr>
        <w:spacing w:before="240" w:after="240"/>
        <w:rPr>
          <w:lang w:val="el" w:eastAsia="el"/>
        </w:rPr>
      </w:pPr>
      <w:r>
        <w:rPr>
          <w:lang w:val="el" w:eastAsia="el"/>
        </w:rPr>
        <w:t>Δ.Ο.Υ. ΦΑΕ ΠΕΙΡΑΙΑ</w:t>
      </w:r>
    </w:p>
    <w:p>
      <w:pPr>
        <w:spacing w:before="240" w:after="240"/>
        <w:rPr>
          <w:lang w:val="el" w:eastAsia="el"/>
        </w:rPr>
      </w:pPr>
      <w:r>
        <w:rPr>
          <w:lang w:val="el" w:eastAsia="el"/>
        </w:rPr>
        <w:t>Δ.Ο.Υ. ΠΛΟΙΩΝ</w:t>
      </w:r>
    </w:p>
    <w:p>
      <w:pPr>
        <w:spacing w:before="240" w:after="240"/>
        <w:rPr>
          <w:lang w:val="el" w:eastAsia="el"/>
        </w:rPr>
      </w:pPr>
      <w:r>
        <w:rPr>
          <w:lang w:val="el" w:eastAsia="el"/>
        </w:rPr>
        <w:t>Δ.Ο.Υ. ΧΟΛΑΡΓΟΥ</w:t>
      </w:r>
    </w:p>
    <w:p>
      <w:pPr>
        <w:spacing w:before="240" w:after="240"/>
        <w:rPr>
          <w:lang w:val="el" w:eastAsia="el"/>
        </w:rPr>
      </w:pPr>
      <w:r>
        <w:rPr>
          <w:lang w:val="el" w:eastAsia="el"/>
        </w:rPr>
        <w:t>Δ.Ο.Υ. Α' ΠΑΤΡΩΝ</w:t>
      </w:r>
    </w:p>
    <w:p>
      <w:pPr>
        <w:spacing w:before="240" w:after="240"/>
        <w:rPr>
          <w:lang w:val="el" w:eastAsia="el"/>
        </w:rPr>
      </w:pPr>
      <w:r>
        <w:rPr>
          <w:lang w:val="el" w:eastAsia="el"/>
        </w:rPr>
        <w:t>Δ.Ο.Υ. ΛΙΒΑΔEΙΑΣ</w:t>
      </w:r>
    </w:p>
    <w:p>
      <w:pPr>
        <w:spacing w:before="240" w:after="240"/>
        <w:rPr>
          <w:lang w:val="el" w:eastAsia="el"/>
        </w:rPr>
      </w:pPr>
      <w:r>
        <w:rPr>
          <w:lang w:val="el" w:eastAsia="el"/>
        </w:rPr>
        <w:t>Δ.Ο.Υ. ΔΡΑΜΑΣ</w:t>
      </w:r>
    </w:p>
    <w:p>
      <w:pPr>
        <w:spacing w:before="240" w:after="240"/>
        <w:rPr>
          <w:lang w:val="el" w:eastAsia="el"/>
        </w:rPr>
      </w:pPr>
      <w:r>
        <w:rPr>
          <w:lang w:val="el" w:eastAsia="el"/>
        </w:rPr>
        <w:t>Δ.Ο.Υ. ΡΟΔΟΥ</w:t>
      </w:r>
    </w:p>
    <w:p>
      <w:pPr>
        <w:spacing w:before="240" w:after="240"/>
        <w:rPr>
          <w:lang w:val="el" w:eastAsia="el"/>
        </w:rPr>
      </w:pPr>
      <w:r>
        <w:rPr>
          <w:lang w:val="el" w:eastAsia="el"/>
        </w:rPr>
        <w:t>Δ.Ο.Υ. ΑΛΕΞΑΝΔΡΟΥΠΟΛΗΣ</w:t>
      </w:r>
    </w:p>
    <w:p>
      <w:pPr>
        <w:spacing w:before="240" w:after="240"/>
        <w:rPr>
          <w:lang w:val="el" w:eastAsia="el"/>
        </w:rPr>
      </w:pPr>
      <w:r>
        <w:rPr>
          <w:lang w:val="el" w:eastAsia="el"/>
        </w:rPr>
        <w:t>Δ.Ο.Υ. ΧΑΛΚΙΔΑΣ</w:t>
      </w:r>
    </w:p>
    <w:p>
      <w:pPr>
        <w:spacing w:before="240" w:after="240"/>
        <w:rPr>
          <w:lang w:val="el" w:eastAsia="el"/>
        </w:rPr>
      </w:pPr>
      <w:r>
        <w:rPr>
          <w:lang w:val="el" w:eastAsia="el"/>
        </w:rPr>
        <w:t>Δ.Ο.Υ. ΠΥΡΓΟΥ</w:t>
      </w:r>
    </w:p>
    <w:p>
      <w:pPr>
        <w:spacing w:before="240" w:after="240"/>
        <w:rPr>
          <w:lang w:val="el" w:eastAsia="el"/>
        </w:rPr>
      </w:pPr>
      <w:r>
        <w:rPr>
          <w:lang w:val="el" w:eastAsia="el"/>
        </w:rPr>
        <w:t>Δ.Ο.Υ. ΒΕΡΟΙΑΣ</w:t>
      </w:r>
    </w:p>
    <w:p>
      <w:pPr>
        <w:spacing w:before="240" w:after="240"/>
        <w:rPr>
          <w:lang w:val="el" w:eastAsia="el"/>
        </w:rPr>
      </w:pPr>
      <w:r>
        <w:rPr>
          <w:lang w:val="el" w:eastAsia="el"/>
        </w:rPr>
        <w:t>Δ.Ο.Υ. ΗΡΑΚΛΕΙΟΥ</w:t>
      </w:r>
    </w:p>
    <w:p>
      <w:pPr>
        <w:spacing w:before="240" w:after="240"/>
        <w:rPr>
          <w:lang w:val="el" w:eastAsia="el"/>
        </w:rPr>
      </w:pPr>
      <w:r>
        <w:rPr>
          <w:lang w:val="el" w:eastAsia="el"/>
        </w:rPr>
        <w:t>Δ.Ο.Υ. ΑΜΠΕΛΟΚΗΠΩΝ ΘΕΣΣΑΛΟΝΙΚΗΣ</w:t>
      </w:r>
    </w:p>
    <w:p>
      <w:pPr>
        <w:spacing w:before="240" w:after="240"/>
        <w:rPr>
          <w:lang w:val="el" w:eastAsia="el"/>
        </w:rPr>
      </w:pPr>
      <w:r>
        <w:rPr>
          <w:lang w:val="el" w:eastAsia="el"/>
        </w:rPr>
        <w:t>Δ.Ο.Υ. Δ' ΘΕΣΣΑΛΟΝΙΚΗΣ</w:t>
      </w:r>
    </w:p>
    <w:p>
      <w:pPr>
        <w:spacing w:before="240" w:after="240"/>
        <w:rPr>
          <w:lang w:val="el" w:eastAsia="el"/>
        </w:rPr>
      </w:pPr>
      <w:r>
        <w:rPr>
          <w:lang w:val="el" w:eastAsia="el"/>
        </w:rPr>
        <w:t>Δ.Ο.Υ. Ε' ΘΕΣΣΑΛΟΝΙΚΗΣ</w:t>
      </w:r>
    </w:p>
    <w:p>
      <w:pPr>
        <w:spacing w:before="240" w:after="240"/>
        <w:rPr>
          <w:lang w:val="el" w:eastAsia="el"/>
        </w:rPr>
      </w:pPr>
      <w:r>
        <w:rPr>
          <w:lang w:val="el" w:eastAsia="el"/>
        </w:rPr>
        <w:t>Δ.Ο.Υ. Ζ' ΘΕΣΣΑΛΟΝΙΚΗΣ</w:t>
      </w:r>
    </w:p>
    <w:p>
      <w:pPr>
        <w:spacing w:before="240" w:after="240"/>
        <w:rPr>
          <w:lang w:val="el" w:eastAsia="el"/>
        </w:rPr>
      </w:pPr>
      <w:r>
        <w:rPr>
          <w:lang w:val="el" w:eastAsia="el"/>
        </w:rPr>
        <w:t>Δ.Ο.Υ. ΦΑΕ ΘΕΣΣΑΛΟΝΙΚΗΣ</w:t>
      </w:r>
    </w:p>
    <w:p>
      <w:pPr>
        <w:spacing w:before="240" w:after="240"/>
        <w:rPr>
          <w:lang w:val="el" w:eastAsia="el"/>
        </w:rPr>
      </w:pPr>
      <w:r>
        <w:rPr>
          <w:lang w:val="el" w:eastAsia="el"/>
        </w:rPr>
        <w:t>Δ.Ο.Υ. ΙΩΑΝΝΙΝΩΝ</w:t>
      </w:r>
    </w:p>
    <w:p>
      <w:pPr>
        <w:spacing w:before="240" w:after="240"/>
        <w:rPr>
          <w:lang w:val="el" w:eastAsia="el"/>
        </w:rPr>
      </w:pPr>
      <w:r>
        <w:rPr>
          <w:lang w:val="el" w:eastAsia="el"/>
        </w:rPr>
        <w:t>Δ.Ο.Υ. ΚΑΒΑΛΑΣ</w:t>
      </w:r>
    </w:p>
    <w:p>
      <w:pPr>
        <w:spacing w:before="240" w:after="240"/>
        <w:rPr>
          <w:lang w:val="el" w:eastAsia="el"/>
        </w:rPr>
      </w:pPr>
      <w:r>
        <w:rPr>
          <w:lang w:val="el" w:eastAsia="el"/>
        </w:rPr>
        <w:t>Δ.Ο.Υ. ΚΑΡΔΙΤΣΑΣ</w:t>
      </w:r>
    </w:p>
    <w:p>
      <w:pPr>
        <w:spacing w:before="240" w:after="240"/>
        <w:rPr>
          <w:lang w:val="el" w:eastAsia="el"/>
        </w:rPr>
      </w:pPr>
      <w:r>
        <w:rPr>
          <w:lang w:val="el" w:eastAsia="el"/>
        </w:rPr>
        <w:t>Δ.Ο.Υ. ΚΑΣΤΟΡΙΑΣ</w:t>
      </w:r>
    </w:p>
    <w:p>
      <w:pPr>
        <w:spacing w:before="240" w:after="240"/>
        <w:rPr>
          <w:lang w:val="el" w:eastAsia="el"/>
        </w:rPr>
      </w:pPr>
      <w:r>
        <w:rPr>
          <w:lang w:val="el" w:eastAsia="el"/>
        </w:rPr>
        <w:t>Δ.Ο.Υ. ΚΕΡΚΥΡΑΣ</w:t>
      </w:r>
    </w:p>
    <w:p>
      <w:pPr>
        <w:spacing w:before="240" w:after="240"/>
        <w:rPr>
          <w:lang w:val="el" w:eastAsia="el"/>
        </w:rPr>
      </w:pPr>
      <w:r>
        <w:rPr>
          <w:lang w:val="el" w:eastAsia="el"/>
        </w:rPr>
        <w:t>Δ.Ο.Υ. ΚΟΖΑΝΗΣ</w:t>
      </w:r>
    </w:p>
    <w:p>
      <w:pPr>
        <w:spacing w:before="240" w:after="240"/>
        <w:rPr>
          <w:lang w:val="el" w:eastAsia="el"/>
        </w:rPr>
      </w:pPr>
      <w:r>
        <w:rPr>
          <w:lang w:val="el" w:eastAsia="el"/>
        </w:rPr>
        <w:t>Δ.Ο.Υ. ΚΟΡΙΝΘΟΥ</w:t>
      </w:r>
    </w:p>
    <w:p>
      <w:pPr>
        <w:spacing w:before="240" w:after="240"/>
        <w:rPr>
          <w:lang w:val="el" w:eastAsia="el"/>
        </w:rPr>
      </w:pPr>
      <w:r>
        <w:rPr>
          <w:lang w:val="el" w:eastAsia="el"/>
        </w:rPr>
        <w:t>Δ.Ο.Υ. ΣΥΡΟΥ</w:t>
      </w:r>
    </w:p>
    <w:p>
      <w:pPr>
        <w:spacing w:before="240" w:after="240"/>
        <w:rPr>
          <w:lang w:val="el" w:eastAsia="el"/>
        </w:rPr>
      </w:pPr>
      <w:r>
        <w:rPr>
          <w:lang w:val="el" w:eastAsia="el"/>
        </w:rPr>
        <w:t>Δ.Ο.Υ. ΣΠΑΡΤΗΣ</w:t>
      </w:r>
    </w:p>
    <w:p>
      <w:pPr>
        <w:spacing w:before="240" w:after="240"/>
        <w:rPr>
          <w:lang w:val="el" w:eastAsia="el"/>
        </w:rPr>
      </w:pPr>
      <w:r>
        <w:rPr>
          <w:lang w:val="el" w:eastAsia="el"/>
        </w:rPr>
        <w:t>Δ.Ο.Υ. Α' ΛΑΡΙΣΑΣ</w:t>
      </w:r>
    </w:p>
    <w:p>
      <w:pPr>
        <w:spacing w:before="240" w:after="240"/>
        <w:rPr>
          <w:lang w:val="el" w:eastAsia="el"/>
        </w:rPr>
      </w:pPr>
      <w:r>
        <w:rPr>
          <w:lang w:val="el" w:eastAsia="el"/>
        </w:rPr>
        <w:t>Δ.Ο.Υ. ΑΓ. ΝΙΚΟΛΑΟΥ</w:t>
      </w:r>
    </w:p>
    <w:p>
      <w:pPr>
        <w:spacing w:before="240" w:after="240"/>
        <w:rPr>
          <w:lang w:val="el" w:eastAsia="el"/>
        </w:rPr>
      </w:pPr>
      <w:r>
        <w:rPr>
          <w:lang w:val="el" w:eastAsia="el"/>
        </w:rPr>
        <w:t>Δ.Ο.Υ. ΜΥΤΙΛΗΝΗΣ</w:t>
      </w:r>
    </w:p>
    <w:p>
      <w:pPr>
        <w:spacing w:before="240" w:after="240"/>
        <w:rPr>
          <w:lang w:val="el" w:eastAsia="el"/>
        </w:rPr>
      </w:pPr>
      <w:r>
        <w:rPr>
          <w:lang w:val="el" w:eastAsia="el"/>
        </w:rPr>
        <w:t>Δ.Ο.Υ. ΒΟΛΟΥ</w:t>
      </w:r>
    </w:p>
    <w:p>
      <w:pPr>
        <w:spacing w:before="240" w:after="240"/>
        <w:rPr>
          <w:lang w:val="el" w:eastAsia="el"/>
        </w:rPr>
      </w:pPr>
      <w:r>
        <w:rPr>
          <w:lang w:val="el" w:eastAsia="el"/>
        </w:rPr>
        <w:t>Δ.Ο.Υ. ΚΑΛΑΜΑΤΑΣ</w:t>
      </w:r>
    </w:p>
    <w:p>
      <w:pPr>
        <w:spacing w:before="240" w:after="240"/>
        <w:rPr>
          <w:lang w:val="el" w:eastAsia="el"/>
        </w:rPr>
      </w:pPr>
      <w:r>
        <w:rPr>
          <w:lang w:val="el" w:eastAsia="el"/>
        </w:rPr>
        <w:t>Δ.Ο.Υ. ΞΑΝΘΗΣ</w:t>
      </w:r>
    </w:p>
    <w:p>
      <w:pPr>
        <w:spacing w:before="240" w:after="240"/>
        <w:rPr>
          <w:lang w:val="el" w:eastAsia="el"/>
        </w:rPr>
      </w:pPr>
      <w:r>
        <w:rPr>
          <w:lang w:val="el" w:eastAsia="el"/>
        </w:rPr>
        <w:t>Δ.Ο.Υ. ΕΔΕΣΣΑΣ</w:t>
      </w:r>
    </w:p>
    <w:p>
      <w:pPr>
        <w:spacing w:before="240" w:after="240"/>
        <w:rPr>
          <w:lang w:val="el" w:eastAsia="el"/>
        </w:rPr>
      </w:pPr>
      <w:r>
        <w:rPr>
          <w:lang w:val="el" w:eastAsia="el"/>
        </w:rPr>
        <w:t>Δ.Ο.Υ. ΚΑΤΕΡΙΝΗΣ</w:t>
      </w:r>
    </w:p>
    <w:p>
      <w:pPr>
        <w:spacing w:before="240" w:after="240"/>
        <w:rPr>
          <w:lang w:val="el" w:eastAsia="el"/>
        </w:rPr>
      </w:pPr>
      <w:r>
        <w:rPr>
          <w:lang w:val="el" w:eastAsia="el"/>
        </w:rPr>
        <w:t>Δ.Ο.Υ. ΠΡΕΒΕΖΑΣ</w:t>
      </w:r>
    </w:p>
    <w:p>
      <w:pPr>
        <w:spacing w:before="240" w:after="240"/>
        <w:rPr>
          <w:lang w:val="el" w:eastAsia="el"/>
        </w:rPr>
      </w:pPr>
      <w:r>
        <w:rPr>
          <w:lang w:val="el" w:eastAsia="el"/>
        </w:rPr>
        <w:t>55. Δ.Ο.Υ. ΡΕΘΥΜΝΟΥ</w:t>
      </w:r>
    </w:p>
    <w:p>
      <w:pPr>
        <w:spacing w:before="240" w:after="240"/>
        <w:rPr>
          <w:lang w:val="el" w:eastAsia="el"/>
        </w:rPr>
      </w:pPr>
      <w:r>
        <w:rPr>
          <w:lang w:val="el" w:eastAsia="el"/>
        </w:rPr>
        <w:t>56. Δ.Ο.Υ. ΚΟΜΟΤΗΝΗΣ</w:t>
      </w:r>
    </w:p>
    <w:p>
      <w:pPr>
        <w:spacing w:before="240" w:after="240"/>
        <w:rPr>
          <w:lang w:val="el" w:eastAsia="el"/>
        </w:rPr>
      </w:pPr>
      <w:r>
        <w:rPr>
          <w:lang w:val="el" w:eastAsia="el"/>
        </w:rPr>
        <w:t>57. Δ.Ο.Υ. ΣΕΡΡΩΝ</w:t>
      </w:r>
    </w:p>
    <w:p>
      <w:pPr>
        <w:spacing w:before="240" w:after="240"/>
        <w:rPr>
          <w:lang w:val="el" w:eastAsia="el"/>
        </w:rPr>
      </w:pPr>
      <w:r>
        <w:rPr>
          <w:lang w:val="el" w:eastAsia="el"/>
        </w:rPr>
        <w:t>58. Δ.Ο.Υ. ΤΡΙΚΑΛΩΝ</w:t>
      </w:r>
    </w:p>
    <w:p>
      <w:pPr>
        <w:spacing w:before="240" w:after="240"/>
        <w:rPr>
          <w:lang w:val="el" w:eastAsia="el"/>
        </w:rPr>
      </w:pPr>
      <w:r>
        <w:rPr>
          <w:lang w:val="el" w:eastAsia="el"/>
        </w:rPr>
        <w:t>59. Δ.Ο.Υ. ΛΑΜΙΑΣ</w:t>
      </w:r>
    </w:p>
    <w:p>
      <w:pPr>
        <w:spacing w:before="240" w:after="240"/>
        <w:rPr>
          <w:lang w:val="el" w:eastAsia="el"/>
        </w:rPr>
      </w:pPr>
      <w:r>
        <w:rPr>
          <w:lang w:val="el" w:eastAsia="el"/>
        </w:rPr>
        <w:t>60. Δ.Ο.Υ. ΠΟΛΥΓΥΡΟΥ</w:t>
      </w:r>
    </w:p>
    <w:p>
      <w:pPr>
        <w:spacing w:before="240" w:after="240"/>
        <w:rPr>
          <w:lang w:val="el" w:eastAsia="el"/>
        </w:rPr>
      </w:pPr>
      <w:r>
        <w:rPr>
          <w:lang w:val="el" w:eastAsia="el"/>
        </w:rPr>
        <w:t>61. Δ.Ο.Υ. ΧΑΝΙΩΝ</w:t>
      </w:r>
    </w:p>
    <w:p>
      <w:pPr>
        <w:spacing w:before="240" w:after="240"/>
        <w:rPr>
          <w:lang w:val="el" w:eastAsia="el"/>
        </w:rPr>
      </w:pPr>
      <w:r>
        <w:rPr>
          <w:lang w:val="el" w:eastAsia="el"/>
        </w:rPr>
        <w:t>62. ΚΕΝΤΡΟ ΦΟΡΟΛΟΓΟΥΜΕΝΩΝ ΜΕΓΑΛΟΥ ΠΛΟΥΤΟΥ (ΚΕ.ΦΟ.ΜΕ.Π.)</w:t>
      </w:r>
    </w:p>
    <w:p>
      <w:pPr>
        <w:spacing w:before="240" w:after="240"/>
        <w:rPr>
          <w:lang w:val="el" w:eastAsia="el"/>
        </w:rPr>
      </w:pPr>
      <w:r>
        <w:rPr>
          <w:lang w:val="el" w:eastAsia="el"/>
        </w:rPr>
        <w:t>63. ΚENΤΡΟ ΕΛΕΓΧΟΥ ΜΕΓΑΛΩΝ ΕΠΙΧΕΙΡΗΣΕΩΝ (Κ.Ε.ΜΕ.ΕΠ.)</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ΓΡΑΦΕΙΟ ΥΠΟΥΡΓΟΥ ΟΙΚΟΝΟΜΙΚΩΝ</w:t>
      </w:r>
    </w:p>
    <w:p>
      <w:pPr>
        <w:spacing w:before="240" w:after="240"/>
        <w:rPr>
          <w:lang w:val="el" w:eastAsia="el"/>
        </w:rPr>
      </w:pPr>
      <w:r>
        <w:rPr>
          <w:lang w:val="el" w:eastAsia="el"/>
        </w:rPr>
        <w:t>2. ΓΡΑΦΕΙΟ ΥΦΥΠΟΥΡΓΟΥ ΟΙΚΟΝΟΜΙΚΩΝ</w:t>
      </w:r>
    </w:p>
    <w:p>
      <w:pPr>
        <w:spacing w:before="240" w:after="240"/>
        <w:rPr>
          <w:lang w:val="el" w:eastAsia="el"/>
        </w:rPr>
      </w:pPr>
      <w:r>
        <w:rPr>
          <w:lang w:val="el" w:eastAsia="el"/>
        </w:rPr>
        <w:t>3. ΦΟΡΟΛΟΓΙΚΗ ΠΕΡ. ΑΘΗΝΩΝ</w:t>
      </w:r>
    </w:p>
    <w:p>
      <w:pPr>
        <w:spacing w:before="240" w:after="240"/>
        <w:rPr>
          <w:lang w:val="el" w:eastAsia="el"/>
        </w:rPr>
      </w:pPr>
      <w:r>
        <w:rPr>
          <w:lang w:val="el" w:eastAsia="el"/>
        </w:rPr>
        <w:t>4. ΦΟΡΟΛΟΓΙΚΗ ΠΕΡ. ΠΕΙΡΑΙΑ</w:t>
      </w:r>
    </w:p>
    <w:p>
      <w:pPr>
        <w:spacing w:before="240" w:after="240"/>
        <w:rPr>
          <w:lang w:val="el" w:eastAsia="el"/>
        </w:rPr>
      </w:pPr>
      <w:r>
        <w:rPr>
          <w:lang w:val="el" w:eastAsia="el"/>
        </w:rPr>
        <w:t>5. ΦΟΡΟΛΟΓΙΚΗ ΠΕΡ. ΘΕΣ/ΝΙΚΗΣ</w:t>
      </w:r>
    </w:p>
    <w:p>
      <w:pPr>
        <w:spacing w:before="240" w:after="240"/>
        <w:rPr>
          <w:lang w:val="el" w:eastAsia="el"/>
        </w:rPr>
      </w:pPr>
      <w:r>
        <w:rPr>
          <w:lang w:val="el" w:eastAsia="el"/>
        </w:rPr>
        <w:t>6. ΦΟΡΟΛΟΓΙΚΗ ΠΕΡ. ΠΑΤΡΑΣ</w:t>
      </w:r>
    </w:p>
    <w:p>
      <w:pPr>
        <w:spacing w:before="240" w:after="240"/>
        <w:rPr>
          <w:lang w:val="el" w:eastAsia="el"/>
        </w:rPr>
      </w:pPr>
      <w:r>
        <w:rPr>
          <w:lang w:val="el" w:eastAsia="el"/>
        </w:rPr>
        <w:t>7. Δ.Ο.Υ. Α΄- Β΄ ΤΑΞΗΣ ΚΑΙ Δ.Ο.Υ. Β΄ΤΑΞΗΣ</w:t>
      </w:r>
    </w:p>
    <w:p>
      <w:pPr>
        <w:spacing w:before="240" w:after="240"/>
        <w:rPr>
          <w:lang w:val="el" w:eastAsia="el"/>
        </w:rPr>
      </w:pPr>
      <w:r>
        <w:rPr>
          <w:lang w:val="el" w:eastAsia="el"/>
        </w:rPr>
        <w:t>8. ΔΙΕΥΘΥΝΣΗ ΠΡΟΓΡΑΜΜΑΤΙΣΜΟΥ ΚΑΙ ΑΞΙΟΛΟΓΗΣΗΣ ΕΛΕΓΧΩΝ ΚΑΙ ΕΡΕΥΝΩΝ (ΔΙ.Π.Α.Ε.Ε.)</w:t>
      </w:r>
    </w:p>
    <w:p>
      <w:pPr>
        <w:spacing w:before="240" w:after="240"/>
        <w:rPr>
          <w:lang w:val="el" w:eastAsia="el"/>
        </w:rPr>
      </w:pPr>
      <w:r>
        <w:rPr>
          <w:lang w:val="el" w:eastAsia="el"/>
        </w:rPr>
        <w:t>9. ΥΠΗΡΕΣΙΕΣ ΕΡΕΥΝΩΝ ΚΑΙ ΔΙΑΣΦΑΛΙΣΗΣ ΔΗΜΟΣΙΩΝ ΕΣΟΔΩΝ (Υ.Ε.Δ.Δ.Ε.)</w:t>
      </w:r>
    </w:p>
    <w:p>
      <w:pPr>
        <w:spacing w:before="240" w:after="240"/>
        <w:rPr>
          <w:lang w:val="el" w:eastAsia="el"/>
        </w:rPr>
      </w:pPr>
      <w:r>
        <w:rPr>
          <w:lang w:val="el" w:eastAsia="el"/>
        </w:rPr>
        <w:t>10. ΔΙΕΥΘΥΝΣΗ ΕΠΙΛΥΣΗΣ ΔΙΑΦΟΡΩΝ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ΓΡΑΦΕΙΟ ΔΙΟΙΚΗΤΗ ΑΝΕΞΑΡΤΗΤΗΣ ΑΡΧΗΣ ΔΗΜΟΣΙΩΝ ΕΣΟΔΩΝ</w:t>
      </w:r>
    </w:p>
    <w:p>
      <w:pPr>
        <w:spacing w:before="240" w:after="240"/>
        <w:rPr>
          <w:lang w:val="el" w:eastAsia="el"/>
        </w:rPr>
      </w:pPr>
      <w:r>
        <w:rPr>
          <w:lang w:val="el" w:eastAsia="el"/>
        </w:rPr>
        <w:t>2. ΓΡΑΦΕΙΟ ΓΕΝ. Δ/ΝΤΗ ΦΟΡΟΛ. ΔΙΟΙΚΗΣΗΣ</w:t>
      </w:r>
    </w:p>
    <w:p>
      <w:pPr>
        <w:spacing w:before="240" w:after="240"/>
        <w:rPr>
          <w:lang w:val="el" w:eastAsia="el"/>
        </w:rPr>
      </w:pPr>
      <w:r>
        <w:rPr>
          <w:lang w:val="el" w:eastAsia="el"/>
        </w:rPr>
        <w:t>3. ΔΙΕΥΘΥΝΣΗ ΝΟΜΙΚΗΣ ΥΠΟΣΤΗΡΙΞΗΣ</w:t>
      </w:r>
    </w:p>
    <w:p>
      <w:pPr>
        <w:spacing w:before="240" w:after="240"/>
        <w:rPr>
          <w:lang w:val="el" w:eastAsia="el"/>
        </w:rPr>
      </w:pPr>
      <w:r>
        <w:rPr>
          <w:lang w:val="el" w:eastAsia="el"/>
        </w:rPr>
        <w:t>4. Δ/ΝΣΗ ΗΛΕΚΤΡΟΝΙΚΗΣ ΔΙΑΚΥΒΕΡΝΗΣΗΣ -ΤΜΗΜΑΤΑ Δ΄, Θ΄</w:t>
      </w:r>
    </w:p>
    <w:p>
      <w:pPr>
        <w:spacing w:before="240" w:after="240"/>
        <w:rPr>
          <w:lang w:val="el" w:eastAsia="el"/>
        </w:rPr>
      </w:pPr>
      <w:r>
        <w:rPr>
          <w:lang w:val="el" w:eastAsia="el"/>
        </w:rPr>
        <w:t>5. Δ/ΝΣΗ ΕΛΕΓΧΩΝ – ΤΜΗΜΑΤΑ Α΄, Γ',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