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ΑΝΑΡΤΗΤΕΑ ΣΤΟ ΔΙΑΔΙΚΤΥΟ</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ΑΔΑ:7Σ7846ΜΠ3Ζ-7ΩΤ</w:t>
      </w:r>
    </w:p>
    <w:p>
      <w:pPr>
        <w:pStyle w:val="PreambelText"/>
        <w:spacing w:before="240" w:after="240"/>
        <w:rPr>
          <w:lang w:val="el" w:eastAsia="el"/>
        </w:rPr>
      </w:pPr>
      <w:r>
        <w:rPr>
          <w:b/>
          <w:bCs/>
          <w:lang w:val="el" w:eastAsia="el"/>
        </w:rPr>
        <w:t>1.ΔΙΕΥΘΥΝΣΗ ΕΦΑΡΜΟΓΗΣ ΑΜΕΣΗΣ ΦΟΡΟΛΟΓΙΑΣ</w:t>
      </w:r>
    </w:p>
    <w:p>
      <w:pPr>
        <w:pStyle w:val="enacting"/>
        <w:spacing w:before="120" w:after="0"/>
        <w:rPr>
          <w:lang w:val="el" w:eastAsia="el"/>
        </w:rPr>
      </w:pPr>
      <w:r>
        <w:rPr>
          <w:b/>
          <w:bCs/>
          <w:lang w:val="el" w:eastAsia="el"/>
        </w:rPr>
        <w:t>Αθήνα, 12 Φεβρουαρίου 2018</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 ΦΟΡΟΛΟΓΙΚΗΣ ΑΠΕΙΚΟΝΙΣΗΣ ΣΥΝΑΛΛΑΓΩΝ</w:t>
      </w:r>
    </w:p>
    <w:p>
      <w:pPr>
        <w:spacing w:before="240" w:after="240"/>
        <w:rPr>
          <w:lang w:val="el" w:eastAsia="el"/>
        </w:rPr>
      </w:pPr>
      <w:r>
        <w:rPr>
          <w:b/>
          <w:bCs/>
          <w:lang w:val="el" w:eastAsia="el"/>
        </w:rPr>
        <w:t>ΠΟΛ. 1026</w:t>
      </w:r>
    </w:p>
    <w:p>
      <w:pPr>
        <w:spacing w:before="240" w:after="240"/>
        <w:rPr>
          <w:lang w:val="el" w:eastAsia="el"/>
        </w:rPr>
      </w:pPr>
      <w:r>
        <w:rPr>
          <w:lang w:val="el" w:eastAsia="el"/>
        </w:rPr>
        <w:t xml:space="preserve">2 </w:t>
      </w: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ΦΠΑ</w:t>
      </w:r>
    </w:p>
    <w:p>
      <w:pPr>
        <w:spacing w:before="240" w:after="240"/>
        <w:rPr>
          <w:lang w:val="el" w:eastAsia="el"/>
        </w:rPr>
      </w:pPr>
      <w:r>
        <w:rPr>
          <w:lang w:val="el" w:eastAsia="el"/>
        </w:rPr>
        <w:t xml:space="preserve">3 </w:t>
      </w:r>
      <w:r>
        <w:rPr>
          <w:b/>
          <w:bCs/>
          <w:lang w:val="el" w:eastAsia="el"/>
        </w:rPr>
        <w:t>. ΔΙΕΥΘΥΝΣΗ ΕΛΕΓΧΩΝ</w:t>
      </w:r>
    </w:p>
    <w:p>
      <w:pPr>
        <w:spacing w:before="240" w:after="240"/>
        <w:rPr>
          <w:lang w:val="el" w:eastAsia="el"/>
        </w:rPr>
      </w:pPr>
      <w:r>
        <w:rPr>
          <w:b/>
          <w:bCs/>
          <w:lang w:val="el" w:eastAsia="el"/>
        </w:rPr>
        <w:t>ΤΜΗΜΑΤΑ Β΄- Γ΄</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ΑΘΗΝΑ</w:t>
      </w:r>
    </w:p>
    <w:p>
      <w:pPr>
        <w:spacing w:before="240" w:after="240"/>
        <w:rPr>
          <w:lang w:val="el" w:eastAsia="el"/>
        </w:rPr>
      </w:pPr>
      <w:r>
        <w:rPr>
          <w:lang w:val="el" w:eastAsia="el"/>
        </w:rPr>
        <w:t>Δ. Καρύδη</w:t>
      </w:r>
    </w:p>
    <w:p>
      <w:pPr>
        <w:spacing w:before="240" w:after="240"/>
        <w:rPr>
          <w:lang w:val="el" w:eastAsia="el"/>
        </w:rPr>
      </w:pPr>
      <w:r>
        <w:rPr>
          <w:lang w:val="el" w:eastAsia="el"/>
        </w:rPr>
        <w:t>2103638389</w:t>
      </w:r>
    </w:p>
    <w:p>
      <w:pPr>
        <w:spacing w:before="240" w:after="240"/>
        <w:rPr>
          <w:lang w:val="el" w:eastAsia="el"/>
        </w:rPr>
      </w:pPr>
      <w:r>
        <w:rPr>
          <w:lang w:val="el" w:eastAsia="el"/>
        </w:rPr>
        <w:t>2103615052</w:t>
      </w:r>
    </w:p>
    <w:p>
      <w:pPr>
        <w:spacing w:before="240" w:after="240"/>
        <w:rPr>
          <w:lang w:val="el" w:eastAsia="el"/>
        </w:rPr>
      </w:pP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b/>
          <w:bCs/>
          <w:lang w:val="el" w:eastAsia="el"/>
        </w:rPr>
        <w:t>Θέμα: Παροχή οδηγιών και διευκρινίσεων αναφορικά με την επιβολή κυρώσεων για παραβάσεις του άρθρου 54 του ν. 4174/2013 (ΚΦΔ) και λοιπές περιπτώσεις παραβάσεων.</w:t>
      </w:r>
    </w:p>
    <w:p>
      <w:pPr>
        <w:spacing w:before="240" w:after="240"/>
        <w:rPr>
          <w:lang w:val="el" w:eastAsia="el"/>
        </w:rPr>
      </w:pPr>
      <w:r>
        <w:rPr>
          <w:b/>
          <w:bCs/>
          <w:lang w:val="el" w:eastAsia="el"/>
        </w:rPr>
        <w:t>Ι. ΔΙΕΥΚΡΙΝΙΣΕΙΣ ΓΙΑ ΤΗΝ ΕΦΑΡΜΟΓΗ ΤΩΝ ΔΙΑΤΑΞΕΩΝ ΤΗΣ ΠΑΡΑΓΡΑΦΟΥ 4 ΤΟΥ ΑΡΘΡΟΥ 12 ΤΟΥ Ν. 4474/2017</w:t>
      </w:r>
    </w:p>
    <w:p>
      <w:pPr>
        <w:spacing w:before="240" w:after="240"/>
        <w:rPr>
          <w:lang w:val="el" w:eastAsia="el"/>
        </w:rPr>
      </w:pPr>
      <w:r>
        <w:rPr>
          <w:lang w:val="el" w:eastAsia="el"/>
        </w:rPr>
        <w:t>Με τις διατάξεις της παραγράφου 4 του άρθρου 12 του ν. 4474/2017 (ΦΕΚ 80Α) «Προσαρμογή της ελληνικής νομοθεσίας στις διατάξεις της Οδηγίας (ΕΕ) 2015/2376 και άλλες διατάξεις», τροποποιήθηκε το άρθρο 54 του ν. 4174/2013 και πλέον ενσωματώθηκαν στον Κώδικα Φορολογικής Διαδικασίας (ΚΦΔ) παραβάσεις και αντίστοιχα πρόστιμα για τη μη έκδοση,</w:t>
      </w:r>
    </w:p>
    <w:p>
      <w:pPr>
        <w:spacing w:before="240" w:after="240"/>
        <w:rPr>
          <w:lang w:val="el" w:eastAsia="el"/>
        </w:rPr>
      </w:pPr>
      <w:r>
        <w:rPr>
          <w:lang w:val="el" w:eastAsia="el"/>
        </w:rPr>
        <w:t>ή την ανακριβή έκδοση ή λήψη παραστατικών που αφορούν πράξεις που δεν επιβαρύνονται με Φ.Π.Α., για τη διακίνηση αγαθών χωρίς την ύπαρξη συνοδευτικών στοιχείων διακίνησης, καθώς και για τη μη συμμόρφωση με τις υποχρεώσεις που απορρέουν από την παράγραφο 3 του άρθρου 20 του ν. 3842/2010. Για την ομοιόμορφη εφαρμογή των εν λόγω διατάξεων παρέχουμε τις ακόλουθες οδηγίες και διευκρινίσεις:</w:t>
      </w:r>
    </w:p>
    <w:p>
      <w:pPr>
        <w:spacing w:before="240" w:after="240"/>
        <w:rPr>
          <w:lang w:val="el" w:eastAsia="el"/>
        </w:rPr>
      </w:pPr>
      <w:r>
        <w:rPr>
          <w:b/>
          <w:bCs/>
          <w:lang w:val="el" w:eastAsia="el"/>
        </w:rPr>
        <w:t>Α. Χρόνος έναρξης εφαρμογής</w:t>
      </w:r>
    </w:p>
    <w:p>
      <w:pPr>
        <w:spacing w:before="240" w:after="240"/>
        <w:rPr>
          <w:lang w:val="el" w:eastAsia="el"/>
        </w:rPr>
      </w:pPr>
      <w:r>
        <w:rPr>
          <w:lang w:val="el" w:eastAsia="el"/>
        </w:rPr>
        <w:t>Οι υπόψη διατάξεις εφαρμόζονται στις κατωτέρω περιπτώσεις παραβάσεων που διαπράττονται από την ημερομηνία έναρξης ισχύος του νόμου αυτού, ήτοι από 7.6.2017 και εφεξής.</w:t>
      </w:r>
    </w:p>
    <w:p>
      <w:pPr>
        <w:spacing w:before="240" w:after="240"/>
        <w:rPr>
          <w:lang w:val="el" w:eastAsia="el"/>
        </w:rPr>
      </w:pPr>
      <w:r>
        <w:rPr>
          <w:b/>
          <w:bCs/>
          <w:lang w:val="el" w:eastAsia="el"/>
        </w:rPr>
        <w:t>Β. Μη έκδοση, ανακριβής έκδοση ή λήψη ανακριβών φορολογικών στοιχείων, για πράξεις που δεν επιβαρύνονται με Φ.Π.Α. (άρθρο 54, παρ. 1 περ. ιε΄ του ν. 4174/2013, όπως προστέθηκε με την περίπτωση α΄ της παραγράφου 4 του άρθρου 12 του ν. 4474/2017)</w:t>
      </w:r>
    </w:p>
    <w:p>
      <w:pPr>
        <w:spacing w:before="240" w:after="240"/>
        <w:rPr>
          <w:lang w:val="el" w:eastAsia="el"/>
        </w:rPr>
      </w:pPr>
      <w:r>
        <w:rPr>
          <w:lang w:val="el" w:eastAsia="el"/>
        </w:rPr>
        <w:t xml:space="preserve">Για παραβάσεις που αφορούν τη μη έκδοση φορολογικών στοιχείων, την ανακριβή έκδοση στοιχείων ή τη λήψη ανακριβών στοιχείων, για </w:t>
      </w:r>
      <w:r>
        <w:rPr>
          <w:b/>
          <w:bCs/>
          <w:lang w:val="el" w:eastAsia="el"/>
        </w:rPr>
        <w:t>πράξεις που δεν επιβαρύνονται με Φ.Π.Α.</w:t>
      </w:r>
      <w:r>
        <w:rPr>
          <w:lang w:val="el" w:eastAsia="el"/>
        </w:rPr>
        <w:t>, οι οποίες διαπράττονται από 7.6.2017 και μετά επιβάλλεται το πρόστιμο που προβλέπεται από τις διατάξεις της περίπτωσης η΄ της παραγράφου 2 του άρθρου 54, όπως αυτές προστέθηκαν με την περίπτωση β΄ της παραγράφου 4 του άρθρου 12 του ν. 4474/2017, ήτοι 500 ή 1000 ευρώ ανάλογα εάν τηρούνται απλογραφικά ή διπλογραφικά βιβλία αντίστοιχα, ανά φορολογικό έλεγχο, ανεξαρτήτως του πλήθους και της αξίας των στοιχείων.</w:t>
      </w:r>
    </w:p>
    <w:p>
      <w:pPr>
        <w:spacing w:before="240" w:after="240"/>
        <w:rPr>
          <w:lang w:val="el" w:eastAsia="el"/>
        </w:rPr>
      </w:pPr>
      <w:r>
        <w:rPr>
          <w:lang w:val="el" w:eastAsia="el"/>
        </w:rPr>
        <w:t xml:space="preserve">Ως πράξεις για τις οποίες τα στοιχεία που εκδίδονται δεν επιβαρύνονται με ΦΠΑ </w:t>
      </w:r>
      <w:r>
        <w:rPr>
          <w:b/>
          <w:bCs/>
          <w:lang w:val="el" w:eastAsia="el"/>
        </w:rPr>
        <w:t xml:space="preserve">ενδεικτικά </w:t>
      </w:r>
      <w:r>
        <w:rPr>
          <w:lang w:val="el" w:eastAsia="el"/>
        </w:rPr>
        <w:t xml:space="preserve">νοούνται οι πράξεις του </w:t>
      </w:r>
      <w:r>
        <w:rPr>
          <w:b/>
          <w:bCs/>
          <w:lang w:val="el" w:eastAsia="el"/>
        </w:rPr>
        <w:t>άρθρου 22 του Κώδικα ΦΠΑ</w:t>
      </w:r>
      <w:r>
        <w:rPr>
          <w:lang w:val="el" w:eastAsia="el"/>
        </w:rPr>
        <w:t xml:space="preserve">(ν.2859/2000), δηλαδή πράξεις που διενεργούν οι υποκείμενοι στο εσωτερικό της χώρας χωρίς δικαίωμα έκπτωσης του ΦΠΑ των εισροών τους (π.χ. γιατροί, ασφαλιστικοί πράκτορες, φροντιστήρια, κλπ), οι πράξεις που διενεργούν οι υποκείμενοι που έχουν </w:t>
      </w:r>
      <w:r>
        <w:rPr>
          <w:b/>
          <w:bCs/>
          <w:lang w:val="el" w:eastAsia="el"/>
        </w:rPr>
        <w:t xml:space="preserve">ενταχθεί στο καθεστώς του άρθρου 39 του Κώδικα ΦΠΑ </w:t>
      </w:r>
      <w:r>
        <w:rPr>
          <w:lang w:val="el" w:eastAsia="el"/>
        </w:rPr>
        <w:t>(μικρές επιχειρήσεις), καθώς και οι πράξεις που διενεργούν κατηγορίες επαγγελματιών που εντάσσονται στα ειδικά καθεστώτα καταβολής του φόρου όπως του άρθρου 40 (</w:t>
      </w:r>
      <w:r>
        <w:rPr>
          <w:b/>
          <w:bCs/>
          <w:lang w:val="el" w:eastAsia="el"/>
        </w:rPr>
        <w:t xml:space="preserve">Κατ’ αποκοπή καταβολής φόρου </w:t>
      </w:r>
      <w:r>
        <w:rPr>
          <w:lang w:val="el" w:eastAsia="el"/>
        </w:rPr>
        <w:t>αλιείς, ιππήλατα οχήματα) του άρθρου 43 (</w:t>
      </w:r>
      <w:r>
        <w:rPr>
          <w:b/>
          <w:bCs/>
          <w:lang w:val="el" w:eastAsia="el"/>
        </w:rPr>
        <w:t xml:space="preserve">Πρακτορείων ταξιδιών), </w:t>
      </w:r>
      <w:r>
        <w:rPr>
          <w:lang w:val="el" w:eastAsia="el"/>
        </w:rPr>
        <w:t>του άρθρου 45 (</w:t>
      </w:r>
      <w:r>
        <w:rPr>
          <w:b/>
          <w:bCs/>
          <w:lang w:val="el" w:eastAsia="el"/>
        </w:rPr>
        <w:t>Μεταχειρισμένων αγαθών</w:t>
      </w:r>
      <w:r>
        <w:rPr>
          <w:lang w:val="el" w:eastAsia="el"/>
        </w:rPr>
        <w:t>).</w:t>
      </w:r>
    </w:p>
    <w:p>
      <w:pPr>
        <w:spacing w:before="240" w:after="240"/>
        <w:rPr>
          <w:lang w:val="el" w:eastAsia="el"/>
        </w:rPr>
      </w:pPr>
      <w:r>
        <w:rPr>
          <w:lang w:val="el" w:eastAsia="el"/>
        </w:rPr>
        <w:t xml:space="preserve">Επιπλέον, πράξεις για τις οποίες τα στοιχεία που εκδίδονται δεν επιβαρύνονται με ΦΠΑ νοούνται </w:t>
      </w:r>
      <w:r>
        <w:rPr>
          <w:b/>
          <w:bCs/>
          <w:lang w:val="el" w:eastAsia="el"/>
        </w:rPr>
        <w:t xml:space="preserve">ενδεικτικά και όχι περιοριστικά </w:t>
      </w:r>
      <w:r>
        <w:rPr>
          <w:lang w:val="el" w:eastAsia="el"/>
        </w:rPr>
        <w:t>και οι περιπτώσεις που απαριθμούνται στις απαλλαγές των άρθρων 24,25 και 26 του Κώδικα ΦΠΑ, στις ειδικές απαλλαγές του άρθρου 27 του Κώδικα ΦΠΑ, στις απαλλαγές στην παράδοση αγαθών σε άλλο κράτος μέλος (άρθρο 28 του Κώδικα ΦΠΑ).</w:t>
      </w:r>
    </w:p>
    <w:p>
      <w:pPr>
        <w:spacing w:before="240" w:after="240"/>
        <w:rPr>
          <w:lang w:val="el" w:eastAsia="el"/>
        </w:rPr>
      </w:pPr>
      <w:r>
        <w:rPr>
          <w:lang w:val="el" w:eastAsia="el"/>
        </w:rPr>
        <w:t>Τέλος διευκρινίζεται ότι στις υπόψη πράξεις περιλαμβάνονται και αυτές, για τις οποίες εκδίδονται στοιχεία των παραγράφων 10 και 11 του άρθρου 8 του ν. 4308/2014 (τιμολόγια αγοράς, τίτλοι κτήσης, κλπ).</w:t>
      </w:r>
    </w:p>
    <w:p>
      <w:pPr>
        <w:spacing w:before="240" w:after="240"/>
        <w:rPr>
          <w:lang w:val="el" w:eastAsia="el"/>
        </w:rPr>
      </w:pPr>
      <w:r>
        <w:rPr>
          <w:b/>
          <w:bCs/>
          <w:lang w:val="el" w:eastAsia="el"/>
        </w:rPr>
        <w:t>Γ. Διακίνηση αποθεμάτων χωρίς την ύπαρξη παραστατικών στοιχείων διακίνησης (άρθρο 54, παρ. 1 περ. ιστ΄ του ν. 4174/2013, όπως προστέθηκε με την περίπτωση α΄ της παραγράφου 4 του άρθρου 12 του ν. 4474 /2017)</w:t>
      </w:r>
    </w:p>
    <w:p>
      <w:pPr>
        <w:spacing w:before="240" w:after="240"/>
        <w:rPr>
          <w:lang w:val="el" w:eastAsia="el"/>
        </w:rPr>
      </w:pPr>
      <w:r>
        <w:rPr>
          <w:lang w:val="el" w:eastAsia="el"/>
        </w:rPr>
        <w:t>Για παραβάσεις που αφορούν τη διακίνηση αποθεμάτων χωρίς την ύπαρξη παραστατικών στοιχείων διακίνησης (δελτίο αποστολής, συνοδευτικό στοιχείο διακίνησης αποθεμάτων, έγγραφο διακίνησης μη τιμολογηθέντων αποθεμάτων, συγκεντρωτικό δελτίο διακίνησης, κλπ), οι οποίες διαπράττονται από 7.6.2017 και μετά, επιβάλλεται το πρόστιμο που προβλέπεται από τις διατάξεις της περίπτωσης η΄ της παραγράφου 2 του άρθρου 54, όπως αυτές προστέθηκαν με την περίπτωση β΄ της παραγράφου 4 του άρθρου 12 του ν. 4474/2017. Ήτοι 500 ή 1000 ευρώ ανάλογα με το εάν τηρούνται απλογραφικά ή διπλογραφικά βιβλία, ανά φορολογικό έλεγχο, ανεξαρτήτως του πλήθους αυτών.</w:t>
      </w:r>
    </w:p>
    <w:p>
      <w:pPr>
        <w:spacing w:before="240" w:after="240"/>
        <w:rPr>
          <w:lang w:val="el" w:eastAsia="el"/>
        </w:rPr>
      </w:pPr>
      <w:r>
        <w:rPr>
          <w:lang w:val="el" w:eastAsia="el"/>
        </w:rPr>
        <w:t>Διακίνηση αποθεμάτων χωρίς την ύπαρξη παραστατικών στοιχείων διακίνησης, συνιστά ακόμη και η μη αναγραφή στο στοιχείο διακίνησης του συνόλου των διακινούμενων ειδών αποθεμάτων καθώς και η μη αναγραφή της συνολικής ποσότητας για κάθε είδος.</w:t>
      </w:r>
    </w:p>
    <w:p>
      <w:pPr>
        <w:spacing w:before="240" w:after="240"/>
        <w:rPr>
          <w:lang w:val="el" w:eastAsia="el"/>
        </w:rPr>
      </w:pPr>
      <w:r>
        <w:rPr>
          <w:lang w:val="el" w:eastAsia="el"/>
        </w:rPr>
        <w:t>Σημειώνεται ότι οι περιπτώσεις αποστολής ή παραλαβής αποθεμάτων, για τις οποίες είναι απαραίτητη η ύπαρξη παραστατικών διακίνησης, καθορίζονται από τις διατάξεις των παραγράφων 8 και 9 του άρθρου 5 του ν. 4308/2014, όπως αυτές έχουν ήδη διευκρινιστεί με την εγκύκλιο ΠΟΛ.1003/2014. Στην ίδια εγκύκλιο, συγκεκριμένα στην παράγραφο 5.8.4 του άρθρου 5 αυτής, αναφέρονται οι περιπτώσεις διακίνησης αποθεμάτων για τις οποίες δεν απαιτείται η έκδοση παραστατικού διακίνησης. Αυτονόητο είναι ότι οι εξαιρέσεις αυτές πρέπει να λαμβάνονται υπόψη από τα ελεγκτικά όργανα πριν τον καταλογισμό των τυχόν παραβάσεων.</w:t>
      </w:r>
    </w:p>
    <w:p>
      <w:pPr>
        <w:spacing w:before="240" w:after="240"/>
        <w:rPr>
          <w:lang w:val="el" w:eastAsia="el"/>
        </w:rPr>
      </w:pPr>
      <w:r>
        <w:rPr>
          <w:lang w:val="el" w:eastAsia="el"/>
        </w:rPr>
        <w:t>Ακόμη, σημειώνεται ότι παρέλκει η έκδοση παραστατικού διακίνησης στην περίπτωση κατά την οποία εκδίδεται άμεσα το παραστατικό πώλησης (τιμολόγιο, ΑΛΣ), το οποίο και αποτελεί το έγγραφο διακίνησης και συνοδεύει τα αποθέματα κατά τη διακίνηση αυτών.</w:t>
      </w:r>
    </w:p>
    <w:p>
      <w:pPr>
        <w:spacing w:before="240" w:after="240"/>
        <w:rPr>
          <w:lang w:val="el" w:eastAsia="el"/>
        </w:rPr>
      </w:pPr>
      <w:r>
        <w:rPr>
          <w:b/>
          <w:bCs/>
          <w:lang w:val="el" w:eastAsia="el"/>
        </w:rPr>
        <w:t>Δ. Μη συμμόρφωση με τις κατά την παρ. 3 του άρθρου 20 του ν. 3842/2010 (Α58) υποχρεώσεις (άρθρο 54, παρ. 1 περ. ιζ΄ του ν. 4174/2013, όπως προστέθηκε με την περίπτωση α΄ της παραγράφου 4 του άρθρου 12 του ν. 4474 /2017)</w:t>
      </w:r>
    </w:p>
    <w:p>
      <w:pPr>
        <w:spacing w:before="240" w:after="240"/>
        <w:rPr>
          <w:lang w:val="el" w:eastAsia="el"/>
        </w:rPr>
      </w:pPr>
      <w:r>
        <w:rPr>
          <w:lang w:val="el" w:eastAsia="el"/>
        </w:rPr>
        <w:t>Για παραβάσεις που αφορούν τη μη συμμόρφωση με τις κατά την παρ. 3 του άρθρου 20 του ν. 3842/2010 (ΦΕΚ 58Α) υποχρεώσεις, οι οποίες διαπράττονται από 7.6.2017 και μετά, επιβάλλεται, στον εκδότη (πωλητή αγαθών ή υπηρεσιών), το πρόστιμο που προβλέπεται από τις διατάξεις της περίπτωσης θ΄ της παραγράφου 2 του άρθρου 54, όπως αυτές προστέθηκαν με την περίπτωση β΄ της παραγράφου 4 του άρθρου 12 του ν.4474 /2017, ήτοι 100 ευρώ για κάθε παράβαση.</w:t>
      </w:r>
    </w:p>
    <w:p>
      <w:pPr>
        <w:spacing w:before="240" w:after="240"/>
        <w:rPr>
          <w:lang w:val="el" w:eastAsia="el"/>
        </w:rPr>
      </w:pPr>
      <w:r>
        <w:rPr>
          <w:lang w:val="el" w:eastAsia="el"/>
        </w:rPr>
        <w:t>Για την εφαρμογή των εν λόγω διατάξεων, ως μη συμμόρφωση με τις κατά την παρ. 3 του άρθρου 20 του ν. 3842/2010 υποχρεώσεις, θεωρείται η μη εξόφληση, από τον λήπτη (ιδιώτη- αγοραστή) των αγαθών ή των υπηρεσιών, φορολογικών στοιχείων συνολικής αξίας 500 ευρώ και άνω, με τη χρήση «μέσων πληρωμής με κάρτα» (όπως πιστωτικής, χρεωστικής, προπληρωμένης, κλπ) ή άλλων «ηλεκτρονικών μέσων πληρωμής» (όπως τραπεζικό έμβασμα, μέσω λογαριασμού πληρωμών, κλπ).</w:t>
      </w:r>
    </w:p>
    <w:p>
      <w:pPr>
        <w:spacing w:before="240" w:after="240"/>
        <w:rPr>
          <w:lang w:val="el" w:eastAsia="el"/>
        </w:rPr>
      </w:pPr>
      <w:r>
        <w:rPr>
          <w:b/>
          <w:bCs/>
          <w:lang w:val="el" w:eastAsia="el"/>
        </w:rPr>
        <w:t>Ε. Επανάληψη της ίδιας παράβασης και διαπίστωσή της σε νέο φορολογικό έλεγχο</w:t>
      </w:r>
    </w:p>
    <w:p>
      <w:pPr>
        <w:spacing w:before="240" w:after="240"/>
        <w:rPr>
          <w:lang w:val="el" w:eastAsia="el"/>
        </w:rPr>
      </w:pPr>
      <w:r>
        <w:rPr>
          <w:lang w:val="el" w:eastAsia="el"/>
        </w:rPr>
        <w:t>Σημειώνεται ότι σε περίπτωση υποτροπής, δηλαδή διάπραξης εντός πενταετίας από την έκδοση της αρχικής πράξης επιβολής προστίμου της ίδιας ως άνω παράβασης, κατά περίπτωση, εφαρμόζονται οι διατάξεις της παραγράφου 3 του άρθρου 54 του Κ.Φ.Δ., οι οποίες διευκρινίστηκαν με την εγκύκλιο ΠΟΛ. 1252/2015.</w:t>
      </w:r>
    </w:p>
    <w:p>
      <w:pPr>
        <w:spacing w:before="240" w:after="240"/>
        <w:rPr>
          <w:lang w:val="el" w:eastAsia="el"/>
        </w:rPr>
      </w:pPr>
      <w:r>
        <w:rPr>
          <w:lang w:val="el" w:eastAsia="el"/>
        </w:rPr>
        <w:t>Περαιτέρω διευκρινίζεται ότι ως πρώτη παράβαση για την εφαρμογή των διατάξεων της παραγράφου 3 του άρθρου 54, στις νέες αυτές περιπτώσεις παραβάσεων που προστέθηκαν με τις διατάξεις του ν. 4474/2017, λαμβάνεται η διαπραχθείσα από 7.6.2017 και μετά παράβαση.</w:t>
      </w:r>
    </w:p>
    <w:p>
      <w:pPr>
        <w:spacing w:before="240" w:after="240"/>
        <w:rPr>
          <w:lang w:val="el" w:eastAsia="el"/>
        </w:rPr>
      </w:pPr>
      <w:r>
        <w:rPr>
          <w:lang w:val="el" w:eastAsia="el"/>
        </w:rPr>
        <w:t>Επισημαίνεται ως προς τις παραβάσεις της περίπτωσης ιε΄, που αφορούν τη μη έκδοση, ανακριβή έκδοση ή λήψη ανακριβών φορολογικών στοιχείων, ότι αυτές, εφόσον διαπιστώνονται στο πλαίσιο διενέργειας του ίδιου ελέγχου εξετάζονται ως ενιαίο σύνολο και νοείται επανάληψη παράβασης, εφόσον αυτές διαπιστώνονται σε διαφορετικό έλεγχο.</w:t>
      </w:r>
    </w:p>
    <w:p>
      <w:pPr>
        <w:spacing w:before="240" w:after="240"/>
        <w:rPr>
          <w:lang w:val="el" w:eastAsia="el"/>
        </w:rPr>
      </w:pPr>
      <w:r>
        <w:rPr>
          <w:b/>
          <w:bCs/>
          <w:lang w:val="el" w:eastAsia="el"/>
        </w:rPr>
        <w:t>ΙΙ. ΔΙΕΥΚΡΙΝΙΣΕΙΣ ΓΙΑ ΤΗΝ ΕΦΑΡΜΟΓΗ ΤΩΝ ΔΙΑΤΑΞΕΩΝ ΤΗΣ ΠΑΡΑΓΡΑΦΟΥ 14 ΤΟΥ ΑΡΘΡΟΥ 40 ΤΟΥ Ν.4410/2016</w:t>
      </w:r>
    </w:p>
    <w:p>
      <w:pPr>
        <w:spacing w:before="240" w:after="240"/>
        <w:rPr>
          <w:lang w:val="el" w:eastAsia="el"/>
        </w:rPr>
      </w:pPr>
      <w:r>
        <w:rPr>
          <w:lang w:val="el" w:eastAsia="el"/>
        </w:rPr>
        <w:t>Με τις διατάξεις της παραγράφου 14 του άρθρου 40 του ν. 4410/2016 (ΦΕΚ141Α) τροποποιήθηκε το άρθρο 54 του ν. 4174/2013 και ενσωματώθηκαν στον Κώδικα Φορολογικής Διαδικασίας (ΚΦΔ) παραβάσεις και αντίστοιχα πρόστιμα για τη με οποιονδήποτε τρόπο επέμβαση στη λειτουργία των φορολογικών ηλεκτρονικών μηχανισμών (ΦΗΜ), για την έκδοση στοιχείων λιανικής πώλησης χωρίς τη χρήση ή με τη χρήση μη εγκεκριμένου ΦΗΜ, καθώς και για την έκδοση δελτίων και αποδείξεων από το Ολοκληρωμένο Σύστημα Ελέγχου Εισροών – Εκροών, χωρίς τη χρήση εγκεκριμένου μοντέλου μηχανισμού σήμανσης. Για την ομοιόμορφη εφαρμογή των διατάξεων αυτών, παρέχονται οι ακόλουθες οδηγίες και διευκρινίσεις:</w:t>
      </w:r>
    </w:p>
    <w:p>
      <w:pPr>
        <w:spacing w:before="240" w:after="240"/>
        <w:rPr>
          <w:lang w:val="el" w:eastAsia="el"/>
        </w:rPr>
      </w:pPr>
      <w:r>
        <w:rPr>
          <w:b/>
          <w:bCs/>
          <w:lang w:val="el" w:eastAsia="el"/>
        </w:rPr>
        <w:t>Α. Χρόνος εφαρμογής</w:t>
      </w:r>
    </w:p>
    <w:p>
      <w:pPr>
        <w:spacing w:before="240" w:after="240"/>
        <w:rPr>
          <w:lang w:val="el" w:eastAsia="el"/>
        </w:rPr>
      </w:pPr>
      <w:r>
        <w:rPr>
          <w:lang w:val="el" w:eastAsia="el"/>
        </w:rPr>
        <w:t>Οι υπόψη διατάξεις εφαρμόζονται για τις κατωτέρω παραβάσεις που διαπιστώνονται από 1.1.2016 και εφεξής, ανεξαρτήτως του χρόνου διάπραξης αυτών. Εφαρμόζονται δε για τις υποθέσεις εκείνες, για τις οποίες μέχρι τη δημοσίευση του ν. 4410/2016, δηλαδή μέχρι τις 3.8.2016, δεν είχαν εκδοθεί οι οριστικές πράξεις επιβολής προστίμου.</w:t>
      </w:r>
    </w:p>
    <w:p>
      <w:pPr>
        <w:spacing w:before="240" w:after="240"/>
        <w:rPr>
          <w:lang w:val="el" w:eastAsia="el"/>
        </w:rPr>
      </w:pPr>
      <w:r>
        <w:rPr>
          <w:b/>
          <w:bCs/>
          <w:lang w:val="el" w:eastAsia="el"/>
        </w:rPr>
        <w:t>Β. Παραβίαση ή παραποίηση ή επέμβαση στη λειτουργία των ΦΗΜ (άρθρο 54, παρ. 1 περ. ι΄ του ν. 4174/2013, όπως προστέθηκε με την περίπτωση α΄ της παραγράφου 14 του άρθρου 40 του ν.4410/2016)</w:t>
      </w:r>
    </w:p>
    <w:p>
      <w:pPr>
        <w:spacing w:before="240" w:after="240"/>
        <w:rPr>
          <w:lang w:val="el" w:eastAsia="el"/>
        </w:rPr>
      </w:pPr>
      <w:r>
        <w:rPr>
          <w:lang w:val="el" w:eastAsia="el"/>
        </w:rPr>
        <w:t xml:space="preserve">Για παραβάσεις που αφορούν την παραβίαση ή παραποίηση ή επέμβαση με οποιονδήποτε τρόπο στην λειτουργία των φορολογικών ηλεκτρονικών μηχανισμών, σύμφωνα με τις εκάστοτε ισχύουσες αποφάσεις περί τεχνικών προδιαγραφών καθώς και τις σχετικές αποφάσεις της αρμόδιας Επιτροπής καταλληλότητας ΦΗΜ, οι οποίες διαπιστώνονται από 1.1.2016 και εφεξής, ανεξαρτήτως του χρόνου διάπραξης αυτών, επιβάλλεται, για </w:t>
      </w:r>
      <w:r>
        <w:rPr>
          <w:u w:val="single"/>
          <w:lang w:val="el" w:eastAsia="el"/>
        </w:rPr>
        <w:t>κάθε παράβαση</w:t>
      </w:r>
      <w:r>
        <w:rPr>
          <w:lang w:val="el" w:eastAsia="el"/>
        </w:rPr>
        <w:t>, το πρόστιμο που προβλέπεται από τις διατάξεις της περίπτωσης ζ΄ της παραγράφου 2 του άρθρου 54, όπως αυτές προστέθηκαν με την περίπτωση β΄ της παραγράφου 14 του άρθρου 40 του ν.4410/2016, ως ακολούθως:</w:t>
      </w:r>
    </w:p>
    <w:p>
      <w:pPr>
        <w:pStyle w:val="StructureList1"/>
        <w:spacing w:before="120" w:after="0"/>
        <w:rPr>
          <w:lang w:val="el" w:eastAsia="el"/>
        </w:rPr>
      </w:pPr>
      <w:r>
        <w:rPr>
          <w:lang w:val="el" w:eastAsia="el"/>
        </w:rPr>
        <w:t>α)</w:t>
      </w:r>
      <w:r>
        <w:rPr>
          <w:lang w:val="en" w:eastAsia="en"/>
        </w:rPr>
        <w:tab/>
      </w:r>
      <w:r>
        <w:rPr>
          <w:lang w:val="el" w:eastAsia="el"/>
        </w:rPr>
        <w:t>πέντε χιλιάδες (5.000) ευρώ, όταν υπαίτιος της παράβασης είναι ο χρήστης ή ο κάτοχος ΦΗΜ</w:t>
      </w:r>
    </w:p>
    <w:p>
      <w:pPr>
        <w:pStyle w:val="StructureList1"/>
        <w:spacing w:before="120" w:after="0"/>
        <w:rPr>
          <w:lang w:val="el" w:eastAsia="el"/>
        </w:rPr>
      </w:pPr>
      <w:r>
        <w:rPr>
          <w:lang w:val="el" w:eastAsia="el"/>
        </w:rPr>
        <w:t>β)</w:t>
      </w:r>
      <w:r>
        <w:rPr>
          <w:lang w:val="en" w:eastAsia="en"/>
        </w:rPr>
        <w:tab/>
      </w:r>
      <w:r>
        <w:rPr>
          <w:lang w:val="el" w:eastAsia="el"/>
        </w:rPr>
        <w:t>δέκα χιλιάδες (10.000) ευρώ, όταν υπαίτιος της παράβασης είναι η επιχείρηση μεταπώλησης ή τεχνικής υποστήριξης που έχει εξουσιοδοτηθεί για την παροχή υπηρεσιών συντήρησης και επισκευής ΦΗΜ</w:t>
      </w:r>
    </w:p>
    <w:p>
      <w:pPr>
        <w:pStyle w:val="StructureList1"/>
        <w:spacing w:before="120" w:after="0"/>
        <w:rPr>
          <w:lang w:val="el" w:eastAsia="el"/>
        </w:rPr>
      </w:pPr>
      <w:r>
        <w:rPr>
          <w:lang w:val="el" w:eastAsia="el"/>
        </w:rPr>
        <w:t>γ)</w:t>
      </w:r>
      <w:r>
        <w:rPr>
          <w:lang w:val="en" w:eastAsia="en"/>
        </w:rPr>
        <w:tab/>
      </w:r>
      <w:r>
        <w:rPr>
          <w:lang w:val="el" w:eastAsia="el"/>
        </w:rPr>
        <w:t>είκοσι χιλιάδες (20.000) ευρώ, όταν υπαίτιος της παράβασης είναι η επιχείρηση που έχει λάβει, από την αρμόδια Επιτροπή, έγκριση λογισμικού (software) και υλισμικού (hardware).</w:t>
      </w:r>
    </w:p>
    <w:p>
      <w:pPr>
        <w:spacing w:before="240" w:after="240"/>
        <w:rPr>
          <w:lang w:val="el" w:eastAsia="el"/>
        </w:rPr>
      </w:pPr>
      <w:r>
        <w:rPr>
          <w:b/>
          <w:bCs/>
          <w:lang w:val="el" w:eastAsia="el"/>
        </w:rPr>
        <w:t>Γ. Έκδοση στοιχείων λιανικής πώλησης χωρίς τη χρήση ή με τη χρήση μη εγκεκριμένου ΦΗΜ (άρθρο 54, παρ. 1 περ. ια΄ του ν. 4174/2013, όπως προστέθηκε με την περίπτωση α΄ της παραγράφου 14 του άρθρου 40 του ν.4410/2016)</w:t>
      </w:r>
    </w:p>
    <w:p>
      <w:pPr>
        <w:spacing w:before="240" w:after="240"/>
        <w:rPr>
          <w:lang w:val="el" w:eastAsia="el"/>
        </w:rPr>
      </w:pPr>
      <w:r>
        <w:rPr>
          <w:lang w:val="el" w:eastAsia="el"/>
        </w:rPr>
        <w:t>Για παραβάσεις που αφορούν την έκδοση στοιχείων λιανικής πώλησης χωρίς τη χρησιμοποίηση εγκεκριμένου φορολογικού μηχανισμού, σύμφωνα με τις εκάστοτε ισχύουσες αποφάσεις περί τεχνικών προδιαγραφών ΦΗΜ, καθώς και την έκδοση από μη εγκεκριμένο φορολογικό μηχανισμό, οι οποίες διαπιστώνονται από 1.1.2016 και εφεξής, ανεξαρτήτως του χρόνου διάπραξης αυτών, επιβάλλεται το πρόστιμο που προβλέπεται από τις διατάξεις της περίπτωσης στ΄ της παραγράφου 2 του άρθρου 54, όπως αυτές προστέθηκαν με την περίπτωση β΄ της παραγράφου 14 του άρθρου 40 του ν.4410/2016, δηλαδή 500 ευρώ ανά φορολογικό έλεγχο, ανεξαρτήτως πλήθους αυτών.</w:t>
      </w:r>
    </w:p>
    <w:p>
      <w:pPr>
        <w:spacing w:before="240" w:after="240"/>
        <w:rPr>
          <w:lang w:val="el" w:eastAsia="el"/>
        </w:rPr>
      </w:pPr>
      <w:r>
        <w:rPr>
          <w:lang w:val="el" w:eastAsia="el"/>
        </w:rPr>
        <w:t xml:space="preserve">Επιπρόσθετα και ανεξάρτητα από τα προαναφερόμενα, διευκρινίζεται ότι η έκδοση στοιχείων </w:t>
      </w:r>
      <w:r>
        <w:rPr>
          <w:b/>
          <w:bCs/>
          <w:lang w:val="el" w:eastAsia="el"/>
        </w:rPr>
        <w:t xml:space="preserve">από εγκεκριμένο αλλά μη δηλωμένο </w:t>
      </w:r>
      <w:r>
        <w:rPr>
          <w:lang w:val="el" w:eastAsia="el"/>
        </w:rPr>
        <w:t>φορολογικό μηχανισμό δεν εμπίπτει στην εφαρμογή των προαναφερομένων διατάξεων. Η περίπτωση αυτή δεν κατονομάζεται στις περιπτώσεις των παραβάσεων, που ορίζονται με τις διατάξεις της παραγράφου 1 του άρθρου 54 του ν. 4174/2013, για την επιβολή των σχετικών κυρώσεων.</w:t>
      </w:r>
    </w:p>
    <w:p>
      <w:pPr>
        <w:spacing w:before="240" w:after="240"/>
        <w:rPr>
          <w:lang w:val="el" w:eastAsia="el"/>
        </w:rPr>
      </w:pPr>
      <w:r>
        <w:rPr>
          <w:b/>
          <w:bCs/>
          <w:lang w:val="el" w:eastAsia="el"/>
        </w:rPr>
        <w:t>Δ. Έκδοση δελτίων και αποδείξεων από το Ολοκληρωμένο Σύστημα Ελέγχου Εισροών – Εκροών, χωρίς τη χρήση εγκεκριμένου μοντέλου μηχανισμού σήμανσης (άρθρο 54, παρ. 1 περ. ιβ΄ του ν. 4174/2013, όπως προστέθηκε με την περίπτωση α΄ της παραγράφου 14 του άρθρου 40 του ν.4410/2016)</w:t>
      </w:r>
    </w:p>
    <w:p>
      <w:pPr>
        <w:spacing w:before="240" w:after="240"/>
        <w:rPr>
          <w:lang w:val="el" w:eastAsia="el"/>
        </w:rPr>
      </w:pPr>
      <w:r>
        <w:rPr>
          <w:lang w:val="el" w:eastAsia="el"/>
        </w:rPr>
        <w:t>Για παραβάσεις που αφορούν την έκδοση δελτίων και αποδείξεων από το Ολοκληρωμένο Σύστημα Ελέγχου Εισροών – Εκροών, χωρίς τη χρήση εγκεκριμένου μοντέλου μηχανισμού σήμανσης, οι οποίες διαπιστώνονται από 1.1.2016 και εφεξής, ανεξαρτήτως του χρόνου διάπραξης αυτών, επιβάλλεται το πρόστιμο που προβλέπεται από τις διατάξεις της περίπτωσης στ΄ της παραγράφου 2 του άρθρου 54, όπως αυτές προστέθηκαν με την περίπτωση β΄ της παραγράφου 14 του άρθρου 40 του ν.4410/2016, δηλαδή 500 ευρώ ανά φορολογικό έλεγχο, ανεξαρτήτως πλήθους αυτών.</w:t>
      </w:r>
    </w:p>
    <w:p>
      <w:pPr>
        <w:spacing w:before="240" w:after="240"/>
        <w:rPr>
          <w:lang w:val="el" w:eastAsia="el"/>
        </w:rPr>
      </w:pPr>
      <w:r>
        <w:rPr>
          <w:b/>
          <w:bCs/>
          <w:lang w:val="el" w:eastAsia="el"/>
        </w:rPr>
        <w:t>ΙΙΙ.ΠΡΟΣΘΕΤΕΣ ΔΙΕΥΚΡΙΝΙΣΕΙΣ ΩΣ ΠΡΟΣ ΤΗΝ ΕΚΠΡΟΘΕΣΜΗ ΥΠΟΒΟΛΗ ΔΗΛΩΣΕΩΝ ΠΛΗΡΟΦΟΡΙΑΚΟΥ ΧΑΡΑΚΤΗΡΑ (ΚΑΤΑΣΤΑΣΕΙΣ ΦΟΡΟΛΟΓΙΚΩΝ ΣΤΟΙΧΕΙΩΝ, ΠΕΛΑΤΩΝ ΚΑΙ ΠΡΟΜΗΘΕΥΤΩΝ, ΔΗΛΩΣΕΙΣ Φ.Η.Μ.)</w:t>
      </w:r>
    </w:p>
    <w:p>
      <w:pPr>
        <w:spacing w:before="240" w:after="240"/>
        <w:rPr>
          <w:lang w:val="el" w:eastAsia="el"/>
        </w:rPr>
      </w:pPr>
      <w:r>
        <w:rPr>
          <w:lang w:val="el" w:eastAsia="el"/>
        </w:rPr>
        <w:t xml:space="preserve">Αναφορικά με τις καταστάσεις φορολογικών στοιχείων πελατών προμηθευτών, που αφορούν περιόδους από 1.1.2014 και μετά, σε συνέχεια της εγκυκλίου ΓΓΔΕ ΠΟΛ. 1252/2015 διευκρινίζεται ότι για οποιαδήποτε μεταβολή στις καταστάσεις αυτές, που επέρχεται μετά την εκπνοή της προθεσμίας υποβολής τους, το πρόστιμο των 100 ευρώ, που προβλέπεται από τις διατάξεις της περίπτωσης α΄ της παραγράφου 2 του άρθρου 54 του ν. 4174/2013 (Κ.Φ.Δ.), επιβάλλεται </w:t>
      </w:r>
      <w:r>
        <w:rPr>
          <w:u w:val="single"/>
          <w:lang w:val="el" w:eastAsia="el"/>
        </w:rPr>
        <w:t>για κάθε</w:t>
      </w:r>
      <w:r>
        <w:rPr>
          <w:lang w:val="el" w:eastAsia="el"/>
        </w:rPr>
        <w:t xml:space="preserve"> εκπρόθεσμη δήλωση, ανεξάρτητα από το πλήθος των μεταβαλλόμενων στοιχείων.</w:t>
      </w:r>
    </w:p>
    <w:p>
      <w:pPr>
        <w:spacing w:before="240" w:after="240"/>
        <w:rPr>
          <w:lang w:val="el" w:eastAsia="el"/>
        </w:rPr>
      </w:pPr>
      <w:r>
        <w:rPr>
          <w:lang w:val="el" w:eastAsia="el"/>
        </w:rPr>
        <w:t>Ακόμη, διευκρινίζεται, δεδομένου ότι η υποχρέωση υποβολής των υπόψη καταστάσεων, που αφορούν περιόδους από 1.1.2014 και μετά είναι τριμηνιαία, ότι επιβάλλεται ξεχωριστό πρόστιμο για κάθε εκπρόθεσμη υποβολή εκάστου τριμήνου, έστω και εάν συμπίπτει η καταληκτική ημερομηνία εμπρόθεσμης υποβολής τους.</w:t>
      </w:r>
    </w:p>
    <w:p>
      <w:pPr>
        <w:spacing w:before="240" w:after="240"/>
        <w:rPr>
          <w:lang w:val="el" w:eastAsia="el"/>
        </w:rPr>
      </w:pPr>
      <w:r>
        <w:rPr>
          <w:b/>
          <w:bCs/>
          <w:lang w:val="el" w:eastAsia="el"/>
        </w:rPr>
        <w:t>ΙV. ΜΗ ΔΙΑΦΥΛΑΞΗ ΑΧΡΗΣΙΜΟΠΟΙΗΤΩΝ ΘΕΩΡΗΜΕΝΩΝ ΒΙΒΛΙΩΝ ΚΑΙ ΣΤΟΙΧΕΙΩΝ</w:t>
      </w:r>
    </w:p>
    <w:p>
      <w:pPr>
        <w:spacing w:before="240" w:after="240"/>
        <w:rPr>
          <w:lang w:val="el" w:eastAsia="el"/>
        </w:rPr>
      </w:pPr>
      <w:r>
        <w:rPr>
          <w:lang w:val="el" w:eastAsia="el"/>
        </w:rPr>
        <w:t>Αναφορικά με την επιβολή ή μη κυρώσεων στις περιπτώσεις μη διαφύλαξης των αχρησιμοποίητων θεωρημένων βιβλίων και στοιχείων, παρέχονται οι ακόλουθες οδηγίες και διευκρινίσεις:</w:t>
      </w:r>
    </w:p>
    <w:p>
      <w:pPr>
        <w:spacing w:before="240" w:after="240"/>
        <w:rPr>
          <w:lang w:val="el" w:eastAsia="el"/>
        </w:rPr>
      </w:pPr>
      <w:r>
        <w:rPr>
          <w:lang w:val="el" w:eastAsia="el"/>
        </w:rPr>
        <w:t>-Οι διατάξεις της παραγράφου 2 του άρθρου 13 του Κ.Φ.Δ. (ν. 4174/2013), όπως τροποποιήθηκαν με τις διατάξεις της παραγράφου 1β΄ του άρθρου 3 του ν. 4337/2015 και ισχύουν, ορίζουν το χρόνο διαφύλαξης των βιβλίων και των στοιχείων. Συγκεκριμένα, οι διατάξεις αυτές ορίζουν ότι τα λογιστικά αρχεία (βιβλία και στοιχεία), οι φορολογικοί ηλεκτρονικοί μηχανισμοί, οι φορολογικές μνήμες και τα αρχεία που δημιουργούν οι φορολογικοί μηχανισμοί πρέπει να διαφυλάσσονται κατ` ελάχιστον: α) για διάστημα πέντε (5) ετών από τη λήξη του αντίστοιχου φορολογικού έτους εντός του οποίου υπάρχει η υποχρέωση υποβολής δήλωσης ή β) 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γ) 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p>
    <w:p>
      <w:pPr>
        <w:spacing w:before="240" w:after="240"/>
        <w:rPr>
          <w:lang w:val="el" w:eastAsia="el"/>
        </w:rPr>
      </w:pPr>
      <w:r>
        <w:rPr>
          <w:lang w:val="el" w:eastAsia="el"/>
        </w:rPr>
        <w:t>Επίσης, με τις διατάξεις της παρ.1 του άρθρου 7 του ν.4308/2014 (Ελληνικά Λογιστικά Πρότυπα) ορίζεται ότι το σύνολο των τηρούμενων λογιστικών αρχείων διαφυλάσσεται για το μεγαλύτερο χρονικό διάστημα από: α) πέντε (5) έτη από τη λήξη της περιόδου και β) το χρόνο που ορίζεται από άλλη νομοθεσία.</w:t>
      </w:r>
    </w:p>
    <w:p>
      <w:pPr>
        <w:spacing w:before="240" w:after="240"/>
        <w:rPr>
          <w:lang w:val="el" w:eastAsia="el"/>
        </w:rPr>
      </w:pPr>
      <w:r>
        <w:rPr>
          <w:lang w:val="el" w:eastAsia="el"/>
        </w:rPr>
        <w:t>-Από τις προαναφερόμενες διατάξεις προκύπτει σαφώς ότι η εν λόγω υποχρέωση καταλαμβάνει τα τηρούμενα λογιστικά αρχεία (βιβλία και στοιχεία), δηλαδή αυτά που έχουν χρησιμοποιηθεί και όχι αυτά που δεν έχουν χρησιμοποιηθεί, δεδομένου ότι ο χρόνος διαφύλαξης αυτών συναρτάται με τις περιόδους που αυτά αφορούν. Ανάλογα δηλαδή με το φορολογικό έτος (περίοδο) που αυτά αφορούν, καθορίζεται και ο χρόνος διαφύλαξής τους. Συνεπώς, τόσο τα χρησιμοποιηθέντα στοιχεία, τα οποία τεκμηριώνουν τις συναλλαγές, όσο και τα χρησιμοποιηθέντα βιβλία, στα οποία απεικονίζονται οι συναλλαγές, πρέπει να διαφυλάσσονται στον οριζόμενο, από τις προαναφερόμενες διατάξεις του άρθρου 13 του ν. 4174/2013, χρόνο, προκειμένου να είναι εφικτός ο έλεγχος και η εκπλήρωση των φορολογικών υποχρεώσεων των επιχειρήσεων.</w:t>
      </w:r>
    </w:p>
    <w:p>
      <w:pPr>
        <w:pStyle w:val="StructureList1"/>
        <w:spacing w:before="120" w:after="0"/>
        <w:rPr>
          <w:lang w:val="el" w:eastAsia="el"/>
        </w:rPr>
      </w:pPr>
      <w:r>
        <w:rPr>
          <w:lang w:val="el" w:eastAsia="el"/>
        </w:rPr>
        <w:t>-</w:t>
      </w:r>
      <w:r>
        <w:rPr>
          <w:lang w:val="en" w:eastAsia="en"/>
        </w:rPr>
        <w:tab/>
      </w:r>
      <w:r>
        <w:rPr>
          <w:lang w:val="el" w:eastAsia="el"/>
        </w:rPr>
        <w:t>Η μη συμμόρφωση του φορολογούμενου με τις διατάξεις της παραγράφου 2 του άρθρου 13 του ν. 4174/2013, δηλαδή η μη διαφύλαξη των χρησιμοποιηθέντων βιβλίων και στοιχείων στον χρόνο που ορίζουν οι διατάξεις αυτές, συνιστά παράβαση της περίπτωσης η΄ της παραγράφου 1 του άρθρου 54 του Κ.Φ.Δ., η οποία και επισύρει τις κυρώσεις που προβλέπονται από τις διατάξεις της περίπτωσης ε΄ της παραγράφου 2 του ίδιου άρθρου και νόμου, ήτοι πρόστιμο 2.500 ευρώ.</w:t>
      </w:r>
    </w:p>
    <w:p>
      <w:pPr>
        <w:pStyle w:val="StructureList1"/>
        <w:spacing w:before="120" w:after="0"/>
        <w:rPr>
          <w:lang w:val="el" w:eastAsia="el"/>
        </w:rPr>
      </w:pPr>
      <w:r>
        <w:rPr>
          <w:lang w:val="el" w:eastAsia="el"/>
        </w:rPr>
        <w:t>-</w:t>
      </w:r>
      <w:r>
        <w:rPr>
          <w:lang w:val="en" w:eastAsia="en"/>
        </w:rPr>
        <w:tab/>
      </w:r>
      <w:r>
        <w:rPr>
          <w:lang w:val="el" w:eastAsia="el"/>
        </w:rPr>
        <w:t>Η απώλεια ή η μη διαφύλαξη των μη χρησιμοποιηθέντων θεωρημένων βιβλίων και στοιχείων δεν αποτελεί παράβαση των εν λόγω διατάξεων του ΚΦΔ, ούτε κάποια άλλη παράβαση. Επομένως, για την απώλεια ή τη μη διαφύλαξη αυτών δεν επιβάλλονται κυρώσεις, εκτός εάν αποδειχθεί ότι αυτά έχουν χρησιμοποιηθεί.</w:t>
      </w:r>
    </w:p>
    <w:p>
      <w:pPr>
        <w:spacing w:before="240" w:after="240"/>
        <w:rPr>
          <w:lang w:val="el" w:eastAsia="el"/>
        </w:rPr>
      </w:pPr>
      <w:r>
        <w:rPr>
          <w:lang w:val="el" w:eastAsia="el"/>
        </w:rPr>
        <w:t>Επισημαίνεται ότι ο τρόπος απόδειξης ότι τα θεωρημένα βιβλία και στοιχεία έχουν χρησιμοποιηθεί (εξαντληθεί) ή όχι, είναι σε κάθε περίπτωση θέμα πραγματικό, η εξέταση του οποίου ανάγεται στην αρμοδιότητα του Προϊσταμένου της Δ.Ο.Υ. και των αρμοδίων ελεγκτικών οργάνων, οι οποίοι δύνανται να το εξετάζουν με οποιονδήποτε πρόσφορο τρόπο (όπως από τις καταχωρήσεις στα βιβλία, τις καταστάσεις πελατών, προμηθευτών, στοιχεία που θα προσκομίσει ο υπόχρεος, κλπ).</w:t>
      </w:r>
    </w:p>
    <w:p>
      <w:pPr>
        <w:spacing w:before="240" w:after="240"/>
        <w:rPr>
          <w:lang w:val="el" w:eastAsia="el"/>
        </w:rPr>
      </w:pPr>
      <w:r>
        <w:rPr>
          <w:b/>
          <w:bCs/>
          <w:lang w:val="el" w:eastAsia="el"/>
        </w:rPr>
        <w:t>Τέλος, τονίζεται ότι κατά τη διακοπή των εργασιών επιχειρηματικής δραστηριότητας (είτε πρόκειται για εμπρόθεσμη είτε για εκπρόθεσμη διακοπή) δεν υπάρχει υποχρέωση προσκόμισης για επίδειξη στη Δ.Ο.Υ. των αχρησιμοποίητων θεωρημένων στοιχείων, δεδομένου ότι δεν υφίσταται πλέον υποχρέωση ακύρωσης των στοιχείων αυτών κατά τη διακοπή των εργασιών επιχείρησης κατ’ εφαρμογή των διατάξεων της απόφασης ΓΓΔΕ ΠΟΛ. 1163/2016.</w:t>
      </w:r>
    </w:p>
    <w:p>
      <w:pPr>
        <w:spacing w:before="240" w:after="240"/>
        <w:rPr>
          <w:lang w:val="el" w:eastAsia="el"/>
        </w:rPr>
      </w:pPr>
      <w:r>
        <w:rPr>
          <w:lang w:val="el" w:eastAsia="el"/>
        </w:rPr>
        <w:t>Τέλος και ανεξάρτητα από τα προαναφερόμενα διευκρινίζεται ότι «ως μη συμμόρφωση με τις κατά το άρθρο 13 υποχρεώσεις», για την εφαρμογή των διατάξεων της περίπτωσης η’ της παραγράφου 1 του άρθρου 54, όπως άλλωστε έχει διευκρινιστεί στο παρελθόν και με την εγκύκλιο ΠΟΛ. 1252/2015, θεωρείται αποκλειστικά και μόνο, η μη τήρηση βιβλίων, η τήρηση βιβλίων κατώτερης κατηγορίας από την προβλεπόμενη, η μη διαφύλαξη των λογιστικών αρχείων (βιβλίων και στοιχείων), καθώς και η μη διαφύλαξη των ΦΗΜ, φορολογικών μνημών και αρχείων των ΦΗΜ.</w:t>
      </w:r>
    </w:p>
    <w:p>
      <w:pPr>
        <w:spacing w:before="240" w:after="240"/>
        <w:rPr>
          <w:lang w:val="el" w:eastAsia="el"/>
        </w:rPr>
      </w:pPr>
      <w:r>
        <w:rPr>
          <w:lang w:val="el" w:eastAsia="el"/>
        </w:rPr>
        <w:t>Επισημαίνεται ότι οι προαναφερόμενες παραβάσεις, εφόσον διαπιστώνονται στο πλαίσιο διενέργειας του ίδιου ελέγχου εξετάζονται ως ενιαίο σύνολο και ως εκ τούτου επιβάλλεται ένα πρόστιμο 2.500 ευρώ. Επανάληψη παράβασης νοείται, εφόσον αυτές διαπιστώνονται σε διαφορετικό έλεγχο.</w:t>
      </w:r>
    </w:p>
    <w:p>
      <w:pPr>
        <w:spacing w:before="240" w:after="240"/>
        <w:rPr>
          <w:lang w:val="el" w:eastAsia="el"/>
        </w:rPr>
      </w:pPr>
      <w:r>
        <w:rPr>
          <w:lang w:val="el" w:eastAsia="el"/>
        </w:rPr>
        <w:t>Περαιτέρω διευκρινίζεται ότι για λοιπές περιπτώσεις παρατυπιών στην τήρηση βιβλίων και έκδοση στοιχείων (όπως η εκπρόθεσμη ενημέρωση βιβλίων, η μη εμπρόθεσμη ενημέρωση βιβλίων, η εκπρόθεσμη έκδοση στοιχείων, η μη καταχώρηση στα βιβλία στοιχείου ή στοιχείων, η μη παρακολούθηση της λογιστικής ή της φορολογικής βάσης κάποιου στοιχείου εσόδου, εξόδου, κλπ.), δεν θεμελιώνεται παράβαση και δεν επιβάλλονται πρόστιμα. Το θέμα αυτό επίσης έχει διευκρινιστεί με την εγκύκλιο ΠΟΛ. 1252/2015.</w:t>
      </w:r>
    </w:p>
    <w:p>
      <w:pPr>
        <w:spacing w:before="240" w:after="240"/>
        <w:rPr>
          <w:lang w:val="el" w:eastAsia="el"/>
        </w:rPr>
      </w:pPr>
      <w:r>
        <w:rPr>
          <w:lang w:val="el" w:eastAsia="el"/>
        </w:rPr>
        <w:t xml:space="preserve">V </w:t>
      </w:r>
      <w:r>
        <w:rPr>
          <w:b/>
          <w:bCs/>
          <w:lang w:val="el" w:eastAsia="el"/>
        </w:rPr>
        <w:t>. ΜΗ ΔΙΑΦΥΛΑΞΗ ΤΟΥ ΒΙΒΛΙΑΡΙΟΥ ΣΥΝΤΗΡΗΣΗΣ ΚΑΙ ΕΠΙΣΚΕΥΩΝ</w:t>
      </w:r>
    </w:p>
    <w:p>
      <w:pPr>
        <w:spacing w:before="240" w:after="240"/>
        <w:rPr>
          <w:lang w:val="el" w:eastAsia="el"/>
        </w:rPr>
      </w:pPr>
      <w:r>
        <w:rPr>
          <w:lang w:val="el" w:eastAsia="el"/>
        </w:rPr>
        <w:t>Σύμφωνα με το άρθρο 8.2 της ΠΟΛ.1068/2015 ο κάτοχος/χρήστης Φ.Η.Μ. είναι υπεύθυνος για τη φύλαξη του Βιβλίου Συντήρησης του Φ.Η.Μ. τη σφράγιση και ενημέρωσή του από κάθε τεχνικό (πιστοποιημένο ή μη) που επεμβαίνει στο Hardware ή το Software του Φ.Η.Μ. καθώς και την άμεση παράδοσή του στα ελεγκτικά όργανα αν και όταν αυτό ζητηθεί.</w:t>
      </w:r>
    </w:p>
    <w:p>
      <w:pPr>
        <w:spacing w:before="240" w:after="240"/>
        <w:rPr>
          <w:lang w:val="el" w:eastAsia="el"/>
        </w:rPr>
      </w:pPr>
      <w:r>
        <w:rPr>
          <w:lang w:val="el" w:eastAsia="el"/>
        </w:rPr>
        <w:t>-Σημειώνεται ότι η μη διαφύλαξη του βιβλιαρίου Συντήρησης και Επισκευών, το οποίο δεν αποτελεί λογιστικό αρχείο, ούτε αρχείο που δημιουργούν οι ΦΗΜ, ούτε βέβαια δήλωση πληροφοριακού χαρακτήρα, δεν κατονομάζεται στις περιπτώσεις των παραβάσεων, που ορίζονται με τις διατάξεις της παραγράφου 1 του άρθρου 54 του ν. 4174/2013, για την επιβολή των σχετικών κυρώσεων. Επομένως, δεν επιβάλλονται κυρώσεις για τη μη διαφύλαξη αυτού, όταν η διάπραξη (διαπίστωση απώλειας ή δήλωση απώλειας) ανάγεται σε περιόδους από 1.1.2016 και μετά.</w:t>
      </w:r>
    </w:p>
    <w:p>
      <w:pPr>
        <w:spacing w:before="240" w:after="240"/>
        <w:rPr>
          <w:lang w:val="el" w:eastAsia="el"/>
        </w:rPr>
      </w:pPr>
      <w:r>
        <w:rPr>
          <w:lang w:val="el" w:eastAsia="el"/>
        </w:rPr>
        <w:t>-Διευκρινίζεται ότι η μη ανταπόκριση του φορολογούμενου σε αίτημα/πρόσκληση της φορολογικής αρχής για προσκόμιση του βιβλιαρίου Συντήρησης και Επισκευών, συνιστά παράβαση της περίπτωσης δ΄ της παραγράφου 1 του άρθρου 54 του Κ.Φ.Δ. (μη ανταπόκριση σε αίτημα της Φορολογικής Διοίκησης για παροχή πληροφοριών ή στοιχείων) και επιβάλλονται, κατά περίπτωση, οι κυρώσεις που προβλέπονται με τις διατάξεις των περιπτώσεων β΄, γ΄ και δ΄ της παραγράφου 2 του άρθρου 54 του νόμου αυτού.</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Ειδική Γραμματεία Σ.Δ.Ο.Ε.</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Κέντρα Ελέγχου</w:t>
      </w:r>
    </w:p>
    <w:p>
      <w:pPr>
        <w:spacing w:before="240" w:after="240"/>
        <w:rPr>
          <w:lang w:val="el" w:eastAsia="el"/>
        </w:rPr>
      </w:pPr>
      <w:r>
        <w:rPr>
          <w:lang w:val="el" w:eastAsia="el"/>
        </w:rPr>
        <w:t>5. Δ/νσεις Επίλυσης Διαφορών</w:t>
      </w:r>
    </w:p>
    <w:p>
      <w:pPr>
        <w:spacing w:before="240" w:after="240"/>
        <w:rPr>
          <w:lang w:val="el" w:eastAsia="el"/>
        </w:rPr>
      </w:pPr>
      <w:r>
        <w:rPr>
          <w:lang w:val="el" w:eastAsia="el"/>
        </w:rPr>
        <w:t>6. Δ.ΥΠ.ΗΛ.Υ (για ανάρτηση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Όλες οι Φορολογικές Περιφέρειες</w:t>
      </w:r>
    </w:p>
    <w:p>
      <w:pPr>
        <w:spacing w:before="240" w:after="240"/>
        <w:rPr>
          <w:lang w:val="el" w:eastAsia="el"/>
        </w:rPr>
      </w:pPr>
      <w:r>
        <w:rPr>
          <w:lang w:val="el" w:eastAsia="el"/>
        </w:rPr>
        <w:t>2. Γραφείο Νομικού Συμβούλου</w:t>
      </w:r>
    </w:p>
    <w:p>
      <w:pPr>
        <w:spacing w:before="240" w:after="240"/>
        <w:rPr>
          <w:lang w:val="el" w:eastAsia="el"/>
        </w:rPr>
      </w:pPr>
      <w:r>
        <w:rPr>
          <w:lang w:val="el" w:eastAsia="el"/>
        </w:rPr>
        <w:t>3. Νομικό Συμβούλιο του Κράτους</w:t>
      </w:r>
    </w:p>
    <w:p>
      <w:pPr>
        <w:spacing w:before="240" w:after="240"/>
        <w:rPr>
          <w:lang w:val="el" w:eastAsia="el"/>
        </w:rPr>
      </w:pPr>
      <w:r>
        <w:rPr>
          <w:lang w:val="el" w:eastAsia="el"/>
        </w:rPr>
        <w:t>4. Αποδέκτες πίνακα Η΄</w:t>
      </w:r>
    </w:p>
    <w:p>
      <w:pPr>
        <w:spacing w:before="240" w:after="240"/>
        <w:rPr>
          <w:lang w:val="el" w:eastAsia="el"/>
        </w:rPr>
      </w:pPr>
      <w:r>
        <w:rPr>
          <w:lang w:val="el" w:eastAsia="el"/>
        </w:rPr>
        <w:t>5. Αποδέκτες πίνακα ΙΑ΄(μόνο Δικηγορικοί Σύλλογοι)</w:t>
      </w:r>
    </w:p>
    <w:p>
      <w:pPr>
        <w:spacing w:before="240" w:after="240"/>
        <w:rPr>
          <w:lang w:val="el" w:eastAsia="el"/>
        </w:rPr>
      </w:pPr>
      <w:r>
        <w:rPr>
          <w:lang w:val="el" w:eastAsia="el"/>
        </w:rPr>
        <w:t>6. Αποδέκτες πίνακα ΙΒ΄</w:t>
      </w:r>
    </w:p>
    <w:p>
      <w:pPr>
        <w:spacing w:before="240" w:after="240"/>
        <w:rPr>
          <w:lang w:val="el" w:eastAsia="el"/>
        </w:rPr>
      </w:pPr>
      <w:r>
        <w:rPr>
          <w:lang w:val="el" w:eastAsia="el"/>
        </w:rPr>
        <w:t>7. Περιοδικό Φορολογική Επιθεώρηση</w:t>
      </w:r>
    </w:p>
    <w:p>
      <w:pPr>
        <w:spacing w:before="240" w:after="240"/>
        <w:rPr>
          <w:lang w:val="el" w:eastAsia="el"/>
        </w:rPr>
      </w:pPr>
      <w:r>
        <w:rPr>
          <w:lang w:val="el" w:eastAsia="el"/>
        </w:rPr>
        <w:t>8. ΠΟΕ-ΔΟΥ Λεωχάρους 2 10562 ΑΘΗΝΑ</w:t>
      </w:r>
    </w:p>
    <w:p>
      <w:pPr>
        <w:spacing w:before="240" w:after="240"/>
        <w:rPr>
          <w:lang w:val="el" w:eastAsia="el"/>
        </w:rPr>
      </w:pPr>
      <w:r>
        <w:rPr>
          <w:lang w:val="el" w:eastAsia="el"/>
        </w:rPr>
        <w:t>9. Γραφείο Τύπου και Δημοσίων Σχέσεων</w:t>
      </w:r>
    </w:p>
    <w:p>
      <w:pPr>
        <w:spacing w:before="240" w:after="240"/>
        <w:rPr>
          <w:lang w:val="el" w:eastAsia="el"/>
        </w:rPr>
      </w:pPr>
      <w:r>
        <w:rPr>
          <w:lang w:val="el" w:eastAsia="el"/>
        </w:rPr>
        <w:t>10. INTERSYS Α.Ε.</w:t>
      </w:r>
    </w:p>
    <w:p>
      <w:pPr>
        <w:spacing w:before="240" w:after="240"/>
        <w:rPr>
          <w:lang w:val="el" w:eastAsia="el"/>
        </w:rPr>
      </w:pPr>
      <w:r>
        <w:rPr>
          <w:lang w:val="el" w:eastAsia="el"/>
        </w:rPr>
        <w:t>ΜΑΡΚΟΠΟΥΛΟ ΜΕΣΟΓΑΙΑΣ θέση Ντοροβάτεζα ΤΘ 8 ΤΚ 19003</w:t>
      </w:r>
    </w:p>
    <w:p>
      <w:pPr>
        <w:spacing w:before="240" w:after="240"/>
        <w:rPr>
          <w:lang w:val="el" w:eastAsia="el"/>
        </w:rPr>
      </w:pPr>
      <w:r>
        <w:rPr>
          <w:lang w:val="el" w:eastAsia="el"/>
        </w:rPr>
        <w:t>11. ΕΛΜΗ SYSTEMS Α.Ε.</w:t>
      </w:r>
    </w:p>
    <w:p>
      <w:pPr>
        <w:spacing w:before="240" w:after="240"/>
        <w:rPr>
          <w:lang w:val="el" w:eastAsia="el"/>
        </w:rPr>
      </w:pPr>
      <w:r>
        <w:rPr>
          <w:lang w:val="el" w:eastAsia="el"/>
        </w:rPr>
        <w:t>ΛΕΩΦ. ΑΘΗΝΩΝ 165-12461 ΧΑΪΔΑΡΙ</w:t>
      </w:r>
    </w:p>
    <w:p>
      <w:pPr>
        <w:spacing w:before="240" w:after="240"/>
        <w:rPr>
          <w:lang w:val="el" w:eastAsia="el"/>
        </w:rPr>
      </w:pPr>
      <w:r>
        <w:rPr>
          <w:lang w:val="el" w:eastAsia="el"/>
        </w:rPr>
        <w:t>12. Κ. ΤΡΙΜΗΣ</w:t>
      </w:r>
    </w:p>
    <w:p>
      <w:pPr>
        <w:spacing w:before="240" w:after="240"/>
        <w:rPr>
          <w:lang w:val="el" w:eastAsia="el"/>
        </w:rPr>
      </w:pPr>
      <w:r>
        <w:rPr>
          <w:lang w:val="el" w:eastAsia="el"/>
        </w:rPr>
        <w:t>ΛΕΝΟΡΜΑΝ 44 -104 44 ΑΘΗΝΑ</w:t>
      </w:r>
    </w:p>
    <w:p>
      <w:pPr>
        <w:spacing w:before="240" w:after="240"/>
        <w:rPr>
          <w:lang w:val="el" w:eastAsia="el"/>
        </w:rPr>
      </w:pPr>
      <w:r>
        <w:rPr>
          <w:lang w:val="el" w:eastAsia="el"/>
        </w:rPr>
        <w:t>13. Ε. ΔΑΣΚΑΛΑΚΗΣ Α.Ε.</w:t>
      </w:r>
    </w:p>
    <w:p>
      <w:pPr>
        <w:spacing w:before="240" w:after="240"/>
        <w:rPr>
          <w:lang w:val="el" w:eastAsia="el"/>
        </w:rPr>
      </w:pPr>
      <w:r>
        <w:rPr>
          <w:lang w:val="el" w:eastAsia="el"/>
        </w:rPr>
        <w:t>ΜΕΤΣΟΒΟΥ 11- 106 82 ΑΘΗΝΑ</w:t>
      </w:r>
    </w:p>
    <w:p>
      <w:pPr>
        <w:spacing w:before="240" w:after="240"/>
        <w:rPr>
          <w:lang w:val="el" w:eastAsia="el"/>
        </w:rPr>
      </w:pPr>
      <w:r>
        <w:rPr>
          <w:lang w:val="el" w:eastAsia="el"/>
        </w:rPr>
        <w:t>14. ΜΙΚΡΟΚΑΤ Α.Β.Ε.Ε.</w:t>
      </w:r>
    </w:p>
    <w:p>
      <w:pPr>
        <w:spacing w:before="240" w:after="240"/>
        <w:rPr>
          <w:lang w:val="el" w:eastAsia="el"/>
        </w:rPr>
      </w:pPr>
      <w:r>
        <w:rPr>
          <w:lang w:val="el" w:eastAsia="el"/>
        </w:rPr>
        <w:t>ΚΗΦΙΣΙΑΣ 94 -115 26 ΑΘΗΝΑ</w:t>
      </w:r>
    </w:p>
    <w:p>
      <w:pPr>
        <w:spacing w:before="240" w:after="240"/>
        <w:rPr>
          <w:lang w:val="el" w:eastAsia="el"/>
        </w:rPr>
      </w:pPr>
      <w:r>
        <w:rPr>
          <w:lang w:val="el" w:eastAsia="el"/>
        </w:rPr>
        <w:t>15. ΑΦΟΙ ΠΑΓΚΑΛΙΔΗ Α.Ε.Β.Ε.</w:t>
      </w:r>
    </w:p>
    <w:p>
      <w:pPr>
        <w:spacing w:before="240" w:after="240"/>
        <w:rPr>
          <w:lang w:val="el" w:eastAsia="el"/>
        </w:rPr>
      </w:pPr>
      <w:r>
        <w:rPr>
          <w:lang w:val="el" w:eastAsia="el"/>
        </w:rPr>
        <w:t>13o χλμ. ΕΘΝΙΚΗΣ ΟΔΟΥ ΑΘΗΝΩΝ-ΛΑΜΙΑΣ,144 51 ΜΕΤΑΜΟΡΦΩΣΗ</w:t>
      </w:r>
    </w:p>
    <w:p>
      <w:pPr>
        <w:spacing w:before="240" w:after="240"/>
        <w:rPr>
          <w:lang w:val="el" w:eastAsia="el"/>
        </w:rPr>
      </w:pPr>
      <w:r>
        <w:rPr>
          <w:lang w:val="el" w:eastAsia="el"/>
        </w:rPr>
        <w:t>16. KONICA MINOLTA Eπιχειρηματικές Λύσεις Ελλάς Α.Ε.</w:t>
      </w:r>
    </w:p>
    <w:p>
      <w:pPr>
        <w:spacing w:before="240" w:after="240"/>
        <w:rPr>
          <w:lang w:val="el" w:eastAsia="el"/>
        </w:rPr>
      </w:pPr>
      <w:r>
        <w:rPr>
          <w:lang w:val="el" w:eastAsia="el"/>
        </w:rPr>
        <w:t>MEΣΟΛΟΓΓΙΟΥ 3, ΜΕΤΑΜΟΡΦΩΣΗ - 144 51 ΑΘΗΝΑ</w:t>
      </w:r>
    </w:p>
    <w:p>
      <w:pPr>
        <w:spacing w:before="240" w:after="240"/>
        <w:rPr>
          <w:lang w:val="el" w:eastAsia="el"/>
        </w:rPr>
      </w:pPr>
      <w:r>
        <w:rPr>
          <w:lang w:val="el" w:eastAsia="el"/>
        </w:rPr>
        <w:t>17. ΗΛΚΑ Α.Ε.</w:t>
      </w:r>
    </w:p>
    <w:p>
      <w:pPr>
        <w:spacing w:before="240" w:after="240"/>
        <w:rPr>
          <w:lang w:val="el" w:eastAsia="el"/>
        </w:rPr>
      </w:pPr>
      <w:r>
        <w:rPr>
          <w:lang w:val="el" w:eastAsia="el"/>
        </w:rPr>
        <w:t>ΤΕΜΠΩΝ 14 -153 42 ΑΓIA ΠΑΡΑΣΚΕΥΗ</w:t>
      </w:r>
    </w:p>
    <w:p>
      <w:pPr>
        <w:spacing w:before="240" w:after="240"/>
        <w:rPr>
          <w:lang w:val="el" w:eastAsia="el"/>
        </w:rPr>
      </w:pPr>
      <w:r>
        <w:rPr>
          <w:lang w:val="el" w:eastAsia="el"/>
        </w:rPr>
        <w:t>18. ΙΒΜ ΕΛΛΑΣ Α.Ε.</w:t>
      </w:r>
    </w:p>
    <w:p>
      <w:pPr>
        <w:spacing w:before="240" w:after="240"/>
        <w:rPr>
          <w:lang w:val="el" w:eastAsia="el"/>
        </w:rPr>
      </w:pPr>
      <w:r>
        <w:rPr>
          <w:lang w:val="el" w:eastAsia="el"/>
        </w:rPr>
        <w:t>ΚΗΦΙΣΙΑΣ 284 - 152 32 ΧΑΛΑΝΔΡΙ</w:t>
      </w:r>
    </w:p>
    <w:p>
      <w:pPr>
        <w:spacing w:before="240" w:after="240"/>
        <w:rPr>
          <w:lang w:val="el" w:eastAsia="el"/>
        </w:rPr>
      </w:pPr>
      <w:r>
        <w:rPr>
          <w:lang w:val="el" w:eastAsia="el"/>
        </w:rPr>
        <w:t>19. CASA CLIMA Α.Ε.</w:t>
      </w:r>
    </w:p>
    <w:p>
      <w:pPr>
        <w:spacing w:before="240" w:after="240"/>
        <w:rPr>
          <w:lang w:val="el" w:eastAsia="el"/>
        </w:rPr>
      </w:pPr>
      <w:r>
        <w:rPr>
          <w:lang w:val="el" w:eastAsia="el"/>
        </w:rPr>
        <w:t>ΘΕΣΗ ΔΥΟ ΠΕΥΚΑ - 193 00 ΑΣΠΡΟΠΥΡΓΟΣ</w:t>
      </w:r>
    </w:p>
    <w:p>
      <w:pPr>
        <w:spacing w:before="240" w:after="240"/>
        <w:rPr>
          <w:lang w:val="el" w:eastAsia="el"/>
        </w:rPr>
      </w:pPr>
      <w:r>
        <w:rPr>
          <w:lang w:val="el" w:eastAsia="el"/>
        </w:rPr>
        <w:t>20. WINCOR NIXDORF ΣΥΣΤΗΜΑΤΑ ΠΛΗΡΟΦΟΡΙΚΗΣ Α.Ε.</w:t>
      </w:r>
    </w:p>
    <w:p>
      <w:pPr>
        <w:spacing w:before="240" w:after="240"/>
        <w:rPr>
          <w:lang w:val="el" w:eastAsia="el"/>
        </w:rPr>
      </w:pPr>
      <w:r>
        <w:rPr>
          <w:lang w:val="el" w:eastAsia="el"/>
        </w:rPr>
        <w:t>14</w:t>
      </w:r>
      <w:r>
        <w:rPr>
          <w:sz w:val="30"/>
          <w:szCs w:val="30"/>
          <w:vertAlign w:val="superscript"/>
          <w:lang w:val="el" w:eastAsia="el"/>
        </w:rPr>
        <w:t>Ο</w:t>
      </w:r>
      <w:r>
        <w:rPr>
          <w:lang w:val="el" w:eastAsia="el"/>
        </w:rPr>
        <w:t xml:space="preserve"> ΧΛΜ. Ε.Ο ΑΘΗΝΩΝ –ΛΑΜΙΑΣ,145 64 ΚΗΦΙΣΙΑ</w:t>
      </w:r>
    </w:p>
    <w:p>
      <w:pPr>
        <w:spacing w:before="240" w:after="240"/>
        <w:rPr>
          <w:lang w:val="el" w:eastAsia="el"/>
        </w:rPr>
      </w:pPr>
      <w:r>
        <w:rPr>
          <w:lang w:val="el" w:eastAsia="el"/>
        </w:rPr>
        <w:t>Τ.Θ. 51339 ΚΗΦΙΣΙΑ</w:t>
      </w:r>
    </w:p>
    <w:p>
      <w:pPr>
        <w:spacing w:before="240" w:after="240"/>
        <w:rPr>
          <w:lang w:val="el" w:eastAsia="el"/>
        </w:rPr>
      </w:pPr>
      <w:r>
        <w:rPr>
          <w:lang w:val="el" w:eastAsia="el"/>
        </w:rPr>
        <w:t>21 .ΠΛΗΚΤΡΟ ΕΠΕ</w:t>
      </w:r>
    </w:p>
    <w:p>
      <w:pPr>
        <w:spacing w:before="240" w:after="240"/>
        <w:rPr>
          <w:lang w:val="el" w:eastAsia="el"/>
        </w:rPr>
      </w:pPr>
      <w:r>
        <w:rPr>
          <w:lang w:val="el" w:eastAsia="el"/>
        </w:rPr>
        <w:t>ΧΡ.ΣΜΥΡΝΗΣ 32 ΥΜΗΤΤΟΣ - 172 37 ΑΘΗΝΑ</w:t>
      </w:r>
    </w:p>
    <w:p>
      <w:pPr>
        <w:spacing w:before="240" w:after="240"/>
        <w:rPr>
          <w:lang w:val="el" w:eastAsia="el"/>
        </w:rPr>
      </w:pPr>
      <w:r>
        <w:rPr>
          <w:lang w:val="el" w:eastAsia="el"/>
        </w:rPr>
        <w:t>22. ΚΑΡΑΦΥΛΛΗΣ ΣΥΣΤΗΜΑΤΑ ΠΛΗΡΟΦΟΡΙΚΗΣ Α.Ε.</w:t>
      </w:r>
    </w:p>
    <w:p>
      <w:pPr>
        <w:spacing w:before="240" w:after="240"/>
        <w:rPr>
          <w:lang w:val="el" w:eastAsia="el"/>
        </w:rPr>
      </w:pPr>
      <w:r>
        <w:rPr>
          <w:lang w:val="el" w:eastAsia="el"/>
        </w:rPr>
        <w:t>ΤΑΙΝΑΡΟΥ 10-12, 121 36 ΠΕΡΙΣΤΕΡΙ</w:t>
      </w:r>
    </w:p>
    <w:p>
      <w:pPr>
        <w:spacing w:before="240" w:after="240"/>
        <w:rPr>
          <w:lang w:val="el" w:eastAsia="el"/>
        </w:rPr>
      </w:pPr>
      <w:r>
        <w:rPr>
          <w:lang w:val="el" w:eastAsia="el"/>
        </w:rPr>
        <w:t>23. ΙΝΤΡΑΚΟΜ TELECOM Α.Ε.</w:t>
      </w:r>
    </w:p>
    <w:p>
      <w:pPr>
        <w:spacing w:before="240" w:after="240"/>
        <w:rPr>
          <w:lang w:val="el" w:eastAsia="el"/>
        </w:rPr>
      </w:pPr>
      <w:r>
        <w:rPr>
          <w:lang w:val="el" w:eastAsia="el"/>
        </w:rPr>
        <w:t>19,7χλμ.Νέας οδού Παιανίας Μαρκοπούλου-19002 Παιανία Αττικής</w:t>
      </w:r>
    </w:p>
    <w:p>
      <w:pPr>
        <w:spacing w:before="240" w:after="240"/>
        <w:rPr>
          <w:lang w:val="el" w:eastAsia="el"/>
        </w:rPr>
      </w:pPr>
      <w:r>
        <w:rPr>
          <w:lang w:val="el" w:eastAsia="el"/>
        </w:rPr>
        <w:t>24. ΑΓΓΕΛΙΚΗ Μ. ΦΩΤΑΚΗ &amp; ΣΙΑ ΕΠΕ</w:t>
      </w:r>
    </w:p>
    <w:p>
      <w:pPr>
        <w:spacing w:before="240" w:after="240"/>
        <w:rPr>
          <w:lang w:val="el" w:eastAsia="el"/>
        </w:rPr>
      </w:pPr>
      <w:r>
        <w:rPr>
          <w:lang w:val="el" w:eastAsia="el"/>
        </w:rPr>
        <w:t>ΑΙΤΩΛΙΚΟΥ 126 &amp; ΡΑΙΔΕΣΤΟΥ 85-185 44 ΠΕΙΡΑΙΑΣ</w:t>
      </w:r>
    </w:p>
    <w:p>
      <w:pPr>
        <w:spacing w:before="240" w:after="240"/>
        <w:rPr>
          <w:lang w:val="el" w:eastAsia="el"/>
        </w:rPr>
      </w:pPr>
      <w:r>
        <w:rPr>
          <w:lang w:val="el" w:eastAsia="el"/>
        </w:rPr>
        <w:t>25. ΜRS ELECTRONICS Α.Ε</w:t>
      </w:r>
    </w:p>
    <w:p>
      <w:pPr>
        <w:spacing w:before="240" w:after="240"/>
        <w:rPr>
          <w:lang w:val="el" w:eastAsia="el"/>
        </w:rPr>
      </w:pPr>
      <w:r>
        <w:rPr>
          <w:lang w:val="el" w:eastAsia="el"/>
        </w:rPr>
        <w:t>ΣΠΥΡΟΥ ΒΡΕΤΟΥ 111 13671 ΑΧΑΡΝΑΙ</w:t>
      </w:r>
    </w:p>
    <w:p>
      <w:pPr>
        <w:spacing w:before="240" w:after="240"/>
        <w:rPr>
          <w:lang w:val="el" w:eastAsia="el"/>
        </w:rPr>
      </w:pPr>
      <w:r>
        <w:rPr>
          <w:lang w:val="el" w:eastAsia="el"/>
        </w:rPr>
        <w:t>26. TECHNORAN AE</w:t>
      </w:r>
    </w:p>
    <w:p>
      <w:pPr>
        <w:spacing w:before="240" w:after="240"/>
        <w:rPr>
          <w:lang w:val="el" w:eastAsia="el"/>
        </w:rPr>
      </w:pPr>
      <w:r>
        <w:rPr>
          <w:lang w:val="el" w:eastAsia="el"/>
        </w:rPr>
        <w:t>ΛΕΝΟΡΜΑΝ 80 &amp; ΠΥΛΟΥ- 104 44 ΑΘΗΝΑ</w:t>
      </w:r>
    </w:p>
    <w:p>
      <w:pPr>
        <w:spacing w:before="240" w:after="240"/>
        <w:rPr>
          <w:lang w:val="el" w:eastAsia="el"/>
        </w:rPr>
      </w:pPr>
      <w:r>
        <w:rPr>
          <w:lang w:val="el" w:eastAsia="el"/>
        </w:rPr>
        <w:t>27. ΑΛΦΑ ΓΡΑΦΟΗΛΕΚΤΡΟΝΙΚΗ ΜΟΝ.ΕΠΕ</w:t>
      </w:r>
    </w:p>
    <w:p>
      <w:pPr>
        <w:spacing w:before="240" w:after="240"/>
        <w:rPr>
          <w:lang w:val="el" w:eastAsia="el"/>
        </w:rPr>
      </w:pPr>
      <w:r>
        <w:rPr>
          <w:lang w:val="el" w:eastAsia="el"/>
        </w:rPr>
        <w:t>ΑΡΚΑΔΙΑΣ 17- 115 26 ΑΘΗΝΑ</w:t>
      </w:r>
    </w:p>
    <w:p>
      <w:pPr>
        <w:spacing w:before="240" w:after="240"/>
        <w:rPr>
          <w:lang w:val="el" w:eastAsia="el"/>
        </w:rPr>
      </w:pPr>
      <w:r>
        <w:rPr>
          <w:lang w:val="el" w:eastAsia="el"/>
        </w:rPr>
        <w:t>28. Σ. ΤΣΟΠΑΝΟΓΛΟΥ &amp; ΥΙΟΙ Α.Ε.Ε</w:t>
      </w:r>
    </w:p>
    <w:p>
      <w:pPr>
        <w:spacing w:before="240" w:after="240"/>
        <w:rPr>
          <w:lang w:val="el" w:eastAsia="el"/>
        </w:rPr>
      </w:pPr>
      <w:r>
        <w:rPr>
          <w:lang w:val="el" w:eastAsia="el"/>
        </w:rPr>
        <w:t>ΑΤΤΙΚΗΣ 37 ΚΑΙ Δ. ΚΑΤΣΙΚΗ 2-19400 ΚΟΡΩΠΙ</w:t>
      </w:r>
    </w:p>
    <w:p>
      <w:pPr>
        <w:spacing w:before="240" w:after="240"/>
        <w:rPr>
          <w:lang w:val="el" w:eastAsia="el"/>
        </w:rPr>
      </w:pPr>
      <w:r>
        <w:rPr>
          <w:lang w:val="el" w:eastAsia="el"/>
        </w:rPr>
        <w:t>29. NCR (EΛΛΑΣ) ΑΒΕΕ</w:t>
      </w:r>
    </w:p>
    <w:p>
      <w:pPr>
        <w:spacing w:before="240" w:after="240"/>
        <w:rPr>
          <w:lang w:val="el" w:eastAsia="el"/>
        </w:rPr>
      </w:pPr>
      <w:r>
        <w:rPr>
          <w:lang w:val="el" w:eastAsia="el"/>
        </w:rPr>
        <w:t>Λ. ΣΠΑΤΩΝ 60 και ΒΙΚΕΛΑ - 153 44 ΓΕΡΑΚΑΣ</w:t>
      </w:r>
    </w:p>
    <w:p>
      <w:pPr>
        <w:spacing w:before="240" w:after="240"/>
        <w:rPr>
          <w:lang w:val="el" w:eastAsia="el"/>
        </w:rPr>
      </w:pPr>
      <w:r>
        <w:rPr>
          <w:lang w:val="el" w:eastAsia="el"/>
        </w:rPr>
        <w:t>30. CPI A.E</w:t>
      </w:r>
    </w:p>
    <w:p>
      <w:pPr>
        <w:spacing w:before="240" w:after="240"/>
        <w:rPr>
          <w:lang w:val="el" w:eastAsia="el"/>
        </w:rPr>
      </w:pPr>
      <w:r>
        <w:rPr>
          <w:lang w:val="el" w:eastAsia="el"/>
        </w:rPr>
        <w:t>ΡΑΦΑΗΛΙΔΟΥ 1 &amp; ΑΓΡΙΝΙΟΥ-177 78 ΤΑΥΡΟΣ</w:t>
      </w:r>
    </w:p>
    <w:p>
      <w:pPr>
        <w:spacing w:before="240" w:after="240"/>
        <w:rPr>
          <w:lang w:val="el" w:eastAsia="el"/>
        </w:rPr>
      </w:pPr>
      <w:r>
        <w:rPr>
          <w:lang w:val="el" w:eastAsia="el"/>
        </w:rPr>
        <w:t>31. ΑLTEC ABEE</w:t>
      </w:r>
    </w:p>
    <w:p>
      <w:pPr>
        <w:spacing w:before="240" w:after="240"/>
        <w:rPr>
          <w:lang w:val="el" w:eastAsia="el"/>
        </w:rPr>
      </w:pPr>
      <w:r>
        <w:rPr>
          <w:lang w:val="el" w:eastAsia="el"/>
        </w:rPr>
        <w:t>ΠΑΤΜΟΥ 12-151 23 ΜΑΡΟΥΣΙ</w:t>
      </w:r>
    </w:p>
    <w:p>
      <w:pPr>
        <w:spacing w:before="240" w:after="240"/>
        <w:rPr>
          <w:lang w:val="el" w:eastAsia="el"/>
        </w:rPr>
      </w:pPr>
      <w:r>
        <w:rPr>
          <w:lang w:val="el" w:eastAsia="el"/>
        </w:rPr>
        <w:t>32. ΑΦΟΙ ΠΟΝΤΙΚΗ Ο.Ε.</w:t>
      </w:r>
    </w:p>
    <w:p>
      <w:pPr>
        <w:spacing w:before="240" w:after="240"/>
        <w:rPr>
          <w:lang w:val="el" w:eastAsia="el"/>
        </w:rPr>
      </w:pPr>
      <w:r>
        <w:rPr>
          <w:lang w:val="el" w:eastAsia="el"/>
        </w:rPr>
        <w:t>ΜΑΚΕΔΟΝΟΜΑΧΩΝ 25</w:t>
      </w:r>
      <w:r>
        <w:rPr>
          <w:sz w:val="30"/>
          <w:szCs w:val="30"/>
          <w:vertAlign w:val="superscript"/>
          <w:lang w:val="el" w:eastAsia="el"/>
        </w:rPr>
        <w:t>Α</w:t>
      </w:r>
      <w:r>
        <w:rPr>
          <w:lang w:val="el" w:eastAsia="el"/>
        </w:rPr>
        <w:t xml:space="preserve"> ΝΕΑ ΠΟΛΙΤΕΙΑ-ΕΥΟΣΜΟΣ 56224 ΘΕΣΣΑΛΟΝΙΚΗ</w:t>
      </w:r>
    </w:p>
    <w:p>
      <w:pPr>
        <w:spacing w:before="240" w:after="240"/>
        <w:rPr>
          <w:lang w:val="el" w:eastAsia="el"/>
        </w:rPr>
      </w:pPr>
      <w:r>
        <w:rPr>
          <w:lang w:val="el" w:eastAsia="el"/>
        </w:rPr>
        <w:t>33. ΕΥΑΓΓΕΛΙΑ ΡΟΥΜΠΑΝΗ (GIGAFON)</w:t>
      </w:r>
    </w:p>
    <w:p>
      <w:pPr>
        <w:spacing w:before="240" w:after="240"/>
        <w:rPr>
          <w:lang w:val="el" w:eastAsia="el"/>
        </w:rPr>
      </w:pPr>
      <w:r>
        <w:rPr>
          <w:lang w:val="el" w:eastAsia="el"/>
        </w:rPr>
        <w:t>ΑΓ. ΠΑΡΑΣΚΕΥΗΣ 73 – 13562 ΑΓ. ΑΝΑΡΓΥΡΟΙ</w:t>
      </w:r>
    </w:p>
    <w:p>
      <w:pPr>
        <w:spacing w:before="240" w:after="240"/>
        <w:rPr>
          <w:lang w:val="el" w:eastAsia="el"/>
        </w:rPr>
      </w:pPr>
      <w:r>
        <w:rPr>
          <w:lang w:val="el" w:eastAsia="el"/>
        </w:rPr>
        <w:t>34. ΣΥΝΘΕΞ Α.Ε.</w:t>
      </w:r>
    </w:p>
    <w:p>
      <w:pPr>
        <w:spacing w:before="240" w:after="240"/>
        <w:rPr>
          <w:lang w:val="el" w:eastAsia="el"/>
        </w:rPr>
      </w:pPr>
      <w:r>
        <w:rPr>
          <w:lang w:val="el" w:eastAsia="el"/>
        </w:rPr>
        <w:t>ΗΡΑΚΛΕΙΤΟΥ 3-5 &amp; Μ. ΧΑΤΖΙΔΑΚΗ 1-15238 ΧΑΛΑΝΔΡΙ</w:t>
      </w:r>
    </w:p>
    <w:p>
      <w:pPr>
        <w:spacing w:before="240" w:after="240"/>
        <w:rPr>
          <w:lang w:val="el" w:eastAsia="el"/>
        </w:rPr>
      </w:pPr>
      <w:r>
        <w:rPr>
          <w:lang w:val="el" w:eastAsia="el"/>
        </w:rPr>
        <w:t>35. TAX – CODE Α.Ε.</w:t>
      </w:r>
    </w:p>
    <w:p>
      <w:pPr>
        <w:spacing w:before="240" w:after="240"/>
        <w:rPr>
          <w:lang w:val="el" w:eastAsia="el"/>
        </w:rPr>
      </w:pPr>
      <w:r>
        <w:rPr>
          <w:lang w:val="el" w:eastAsia="el"/>
        </w:rPr>
        <w:t>ΚΟΡΥΤΣΑΣ 24 -143 43 ΝΕΑ ΧΑΛΚΗΔΟΝΑ</w:t>
      </w:r>
    </w:p>
    <w:p>
      <w:pPr>
        <w:spacing w:before="240" w:after="240"/>
        <w:rPr>
          <w:lang w:val="el" w:eastAsia="el"/>
        </w:rPr>
      </w:pPr>
      <w:r>
        <w:rPr>
          <w:lang w:val="el" w:eastAsia="el"/>
        </w:rPr>
        <w:t>36. LOGIC DATA Α.Ε.</w:t>
      </w:r>
    </w:p>
    <w:p>
      <w:pPr>
        <w:spacing w:before="240" w:after="240"/>
        <w:rPr>
          <w:lang w:val="el" w:eastAsia="el"/>
        </w:rPr>
      </w:pPr>
      <w:r>
        <w:rPr>
          <w:lang w:val="el" w:eastAsia="el"/>
        </w:rPr>
        <w:t>ΠΛΟΥΤΑΡΧΟΥ 56-173 42 ΑΓΙΟΣ ΔΗΜΗΤΡΙΟΣ</w:t>
      </w:r>
    </w:p>
    <w:p>
      <w:pPr>
        <w:spacing w:before="240" w:after="240"/>
        <w:rPr>
          <w:lang w:val="el" w:eastAsia="el"/>
        </w:rPr>
      </w:pPr>
      <w:r>
        <w:rPr>
          <w:lang w:val="el" w:eastAsia="el"/>
        </w:rPr>
        <w:t>37. ΝΙΚΟΛΑΟΣ Κ. ΛΙΑΛΙΑΣ</w:t>
      </w:r>
    </w:p>
    <w:p>
      <w:pPr>
        <w:spacing w:before="240" w:after="240"/>
        <w:rPr>
          <w:lang w:val="el" w:eastAsia="el"/>
        </w:rPr>
      </w:pPr>
      <w:r>
        <w:rPr>
          <w:lang w:val="el" w:eastAsia="el"/>
        </w:rPr>
        <w:t>ΕΙΡΗΝΗΣ 27 ΠΕΥΚΑ- 570 10 ΘΕΣΣΑΛΟΝΙΚΗ</w:t>
      </w:r>
    </w:p>
    <w:p>
      <w:pPr>
        <w:spacing w:before="240" w:after="240"/>
        <w:rPr>
          <w:lang w:val="el" w:eastAsia="el"/>
        </w:rPr>
      </w:pPr>
      <w:r>
        <w:rPr>
          <w:lang w:val="el" w:eastAsia="el"/>
        </w:rPr>
        <w:t>38. ΣΕΜΗΤΡΟΝ Α.Ε.</w:t>
      </w:r>
    </w:p>
    <w:p>
      <w:pPr>
        <w:spacing w:before="240" w:after="240"/>
        <w:rPr>
          <w:lang w:val="el" w:eastAsia="el"/>
        </w:rPr>
      </w:pPr>
      <w:r>
        <w:rPr>
          <w:lang w:val="el" w:eastAsia="el"/>
        </w:rPr>
        <w:t>ΒΙΠΕ ΣΙΝΔΟΥ,Τ.Θ. 175 -570 22 ΘΕΣΣΑΛΟΝΙΚΗ</w:t>
      </w:r>
    </w:p>
    <w:p>
      <w:pPr>
        <w:spacing w:before="240" w:after="240"/>
        <w:rPr>
          <w:lang w:val="el" w:eastAsia="el"/>
        </w:rPr>
      </w:pPr>
      <w:r>
        <w:rPr>
          <w:lang w:val="el" w:eastAsia="el"/>
        </w:rPr>
        <w:t>39. Π. ΘΕΟΔΟΣΙΟΥ ΕΠΕ</w:t>
      </w:r>
    </w:p>
    <w:p>
      <w:pPr>
        <w:spacing w:before="240" w:after="240"/>
        <w:rPr>
          <w:lang w:val="el" w:eastAsia="el"/>
        </w:rPr>
      </w:pPr>
      <w:r>
        <w:rPr>
          <w:lang w:val="el" w:eastAsia="el"/>
        </w:rPr>
        <w:t>Λ. ΑΘΗΝΩΝ 115 -104 47 ΑΘΗΝΑ</w:t>
      </w:r>
    </w:p>
    <w:p>
      <w:pPr>
        <w:spacing w:before="240" w:after="240"/>
        <w:rPr>
          <w:lang w:val="el" w:eastAsia="el"/>
        </w:rPr>
      </w:pPr>
      <w:r>
        <w:rPr>
          <w:lang w:val="el" w:eastAsia="el"/>
        </w:rPr>
        <w:t>40. ΔΗΜ. Γ. ΣΠΥΡΙΔΗΣ Α.Ε</w:t>
      </w:r>
    </w:p>
    <w:p>
      <w:pPr>
        <w:spacing w:before="240" w:after="240"/>
        <w:rPr>
          <w:lang w:val="el" w:eastAsia="el"/>
        </w:rPr>
      </w:pPr>
      <w:r>
        <w:rPr>
          <w:lang w:val="el" w:eastAsia="el"/>
        </w:rPr>
        <w:t>Λ. ΑΘΗΝΩΝ 24 -104 41 ΑΘΗΝΑ</w:t>
      </w:r>
    </w:p>
    <w:p>
      <w:pPr>
        <w:spacing w:before="240" w:after="240"/>
        <w:rPr>
          <w:lang w:val="el" w:eastAsia="el"/>
        </w:rPr>
      </w:pPr>
      <w:r>
        <w:rPr>
          <w:lang w:val="el" w:eastAsia="el"/>
        </w:rPr>
        <w:t>41. Singular Logic Intergrator Α.Ε ΟΛΟΚΛΗΡΩΣΗ ΠΛΗΡΟΦΟΡΙΑΚΩΝ</w:t>
      </w:r>
    </w:p>
    <w:p>
      <w:pPr>
        <w:spacing w:before="240" w:after="240"/>
        <w:rPr>
          <w:lang w:val="el" w:eastAsia="el"/>
        </w:rPr>
      </w:pPr>
      <w:r>
        <w:rPr>
          <w:lang w:val="el" w:eastAsia="el"/>
        </w:rPr>
        <w:t>ΣΥΣΤΗΜΑΤΩΝ</w:t>
      </w:r>
    </w:p>
    <w:p>
      <w:pPr>
        <w:spacing w:before="240" w:after="240"/>
        <w:rPr>
          <w:lang w:val="el" w:eastAsia="el"/>
        </w:rPr>
      </w:pPr>
      <w:r>
        <w:rPr>
          <w:lang w:val="el" w:eastAsia="el"/>
        </w:rPr>
        <w:t>ΑΛ.ΠΑΝΑΓΟΥΛΗ ΚΑΙ ΣΙΝΙΟΣΟΓΛΟΥ ,14234 Ν.ΙΩΝΙΑ ΑΤΤΙΚΗΣ</w:t>
      </w:r>
    </w:p>
    <w:p>
      <w:pPr>
        <w:spacing w:before="240" w:after="240"/>
        <w:rPr>
          <w:lang w:val="el" w:eastAsia="el"/>
        </w:rPr>
      </w:pPr>
      <w:r>
        <w:rPr>
          <w:lang w:val="el" w:eastAsia="el"/>
        </w:rPr>
        <w:t>42. ΜΕΝΟΥΝΟΣ ΑΝΔΡ. ΚΩΝ/ΝΟΣ</w:t>
      </w:r>
    </w:p>
    <w:p>
      <w:pPr>
        <w:spacing w:before="240" w:after="240"/>
        <w:rPr>
          <w:lang w:val="el" w:eastAsia="el"/>
        </w:rPr>
      </w:pPr>
      <w:r>
        <w:rPr>
          <w:lang w:val="el" w:eastAsia="el"/>
        </w:rPr>
        <w:t>ΚΑΡΥΩΝ 3 - 104 47 ΑΘΗΝΑ</w:t>
      </w:r>
    </w:p>
    <w:p>
      <w:pPr>
        <w:spacing w:before="240" w:after="240"/>
        <w:rPr>
          <w:lang w:val="el" w:eastAsia="el"/>
        </w:rPr>
      </w:pPr>
      <w:r>
        <w:rPr>
          <w:lang w:val="el" w:eastAsia="el"/>
        </w:rPr>
        <w:t>43. ΤΑΜΕΙΑΚΗ Ε.Π.Ε</w:t>
      </w:r>
    </w:p>
    <w:p>
      <w:pPr>
        <w:spacing w:before="240" w:after="240"/>
        <w:rPr>
          <w:lang w:val="el" w:eastAsia="el"/>
        </w:rPr>
      </w:pPr>
      <w:r>
        <w:rPr>
          <w:lang w:val="el" w:eastAsia="el"/>
        </w:rPr>
        <w:t>ΦΙΛΟΛΑΟΥ 204 -116 31 ΑΘΗΝΑ</w:t>
      </w:r>
    </w:p>
    <w:p>
      <w:pPr>
        <w:spacing w:before="240" w:after="240"/>
        <w:rPr>
          <w:lang w:val="el" w:eastAsia="el"/>
        </w:rPr>
      </w:pPr>
      <w:r>
        <w:rPr>
          <w:lang w:val="el" w:eastAsia="el"/>
        </w:rPr>
        <w:t>44. SOLIDUS ΦΟΡΟΛΟΓΙΚΑ ΣΥΣΤΗΜΑΤΑ Μ. Ε.Π.Ε</w:t>
      </w:r>
    </w:p>
    <w:p>
      <w:pPr>
        <w:spacing w:before="240" w:after="240"/>
        <w:rPr>
          <w:lang w:val="el" w:eastAsia="el"/>
        </w:rPr>
      </w:pPr>
      <w:r>
        <w:rPr>
          <w:lang w:val="el" w:eastAsia="el"/>
        </w:rPr>
        <w:t>ΑΝΘΕΩΝ 32 -124 61 ΧΑΙΔΑΡΙ</w:t>
      </w:r>
    </w:p>
    <w:p>
      <w:pPr>
        <w:spacing w:before="240" w:after="240"/>
        <w:rPr>
          <w:lang w:val="el" w:eastAsia="el"/>
        </w:rPr>
      </w:pPr>
      <w:r>
        <w:rPr>
          <w:lang w:val="el" w:eastAsia="el"/>
        </w:rPr>
        <w:t>45. ΠΑΠΑΓΕΩΡΓΙΟΥ ΑΘΑΝΑΣΙΟΣ - (DIGINET ΨΗΦΙΑΚΕΣ ΤΕΧΝΟΛΟΓΙΕΣ) ΦΑΡΣΑΛΩΝ 251</w:t>
      </w:r>
      <w:r>
        <w:rPr>
          <w:sz w:val="30"/>
          <w:szCs w:val="30"/>
          <w:vertAlign w:val="superscript"/>
          <w:lang w:val="el" w:eastAsia="el"/>
        </w:rPr>
        <w:t>Α</w:t>
      </w:r>
      <w:r>
        <w:rPr>
          <w:lang w:val="el" w:eastAsia="el"/>
        </w:rPr>
        <w:t>-41335 ΛΑΡΙΣΑ</w:t>
      </w:r>
    </w:p>
    <w:p>
      <w:pPr>
        <w:spacing w:before="240" w:after="240"/>
        <w:rPr>
          <w:lang w:val="el" w:eastAsia="el"/>
        </w:rPr>
      </w:pPr>
      <w:r>
        <w:rPr>
          <w:lang w:val="el" w:eastAsia="el"/>
        </w:rPr>
        <w:t>46. ΥΙΟΙ Γ. ΧΑΣΑΠΗ ΟΕ</w:t>
      </w:r>
    </w:p>
    <w:p>
      <w:pPr>
        <w:spacing w:before="240" w:after="240"/>
        <w:rPr>
          <w:lang w:val="el" w:eastAsia="el"/>
        </w:rPr>
      </w:pPr>
      <w:r>
        <w:rPr>
          <w:lang w:val="el" w:eastAsia="el"/>
        </w:rPr>
        <w:t>ΠΟΝΤΟΥ 56-ΠΕΡΙΟΧΗ Β΄ΚΤΕΟ – 54628 ΘΕΣΣΑΛΟΝΙΚΗ</w:t>
      </w:r>
    </w:p>
    <w:p>
      <w:pPr>
        <w:spacing w:before="240" w:after="240"/>
        <w:rPr>
          <w:lang w:val="el" w:eastAsia="el"/>
        </w:rPr>
      </w:pPr>
      <w:r>
        <w:rPr>
          <w:lang w:val="el" w:eastAsia="el"/>
        </w:rPr>
        <w:t>47. ΣΕΡΑΦΕΙΜΙΔΗΣ – ΟΙΚΟΝΟΜΟΥ – ΚΑΤΗΜΕΡΤΖΗΣ Ο.Ε.</w:t>
      </w:r>
    </w:p>
    <w:p>
      <w:pPr>
        <w:spacing w:before="240" w:after="240"/>
        <w:rPr>
          <w:lang w:val="el" w:eastAsia="el"/>
        </w:rPr>
      </w:pPr>
      <w:r>
        <w:rPr>
          <w:lang w:val="el" w:eastAsia="el"/>
        </w:rPr>
        <w:t>ΛΕΒΙΔΙΟΥ 18 -10442 ΑΘΗΝΑ</w:t>
      </w:r>
    </w:p>
    <w:p>
      <w:pPr>
        <w:spacing w:before="240" w:after="240"/>
        <w:rPr>
          <w:lang w:val="el" w:eastAsia="el"/>
        </w:rPr>
      </w:pPr>
      <w:r>
        <w:rPr>
          <w:lang w:val="el" w:eastAsia="el"/>
        </w:rPr>
        <w:t>48. Ε.ΒΑΓΕΝΑΣ – Ν.ΓΑΛΑΝΗΣ Ο.Ε. (ΤΕΧΝΟΓΝΩΣΙΑ)</w:t>
      </w:r>
    </w:p>
    <w:p>
      <w:pPr>
        <w:spacing w:before="240" w:after="240"/>
        <w:rPr>
          <w:lang w:val="el" w:eastAsia="el"/>
        </w:rPr>
      </w:pPr>
      <w:r>
        <w:rPr>
          <w:lang w:val="el" w:eastAsia="el"/>
        </w:rPr>
        <w:t>Β.ΜΕΤΑΞΗ 5 – 43100 ΚΑΡΔΙΤΣΑ</w:t>
      </w:r>
    </w:p>
    <w:p>
      <w:pPr>
        <w:spacing w:before="240" w:after="240"/>
        <w:rPr>
          <w:lang w:val="el" w:eastAsia="el"/>
        </w:rPr>
      </w:pPr>
      <w:r>
        <w:rPr>
          <w:lang w:val="el" w:eastAsia="el"/>
        </w:rPr>
        <w:t>49. ΤΕΣΑΕ ΑΤΕ</w:t>
      </w:r>
    </w:p>
    <w:p>
      <w:pPr>
        <w:spacing w:before="240" w:after="240"/>
        <w:rPr>
          <w:lang w:val="el" w:eastAsia="el"/>
        </w:rPr>
      </w:pPr>
      <w:r>
        <w:rPr>
          <w:lang w:val="el" w:eastAsia="el"/>
        </w:rPr>
        <w:t>ΧΛΟΗΣ 26 - 15772 ΖΩΓΡΑΦΟΥ</w:t>
      </w:r>
    </w:p>
    <w:p>
      <w:pPr>
        <w:spacing w:before="240" w:after="240"/>
        <w:rPr>
          <w:lang w:val="el" w:eastAsia="el"/>
        </w:rPr>
      </w:pPr>
      <w:r>
        <w:rPr>
          <w:lang w:val="el" w:eastAsia="el"/>
        </w:rPr>
        <w:t>50. INFOPOS ΗΛΕΚΤΡΟΝΙΚΑ ΣΥΣΤΗΜΑΤΑ ΜΟΝΟΠΡΟΣΩΠΗ ΕΠΕ</w:t>
      </w:r>
    </w:p>
    <w:p>
      <w:pPr>
        <w:spacing w:before="240" w:after="240"/>
        <w:rPr>
          <w:lang w:val="el" w:eastAsia="el"/>
        </w:rPr>
      </w:pPr>
      <w:r>
        <w:rPr>
          <w:lang w:val="el" w:eastAsia="el"/>
        </w:rPr>
        <w:t>ΤΑΙΝΑΡΟΥ 26 – 12136 ΠΕΡΙΣΤΕΡΙ</w:t>
      </w:r>
    </w:p>
    <w:p>
      <w:pPr>
        <w:spacing w:before="240" w:after="240"/>
        <w:rPr>
          <w:lang w:val="el" w:eastAsia="el"/>
        </w:rPr>
      </w:pPr>
      <w:r>
        <w:rPr>
          <w:lang w:val="el" w:eastAsia="el"/>
        </w:rPr>
        <w:t>51. ALTEC ΑΝΑΠΤΥΞΗ ΛΟΓΙΣΜΙΚΟΥ Α.Ε.</w:t>
      </w:r>
    </w:p>
    <w:p>
      <w:pPr>
        <w:spacing w:before="240" w:after="240"/>
        <w:rPr>
          <w:lang w:val="el" w:eastAsia="el"/>
        </w:rPr>
      </w:pPr>
      <w:r>
        <w:rPr>
          <w:lang w:val="el" w:eastAsia="el"/>
        </w:rPr>
        <w:t>ΠΑΤΜΟΥ 12 – 15123 ΜΑΡΟΥΣΙ</w:t>
      </w:r>
    </w:p>
    <w:p>
      <w:pPr>
        <w:spacing w:before="240" w:after="240"/>
        <w:rPr>
          <w:lang w:val="el" w:eastAsia="el"/>
        </w:rPr>
      </w:pPr>
      <w:r>
        <w:rPr>
          <w:lang w:val="el" w:eastAsia="el"/>
        </w:rPr>
        <w:t>52. Anelixis Solusion Α.Ε.</w:t>
      </w:r>
    </w:p>
    <w:p>
      <w:pPr>
        <w:spacing w:before="240" w:after="240"/>
        <w:rPr>
          <w:lang w:val="el" w:eastAsia="el"/>
        </w:rPr>
      </w:pPr>
      <w:r>
        <w:rPr>
          <w:lang w:val="el" w:eastAsia="el"/>
        </w:rPr>
        <w:t>ΕΛ. ΒΕΝΙΖΕΛΟΥ 13 &amp; ΑΜΒΡ. ΜΟΣΧΟΝΗΣΙΩΝ 1-17123 Ν. ΣΜΥΡΝΗ</w:t>
      </w:r>
    </w:p>
    <w:p>
      <w:pPr>
        <w:spacing w:before="240" w:after="240"/>
        <w:rPr>
          <w:lang w:val="el" w:eastAsia="el"/>
        </w:rPr>
      </w:pPr>
      <w:r>
        <w:rPr>
          <w:lang w:val="el" w:eastAsia="el"/>
        </w:rPr>
        <w:t>53. DATAPROCESS EUROPE HELLAS ΕΠΕ</w:t>
      </w:r>
    </w:p>
    <w:p>
      <w:pPr>
        <w:spacing w:before="240" w:after="240"/>
        <w:rPr>
          <w:lang w:val="el" w:eastAsia="el"/>
        </w:rPr>
      </w:pPr>
      <w:r>
        <w:rPr>
          <w:lang w:val="el" w:eastAsia="el"/>
        </w:rPr>
        <w:t>ΠΑΠΑΓΟΥ 12-15127 ΜΕΛΙΣΙΑ</w:t>
      </w:r>
    </w:p>
    <w:p>
      <w:pPr>
        <w:spacing w:before="240" w:after="240"/>
        <w:rPr>
          <w:lang w:val="el" w:eastAsia="el"/>
        </w:rPr>
      </w:pPr>
      <w:r>
        <w:rPr>
          <w:lang w:val="el" w:eastAsia="el"/>
        </w:rPr>
        <w:t>54. DATATEC EΠΕ</w:t>
      </w:r>
    </w:p>
    <w:p>
      <w:pPr>
        <w:spacing w:before="240" w:after="240"/>
        <w:rPr>
          <w:lang w:val="el" w:eastAsia="el"/>
        </w:rPr>
      </w:pPr>
      <w:r>
        <w:rPr>
          <w:lang w:val="el" w:eastAsia="el"/>
        </w:rPr>
        <w:t>Λ.ΚΩΝ/ΝΟΥ ΚΑΡΑΜΑΝΛΗ 171&amp; ΝΕΡΑΝΤΖΟΥΛΑΣ 1-13672 ΑΧΑΡΝΑΙ</w:t>
      </w:r>
    </w:p>
    <w:p>
      <w:pPr>
        <w:spacing w:before="240" w:after="240"/>
        <w:rPr>
          <w:lang w:val="el" w:eastAsia="el"/>
        </w:rPr>
      </w:pPr>
      <w:r>
        <w:rPr>
          <w:lang w:val="el" w:eastAsia="el"/>
        </w:rPr>
        <w:t>55. ELPOS HELLAS Α.Ε.</w:t>
      </w:r>
    </w:p>
    <w:p>
      <w:pPr>
        <w:spacing w:before="240" w:after="240"/>
        <w:rPr>
          <w:lang w:val="el" w:eastAsia="el"/>
        </w:rPr>
      </w:pPr>
      <w:r>
        <w:rPr>
          <w:lang w:val="el" w:eastAsia="el"/>
        </w:rPr>
        <w:t>ΜΑΝΤΑ 1-17342 ΑΓ. ΔΗΜΗΤΡΙΟΣ ΑΘΗΝΑ</w:t>
      </w:r>
    </w:p>
    <w:p>
      <w:pPr>
        <w:spacing w:before="240" w:after="240"/>
        <w:rPr>
          <w:lang w:val="el" w:eastAsia="el"/>
        </w:rPr>
      </w:pPr>
      <w:r>
        <w:rPr>
          <w:lang w:val="el" w:eastAsia="el"/>
        </w:rPr>
        <w:t>56. EPSON ITALIA S.p.A.</w:t>
      </w:r>
    </w:p>
    <w:p>
      <w:pPr>
        <w:spacing w:before="240" w:after="240"/>
        <w:rPr>
          <w:lang w:val="el" w:eastAsia="el"/>
        </w:rPr>
      </w:pPr>
      <w:r>
        <w:rPr>
          <w:lang w:val="el" w:eastAsia="el"/>
        </w:rPr>
        <w:t>Λ.ΚΗΦΙΣΙΑΣ 274-15232 ΧΑΛΑΝΔΡΙ</w:t>
      </w:r>
    </w:p>
    <w:p>
      <w:pPr>
        <w:spacing w:before="240" w:after="240"/>
        <w:rPr>
          <w:lang w:val="el" w:eastAsia="el"/>
        </w:rPr>
      </w:pPr>
      <w:r>
        <w:rPr>
          <w:lang w:val="el" w:eastAsia="el"/>
        </w:rPr>
        <w:t>57. ΡΙΤΕΪΛ ΤΕΧΝΟΛΟΓΙΕΣ ΠΛΗΡΟΦΟΡΙΚΗΣ ΕΠΕ</w:t>
      </w:r>
    </w:p>
    <w:p>
      <w:pPr>
        <w:spacing w:before="240" w:after="240"/>
        <w:rPr>
          <w:lang w:val="el" w:eastAsia="el"/>
        </w:rPr>
      </w:pPr>
      <w:r>
        <w:rPr>
          <w:lang w:val="el" w:eastAsia="el"/>
        </w:rPr>
        <w:t>ΘΗΒΩΝ 339-12244 ΑΙΓΑΛΕΩ</w:t>
      </w:r>
    </w:p>
    <w:p>
      <w:pPr>
        <w:spacing w:before="240" w:after="240"/>
        <w:rPr>
          <w:lang w:val="el" w:eastAsia="el"/>
        </w:rPr>
      </w:pPr>
      <w:r>
        <w:rPr>
          <w:lang w:val="el" w:eastAsia="el"/>
        </w:rPr>
        <w:t>58. ΣΤΕΛΕΚΤΡΟΝ ΤΑΜΕΙΑΚΑ ΣΥΣΤΗΜΑΤΑ ΕΠΕ</w:t>
      </w:r>
    </w:p>
    <w:p>
      <w:pPr>
        <w:spacing w:before="240" w:after="240"/>
        <w:rPr>
          <w:lang w:val="el" w:eastAsia="el"/>
        </w:rPr>
      </w:pPr>
      <w:r>
        <w:rPr>
          <w:lang w:val="el" w:eastAsia="el"/>
        </w:rPr>
        <w:t>ΚΡΥΣΤΑΛΛΗ 58-16231 ΒΥΡΩΝΑΣ ΑΤΤΙΚΗΣ</w:t>
      </w:r>
    </w:p>
    <w:p>
      <w:pPr>
        <w:spacing w:before="240" w:after="240"/>
        <w:rPr>
          <w:lang w:val="el" w:eastAsia="el"/>
        </w:rPr>
      </w:pPr>
      <w:r>
        <w:rPr>
          <w:lang w:val="el" w:eastAsia="el"/>
        </w:rPr>
        <w:t>59. ΤΕΧΝΟ ΕΠΕ</w:t>
      </w:r>
    </w:p>
    <w:p>
      <w:pPr>
        <w:spacing w:before="240" w:after="240"/>
        <w:rPr>
          <w:lang w:val="el" w:eastAsia="el"/>
        </w:rPr>
      </w:pPr>
      <w:r>
        <w:rPr>
          <w:lang w:val="el" w:eastAsia="el"/>
        </w:rPr>
        <w:t>ΠΑΠΑΔΙΑΜΑΝΤΗ 28&amp; ΔΕΛΦΩΝ 2- ΕΥΚΑΡΠΙΑ-56429 ΘΕΣΣΑΛΟΝΙΚΗ</w:t>
      </w:r>
    </w:p>
    <w:p>
      <w:pPr>
        <w:spacing w:before="240" w:after="240"/>
        <w:rPr>
          <w:lang w:val="el" w:eastAsia="el"/>
        </w:rPr>
      </w:pPr>
      <w:r>
        <w:rPr>
          <w:lang w:val="el" w:eastAsia="el"/>
        </w:rPr>
        <w:t>60. ΣΥΝΔΕΣΜΟΣ ΕΙΣΑΓΩΓΕΩΝ ΚΑΙ ΚΑΤΑΣΚΕΥΑΣΤΩΝ ΤΑΜΕΙΑΚΩΝ</w:t>
      </w:r>
    </w:p>
    <w:p>
      <w:pPr>
        <w:spacing w:before="240" w:after="240"/>
        <w:rPr>
          <w:lang w:val="el" w:eastAsia="el"/>
        </w:rPr>
      </w:pPr>
      <w:r>
        <w:rPr>
          <w:lang w:val="el" w:eastAsia="el"/>
        </w:rPr>
        <w:t>ΣΥΣΤΗΜΑΤΩΝ (ΣΕΚΤ)</w:t>
      </w:r>
    </w:p>
    <w:p>
      <w:pPr>
        <w:spacing w:before="240" w:after="240"/>
        <w:rPr>
          <w:lang w:val="el" w:eastAsia="el"/>
        </w:rPr>
      </w:pPr>
      <w:r>
        <w:rPr>
          <w:lang w:val="el" w:eastAsia="el"/>
        </w:rPr>
        <w:t>Λ. ΑΘΗΝΩΝ 165- 12461 ΧΑΪΔΑΡΙ</w:t>
      </w:r>
    </w:p>
    <w:p>
      <w:pPr>
        <w:spacing w:before="240" w:after="240"/>
        <w:rPr>
          <w:lang w:val="el" w:eastAsia="el"/>
        </w:rPr>
      </w:pPr>
      <w:r>
        <w:rPr>
          <w:lang w:val="el" w:eastAsia="el"/>
        </w:rPr>
        <w:t>61.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62.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Διοικητή Ανεξάρτητης Αρχής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Δ/νση Ελέγχων – Τμήματα Β΄- Γ΄</w:t>
      </w:r>
    </w:p>
    <w:p>
      <w:pPr>
        <w:spacing w:before="240" w:after="240"/>
        <w:rPr>
          <w:lang w:val="el" w:eastAsia="el"/>
        </w:rPr>
      </w:pPr>
      <w:r>
        <w:rPr>
          <w:lang w:val="el" w:eastAsia="el"/>
        </w:rPr>
        <w:t>7. Δ/νση Εφαρμογής Άμεσης Φορολογίας - Τμήμα Δ΄ Φορολογικής Απεικόνισης Συναλλαγών</w:t>
      </w:r>
    </w:p>
    <w:p>
      <w:pPr>
        <w:spacing w:before="240" w:after="240"/>
        <w:rPr>
          <w:lang w:val="el" w:eastAsia="el"/>
        </w:rPr>
      </w:pPr>
      <w:r>
        <w:rPr>
          <w:lang w:val="el" w:eastAsia="el"/>
        </w:rPr>
        <w:t>8. Δ/νση Εφαρμογής Έμμεσης Φορολογίας -Τμήμα Α΄ ΦΠΑ</w:t>
      </w:r>
    </w:p>
    <w:p>
      <w:pPr>
        <w:spacing w:before="240" w:after="240"/>
        <w:rPr>
          <w:lang w:val="el" w:eastAsia="el"/>
        </w:rPr>
      </w:pPr>
      <w:r>
        <w:rPr>
          <w:lang w:val="el" w:eastAsia="el"/>
        </w:rPr>
        <w:t>9. Δ/νση Υποστήριξης Ηλεκτρονικών Υπηρεσιών</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Δ’- Ηλεκτρονικών Ταμειακών Μηχανών</w:t>
      </w:r>
    </w:p>
    <w:p>
      <w:pPr>
        <w:spacing w:before="240" w:after="240"/>
        <w:rPr>
          <w:lang w:val="el" w:eastAsia="el"/>
        </w:rPr>
      </w:pPr>
      <w:r>
        <w:rPr>
          <w:lang w:val="el" w:eastAsia="el"/>
        </w:rPr>
        <w:t>10.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