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pStyle w:val="PreambelText"/>
        <w:spacing w:before="240" w:after="240"/>
        <w:rPr>
          <w:lang w:val="el" w:eastAsia="el"/>
        </w:rPr>
      </w:pPr>
      <w:r>
        <w:rPr>
          <w:lang w:val="el" w:eastAsia="el"/>
        </w:rPr>
        <w:t>ΑΔΑ:6ΥΖ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10 Μαΐου 2018</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Δ. Παπαγιάννης-Β. Δασουράς</w:t>
      </w:r>
    </w:p>
    <w:p>
      <w:pPr>
        <w:spacing w:before="240" w:after="240"/>
        <w:rPr>
          <w:lang w:val="el" w:eastAsia="el"/>
        </w:rPr>
      </w:pPr>
      <w:r>
        <w:rPr>
          <w:lang w:val="el" w:eastAsia="el"/>
        </w:rPr>
        <w:t>Τηλέφωνο : 210 – 3375315-6</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Θέμα: Τροποποιητικές δηλώσεις που υποβάλλονται λόγω επιστροφής αχρεωστήτως καταβληθέντων ποσών από μισθωτή εργασία και συντάξεις.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τελευταίου εδαφίου της παρ.6 του άρθρου 67 του ν.4172/2013 ορίζεται ότι ειδικά η καταβολή του φόρου που προσδιορίζεται από δηλώσεις με καταληκτική ημερομηνία υποβολής την 31</w:t>
      </w:r>
      <w:r>
        <w:rPr>
          <w:sz w:val="30"/>
          <w:szCs w:val="30"/>
          <w:vertAlign w:val="superscript"/>
          <w:lang w:val="el" w:eastAsia="el"/>
        </w:rPr>
        <w:t>η</w:t>
      </w:r>
      <w:r>
        <w:rPr>
          <w:lang w:val="el" w:eastAsia="el"/>
        </w:rPr>
        <w:t xml:space="preserve">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w:t>
      </w:r>
      <w:r>
        <w:rPr>
          <w:sz w:val="30"/>
          <w:szCs w:val="30"/>
          <w:vertAlign w:val="superscript"/>
          <w:lang w:val="el" w:eastAsia="el"/>
        </w:rPr>
        <w:t>η</w:t>
      </w:r>
      <w:r>
        <w:rPr>
          <w:lang w:val="el" w:eastAsia="el"/>
        </w:rPr>
        <w:t xml:space="preserve">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lang w:val="el" w:eastAsia="el"/>
        </w:rPr>
        <w:t>2. Με την παρ.3 του άρθρου 3 της ΠΟΛ.1034/2017 Απόφασης του Διοικητή της ΑΑΔΕ για τον τύπο και περιεχόμενο των δηλώσεων φόρου εισοδήματος φυσικών προσώπων φορολογικού έτους 2016, μεταξύ άλλων, ορίζεται ότι 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αυτές θα παραλαμβάνονται χωρίς κυρώσεις μέχρι το τέλος του φορολογικού έτους στο οποίο εκδόθηκαν κατά περίπτωση, οι βεβαιώσεις αποδοχών ή συντάξεων.</w:t>
      </w:r>
    </w:p>
    <w:p>
      <w:pPr>
        <w:spacing w:before="240" w:after="240"/>
        <w:rPr>
          <w:lang w:val="el" w:eastAsia="el"/>
        </w:rPr>
      </w:pPr>
      <w:r>
        <w:rPr>
          <w:lang w:val="el" w:eastAsia="el"/>
        </w:rPr>
        <w:t>3. Επίσης, με την ΠΟΛ.1172/2017 εγκύκλιο διευκρινίστηκε ότι για τις τροποποιητικές δηλώσεις φόρου εισοδήματος που υποβάλλονται από 1-12014 και μετά, ανεξάρτητα εάν αφορούν χρήσεις πριν ή μετά την έναρξη ισχύος του ΚΦΔ, ισχύουν τα αναφερόμενα στην παράγραφο 3 της ΠΟΛ.1174/2014 εγκυκλίου μας ως προς την προθεσμία υποβολής αυτών, ήτοι πέντε έτη από τη λήξη του έτους εντός του οποίου λήγει η προθεσμία υποβολής (αρχικής) δήλωσης.</w:t>
      </w:r>
    </w:p>
    <w:p>
      <w:pPr>
        <w:spacing w:before="240" w:after="240"/>
        <w:rPr>
          <w:lang w:val="el" w:eastAsia="el"/>
        </w:rPr>
      </w:pPr>
      <w:r>
        <w:rPr>
          <w:lang w:val="el" w:eastAsia="el"/>
        </w:rPr>
        <w:t>4. Όπως διευκρινίσθηκε με την ΠΟΛ.1167/1990 διαταγή, με την οποία κοινοποιήθηκε η αρ.790/1989 γνωμοδότηση της Συνέλευσης των Προϊσταμένων των Νομικών Διευθύνσεων που έγινε αποδεκτή από τον Υπουργό Οικονομικών, η γένεση της αξίωσης του ενδιαφερομένου, για την επιστροφή του φόρου εισοδήματος που είχε καταβληθεί από αυτόν, γιατί αναλογούσε στο ποσό των αποδοχών που υποχρεώνεται διά καταλογισμού να επιστρέψει στο Δημόσιο, εξαρτάται από την ολοσχερή επιστροφή (από αυτόν) του εισοδήματος που αντιστοιχεί σε κάθε έτος χωριστά. Πριν από αυτή την επιστροφή, που πρέπει να αποδεικνύεται πλήρως, δεν μπορεί να υποβληθεί τροποποιητική δήλωση, για το αντίστοιχο έτος, ώστε να εκπεστεί το καταλογισθέν εισόδημα και να γίνει ανάλογη έκπτωση του μη οφειλομένου φόρου εισοδήματος.</w:t>
      </w:r>
    </w:p>
    <w:p>
      <w:pPr>
        <w:spacing w:before="240" w:after="240"/>
        <w:rPr>
          <w:lang w:val="el" w:eastAsia="el"/>
        </w:rPr>
      </w:pPr>
      <w:r>
        <w:rPr>
          <w:lang w:val="el" w:eastAsia="el"/>
        </w:rPr>
        <w:t>5. Κατόπιν των ανωτέρω και δεδομένου ότι ούτε στον νόμο ούτε στην ΠΟΛ.1034/2017 Απόφαση Διοικητή της ΑΑΔΕ ορίζεται προθεσμία υποβολής για τις τροποποιητικές δηλώσεις που υποβάλλονται από τον φορολογούμενο, είτε επειδή επέστρεψε στον εργοδότη αποδοχές ως αχρεωστήτως καταβληθείσες, είτε επειδή ο εργοδότης, λόγω λάθους (π.χ. υπολογισμών, κατηγοριοποίησης εισοδήματος), εξέδωσε διορθωτική βεβαίωση ή τροποποίησε το αντίστοιχο αρχείο βεβαιώσεων αποδοχών που υποβάλλεται με τη χρήση ηλεκτρονικής μεθόδου επικοινωνίας και αποστέλλεται με τη μορφή ηλεκτρονικού αρχείου μέσω διαδικτύου (TAXISnet), ανεξάρτητα από τη χρήση που αφορούν, για τις ως άνω δηλώσεις που υποβάλλονται χειρόγραφα στην Δ.Ο.Υ., με την παρούσα γίνονται δεκτά τα ακόλουθα:</w:t>
      </w:r>
    </w:p>
    <w:p>
      <w:pPr>
        <w:pStyle w:val="StructureList1"/>
        <w:spacing w:before="120" w:after="0"/>
        <w:rPr>
          <w:lang w:val="el" w:eastAsia="el"/>
        </w:rPr>
      </w:pPr>
      <w:r>
        <w:rPr>
          <w:lang w:val="el" w:eastAsia="el"/>
        </w:rPr>
        <w:t>α)</w:t>
      </w:r>
      <w:r>
        <w:rPr>
          <w:lang w:val="en" w:eastAsia="en"/>
        </w:rPr>
        <w:tab/>
      </w:r>
      <w:r>
        <w:rPr>
          <w:lang w:val="el" w:eastAsia="el"/>
        </w:rPr>
        <w:t>Στην περίπτωση της επιστροφής αχρεωστήτως καταβληθεισών αποδοχών ή συντάξεων, δεν δύναται προ της ολοσχερούς εξόφλησης αυτών να εκδοθούν και να χορηγηθούν βεβαιώσεις αποδοχών ή συντάξεων προκειμένου για την υποβολή τροποποιητικών δηλώσεων φορολογίας εισοδήματος προηγούμενων ετών.</w:t>
      </w:r>
    </w:p>
    <w:p>
      <w:pPr>
        <w:pStyle w:val="StructureList1"/>
        <w:spacing w:before="120" w:after="0"/>
        <w:rPr>
          <w:lang w:val="el" w:eastAsia="el"/>
        </w:rPr>
      </w:pPr>
      <w:r>
        <w:rPr>
          <w:lang w:val="el" w:eastAsia="el"/>
        </w:rPr>
        <w:t>β)</w:t>
      </w:r>
      <w:r>
        <w:rPr>
          <w:lang w:val="en" w:eastAsia="en"/>
        </w:rPr>
        <w:tab/>
      </w:r>
      <w:r>
        <w:rPr>
          <w:lang w:val="el" w:eastAsia="el"/>
        </w:rPr>
        <w:t>Oι ως άνω τροποποιητικές δηλώσεις όπως και αυτές που υποβάλλονται εξαιτίας λάθους του εργοδότη ή του ταμείου κοινωνικής ασφάλισης και όχι λόγω υπαιτιότητας του δικαιούχου των αποδοχών ή συντάξεων, θεωρούνται εμπρόθεσμες και υποβάλλονται χωρίς κυρώσεις εντός του φορολογικού έτους που εκδόθηκαν από τον εκκαθαριστή οι διορθωτικές βεβαιώσεις αποδοχών – συντάξεων. Κατά την εκκαθάριση λαμβάνονται υπόψη προς συμψηφισμό παρακρατούμενοι και προκαταβληθέντες φόροι, καθόσον στην προκειμένη περίπτωση η προθεσμία παραγραφής για τον συμψηφισμό αυτών άρχεται από το τέλος του έτους χορήγησης της διορθωτικής βεβαίωσης αποδοχών και όχι από το τέλος του έτους εντός του οποίου έληξε η προθεσμία υποβολής της αρχικής δήλωσης, δεδομένου ότι πριν από την έκδοση της διορθωτικής βεβαίωσης δεν ήταν δυνατή η υποβολή της τροποποιητικής δήλωσης.</w:t>
      </w:r>
    </w:p>
    <w:p>
      <w:pPr>
        <w:pStyle w:val="StructureList1"/>
        <w:spacing w:before="120" w:after="0"/>
        <w:rPr>
          <w:lang w:val="el" w:eastAsia="el"/>
        </w:rPr>
      </w:pPr>
      <w:r>
        <w:rPr>
          <w:lang w:val="el" w:eastAsia="el"/>
        </w:rPr>
        <w:t>γ)</w:t>
      </w:r>
      <w:r>
        <w:rPr>
          <w:lang w:val="en" w:eastAsia="en"/>
        </w:rPr>
        <w:tab/>
      </w:r>
      <w:r>
        <w:rPr>
          <w:lang w:val="el" w:eastAsia="el"/>
        </w:rPr>
        <w:t>Για την καταβολή του φόρου που προκύπτει από τυχόν χρεωστικές τροποποιητικές δηλώσεις φορολογικών ετών 2014 και επόμενων εφαρμόζονται τα οριζόμενα στην παρ.6 του άρθρου 67 του ν.4172/2013, ενώ για χρεωστικές τροποποιητικές δηλώσεις οικονομικών ετών 2014 (χρήση 2013) και προηγούμενων ισχύουν οι διατάξεις του τρίτου εδαφίου της παραγράφου 10 του άρθρου 9 του ν.2238/1994.</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 ΚΑ΄(εκτός του αριθμού 3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