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των διατάξεων του άρθρου 76 του ν. 4589/2019 (ΦΕΚ 13 Α΄/29.1.2019)</w:t>
      </w:r>
    </w:p>
    <w:p>
      <w:pPr>
        <w:spacing w:before="240" w:after="240"/>
        <w:rPr>
          <w:lang w:val="el" w:eastAsia="el"/>
        </w:rPr>
      </w:pPr>
      <w:r>
        <w:rPr>
          <w:lang w:val="el" w:eastAsia="el"/>
        </w:rPr>
        <w:t>Σας κοινοποιούμε, συνημμένα, για ενημέρωση και εφαρμογή τις διατάξεις του άρθρου 76 του ν. 4589/2019 «Συνέργειες Εθνικού και Καποδιστριακού Πανεπιστημίου Αθηνών, Γεωπονικού Πανεπιστημίου Αθηνών, Πανεπιστημίου Θεσσαλίας με τα Τ.Ε.Ι. Θεσσαλίας και Στερεάς Ελλάδας, Παλλημνιακό Ταμείο και άλλες διατάξεις», σύμφωνα με τις οποίες τροποποιούνται οι παράγραφοι 2,3,4 του άρθρου 6 «Φορολογικές ρυθμίσεις για πυρόπληκτους» της από 26 Ιουλίου 2018 ΠΝΠ (Α΄138), όπως αυτή κυρώθηκε με το άρθρο 3 του ν. 4576/2018 (Α΄196), με την παράταση των προθεσμιών που αναφέρονται σε αυτές έως και τις 31.12.2019. Κατά τα λοιπά ισχύουν τα οριζόμενα στην ΠΟΛ 1150 (ΦΕΚ Β΄3220/06-08-2018) Απόφαση του Διοικητή της ΑΑΔΕ και οι οδηγίες που παρασχέθηκαν με το Δ.ΕΙΣΠΡ. Β 1133933 ΕΞ 2018 έγγραφο.</w:t>
      </w:r>
    </w:p>
    <w:p>
      <w:pPr>
        <w:spacing w:before="240" w:after="240"/>
        <w:rPr>
          <w:lang w:val="el" w:eastAsia="el"/>
        </w:rPr>
      </w:pPr>
      <w:r>
        <w:rPr>
          <w:b/>
          <w:bCs/>
          <w:lang w:val="el" w:eastAsia="el"/>
        </w:rPr>
        <w:t>Ο Διοικητής της Α.Α.Δ.Ε.Γεώργιος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Αποδέκτες πίνακα Α, Β, Δ,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Ηλεκτρονικής Διακυβέρνησης ΑΑΔΕ</w:t>
      </w:r>
    </w:p>
    <w:p>
      <w:pPr>
        <w:spacing w:before="240" w:after="240"/>
        <w:rPr>
          <w:lang w:val="el" w:eastAsia="el"/>
        </w:rPr>
      </w:pPr>
      <w:r>
        <w:rPr>
          <w:lang w:val="el" w:eastAsia="el"/>
        </w:rPr>
        <w:t>4) Δ/νση Εισπράξεων- Τμήματα Α, Β, Γ, Δ, Ε, Γραμματεία</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