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ΓΕΝΙΚΗ ΔΙΕΥΘΥΝΣΗ </w:t>
      </w:r>
      <w:r>
        <w:rPr>
          <w:lang w:val="el" w:eastAsia="el"/>
        </w:rPr>
        <w:t xml:space="preserve">ΤΕΛΩΝΕΙΩΝ &amp; Ε.Φ.Κ. </w:t>
      </w:r>
      <w:r>
        <w:rPr>
          <w:b/>
          <w:bCs/>
          <w:lang w:val="el" w:eastAsia="el"/>
        </w:rPr>
        <w:t xml:space="preserve">ΔΙΕΥΘΥΝΣΗ </w:t>
      </w:r>
      <w:r>
        <w:rPr>
          <w:lang w:val="el" w:eastAsia="el"/>
        </w:rPr>
        <w:t>Ε.Φ.Κ. &amp; Φ.Π.Α.</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ΦΟΡΟΛΟΓΙΑΣ ΚΑΠΝΙΚΩΝ ΠΡΟΪΟΝΤΩΝ</w:t>
      </w:r>
    </w:p>
    <w:p>
      <w:pPr>
        <w:spacing w:before="240" w:after="240"/>
        <w:rPr>
          <w:lang w:val="el" w:eastAsia="el"/>
        </w:rPr>
      </w:pPr>
      <w:r>
        <w:rPr>
          <w:lang w:val="el" w:eastAsia="el"/>
        </w:rPr>
        <w:t>Καραγεώργη Σερβίας 10 10184 Αθήνα</w:t>
      </w:r>
    </w:p>
    <w:p>
      <w:pPr>
        <w:spacing w:before="240" w:after="240"/>
        <w:rPr>
          <w:lang w:val="el" w:eastAsia="el"/>
        </w:rPr>
      </w:pPr>
      <w:r>
        <w:rPr>
          <w:lang w:val="el" w:eastAsia="el"/>
        </w:rPr>
        <w:t>Σωκράτης Νικόπουλος</w:t>
      </w:r>
    </w:p>
    <w:p>
      <w:pPr>
        <w:spacing w:before="240" w:after="240"/>
        <w:rPr>
          <w:lang w:val="el" w:eastAsia="el"/>
        </w:rPr>
      </w:pPr>
      <w:r>
        <w:rPr>
          <w:lang w:val="el" w:eastAsia="el"/>
        </w:rPr>
        <w:t>2106987429</w:t>
      </w:r>
    </w:p>
    <w:p>
      <w:pPr>
        <w:spacing w:before="240" w:after="240"/>
        <w:rPr>
          <w:lang w:val="el" w:eastAsia="el"/>
        </w:rPr>
      </w:pPr>
      <w:r>
        <w:rPr>
          <w:lang w:val="el" w:eastAsia="el"/>
        </w:rPr>
        <w:t xml:space="preserve">2106987408, 2106987424 </w:t>
      </w:r>
      <w:hyperlink r:id="rId4" w:history="1">
        <w:r>
          <w:rPr>
            <w:rStyle w:val="Hyperlink"/>
            <w:color w:val="0000EE"/>
            <w:u w:color="0000EE"/>
            <w:lang w:val="el" w:eastAsia="el"/>
          </w:rPr>
          <w:t>finexciis@2001.syzzefxis.</w:t>
        </w:r>
      </w:hyperlink>
    </w:p>
    <w:p>
      <w:pPr>
        <w:spacing w:before="240" w:after="240"/>
        <w:rPr>
          <w:lang w:val="el" w:eastAsia="el"/>
        </w:rPr>
      </w:pPr>
      <w:r>
        <w:rPr>
          <w:lang w:val="el" w:eastAsia="el"/>
        </w:rPr>
        <w:t xml:space="preserve">gov.gr </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της αρ.πρ.Α.1165/14.07.2020 απόφασης του Διοικητή της Α.Α.Δ.Ε., για την παράταση προθεσμίας εισαγωγής ή παραλαβής βιομηχανοποιημένων καπνών με επικολλημένες ένσημες ταινίες φορολογίας μηδενικής αξίας που διατίθενται με απαλλαγή από τις φορολογικές επιβαρύνσεις και επιστροφής ενσήμων ταινιών μηδενικής αξίας προς καταστροφή».</w:t>
      </w:r>
    </w:p>
    <w:p>
      <w:pPr>
        <w:spacing w:before="240" w:after="240"/>
        <w:rPr>
          <w:lang w:val="el" w:eastAsia="el"/>
        </w:rPr>
      </w:pPr>
      <w:r>
        <w:rPr>
          <w:lang w:val="el" w:eastAsia="el"/>
        </w:rPr>
        <w:t xml:space="preserve">Σας κοινοποιούμε για ενημέρωση και εφαρμογή την ανωτέρω απόφαση του Διοικητή Α.Α.Δ.Ε., με </w:t>
      </w:r>
      <w:r>
        <w:rPr>
          <w:b/>
          <w:bCs/>
          <w:u w:val="single"/>
          <w:lang w:val="el" w:eastAsia="el"/>
        </w:rPr>
        <w:t>ΑΔΑ:6ΡΖ446ΜΠ3Ζ-5ΛΤ</w:t>
      </w:r>
      <w:r>
        <w:rPr>
          <w:u w:val="single"/>
          <w:lang w:val="el" w:eastAsia="el"/>
        </w:rPr>
        <w:t>,</w:t>
      </w:r>
      <w:r>
        <w:rPr>
          <w:lang w:val="el" w:eastAsia="el"/>
        </w:rPr>
        <w:t xml:space="preserve">που δημοσιεύτηκε στο </w:t>
      </w:r>
      <w:r>
        <w:rPr>
          <w:b/>
          <w:bCs/>
          <w:u w:val="single"/>
          <w:lang w:val="el" w:eastAsia="el"/>
        </w:rPr>
        <w:t>Φ.Ε.Κ. 3057 Β΄/23.07.2020,</w:t>
      </w:r>
      <w:r>
        <w:rPr>
          <w:b/>
          <w:bCs/>
          <w:lang w:val="el" w:eastAsia="el"/>
        </w:rPr>
        <w:t>με την οποία, παρατείνεται η προβλεπόμενη προθεσμία για την εισαγωγή ή παραλαβή των βιομηχανοποιημένων καπνών που διατίθενται σε καταναλωτές στην ελληνική επικράτεια με απαλλαγή από τις φορολογικές επιβαρύνσεις, στα οποία έχουν επικολληθεί ένσημες ταινίες φορολογίας μηδενικής αξίας όπως και για την επιστροφή των εν λόγω ενσήμων ταινιών που δεν έχουν επικολληθεί και προορίζονται για καταστροφή. Με τη ρύθμιση αυτή αντιμετωπίζονται τα ιδιαίτερα προβλήματα που παρουσιάστηκαν κατά τη διαδικασία εφοδιασμού της αγοράς με αφορολόγητα καπνικά προϊόντα κατόπιν της λήψης των περιοριστικών μέτρων για την αντιμετώπιση της πανδημίας της νόσου COVID 19, παρέχοντας ένα επαρκές χρονικό διάστημα για την ομαλοποίηση της αγοράς αφορολογήτων καπνικών προϊόντων.</w:t>
      </w:r>
    </w:p>
    <w:p>
      <w:pPr>
        <w:spacing w:before="240" w:after="240"/>
        <w:rPr>
          <w:lang w:val="el" w:eastAsia="el"/>
        </w:rPr>
      </w:pPr>
      <w:r>
        <w:rPr>
          <w:b/>
          <w:bCs/>
          <w:lang w:val="el" w:eastAsia="el"/>
        </w:rPr>
        <w:t xml:space="preserve">Ειδικότερα, η εν λόγω παράταση χορηγείται για την εισαγωγή ή παραλαβή των προϊόντων με επικολλημένες ένσημες ταινίες ή για την επιστροφή ενσήμων ταινιών προς καταστροφή, οι οποίες έχουν χορηγηθεί βάσει Αιτήσεων Διάθεσης Ενσήμων Ταινιών (Α.Δ.Ε.Τ.) που έγιναν αποδεκτές από τις αρμόδιες τελωνειακές αρχές κατά το χρονικό διάστημα από </w:t>
      </w:r>
      <w:r>
        <w:rPr>
          <w:b/>
          <w:bCs/>
          <w:lang w:val="el" w:eastAsia="el"/>
        </w:rPr>
        <w:t xml:space="preserve">1.8.2019 </w:t>
      </w:r>
      <w:r>
        <w:rPr>
          <w:b/>
          <w:bCs/>
          <w:lang w:val="el" w:eastAsia="el"/>
        </w:rPr>
        <w:t xml:space="preserve">έως και </w:t>
      </w:r>
      <w:r>
        <w:rPr>
          <w:b/>
          <w:bCs/>
          <w:lang w:val="el" w:eastAsia="el"/>
        </w:rPr>
        <w:t xml:space="preserve">30.06.2020, </w:t>
      </w:r>
      <w:r>
        <w:rPr>
          <w:b/>
          <w:bCs/>
          <w:lang w:val="el" w:eastAsia="el"/>
        </w:rPr>
        <w:t xml:space="preserve">με τελική ημερομηνία εισαγωγής ή παραλαβής των προϊόντων ή επιστροφής των ταινιών την </w:t>
      </w:r>
      <w:r>
        <w:rPr>
          <w:b/>
          <w:bCs/>
          <w:lang w:val="el" w:eastAsia="el"/>
        </w:rPr>
        <w:t xml:space="preserve">30.06.2021. </w:t>
      </w:r>
      <w:r>
        <w:rPr>
          <w:b/>
          <w:bCs/>
          <w:lang w:val="el" w:eastAsia="el"/>
        </w:rPr>
        <w:t>Επισημαίνεται, ότι η χορήγηση της παράτασης της προθεσμίας αφορά μόνο στις ένσημες ταινίες που χρησιμοποιούνται ως χαρακτηριστικά ασφαλείας στα αφορολόγητα προϊόντα καπνού, οι οποίες είναι μηδενικής αξίας και για την αποστολή ή εξαγωγή των οποίων δεν απαιτείται η κατάθεση εγγύησης. Οι αρμόδιες τελωνειακές αρχές, στις οποίες θα υποβληθούν οι αιτήσεις από τους οικονομικούς φορείς για τη χορήγηση της προβλεπόμενης με την κοινοποιούμενη απόφαση παράτασης με συνημμένες τις σχετικές Α.Δ.Ε.Τ. που αφορούν στο προαναφερόμενο χρονικό διάστημα, θα πρέπει να τηρούν ξεχωριστό αρχείο με τις εν λόγω Α.Δ.Ε.Τ. για κάθε εταιρεία, με σκοπό τον έλεγχο της τήρησης της ανωτέρω τελικής ημερομηνίας, ήτοι την 30.06.2021.</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Πίνακας Διανομής:</w:t>
      </w:r>
    </w:p>
    <w:p>
      <w:pPr>
        <w:spacing w:before="240" w:after="240"/>
        <w:rPr>
          <w:lang w:val="el" w:eastAsia="el"/>
        </w:rPr>
      </w:pPr>
      <w:r>
        <w:rPr>
          <w:b/>
          <w:bCs/>
          <w:lang w:val="el" w:eastAsia="el"/>
        </w:rPr>
        <w:t>Α. Αποδέκτες για ενέργεια:</w:t>
      </w:r>
    </w:p>
    <w:p>
      <w:pPr>
        <w:spacing w:before="240" w:after="240"/>
        <w:rPr>
          <w:lang w:val="el" w:eastAsia="el"/>
        </w:rPr>
      </w:pPr>
      <w:r>
        <w:rPr>
          <w:b/>
          <w:bCs/>
          <w:lang w:val="el" w:eastAsia="el"/>
        </w:rPr>
        <w:t>1. Τελωνειακές Περιφέρειες</w:t>
      </w:r>
    </w:p>
    <w:p>
      <w:pPr>
        <w:spacing w:before="240" w:after="240"/>
        <w:rPr>
          <w:lang w:val="el" w:eastAsia="el"/>
        </w:rPr>
      </w:pPr>
      <w:r>
        <w:rPr>
          <w:b/>
          <w:bCs/>
          <w:lang w:val="el" w:eastAsia="el"/>
        </w:rPr>
        <w:t>2. Τελωνεία Α΄, Β΄&amp; Γ΄ τάξης</w:t>
      </w:r>
    </w:p>
    <w:p>
      <w:pPr>
        <w:spacing w:before="240" w:after="240"/>
        <w:rPr>
          <w:lang w:val="el" w:eastAsia="el"/>
        </w:rPr>
      </w:pPr>
      <w:r>
        <w:rPr>
          <w:b/>
          <w:bCs/>
          <w:lang w:val="el" w:eastAsia="el"/>
        </w:rPr>
        <w:t>3. Διεύθυνση Επιχειρησιακών Διαδικασιών (ΔΙ.ΕΠΙ.ΔΙ.) - Τμήμα Ε΄ (για ανάρτηση στο portal)</w:t>
      </w:r>
    </w:p>
    <w:p>
      <w:pPr>
        <w:spacing w:before="240" w:after="240"/>
        <w:rPr>
          <w:lang w:val="el" w:eastAsia="el"/>
        </w:rPr>
      </w:pPr>
      <w:r>
        <w:rPr>
          <w:b/>
          <w:bCs/>
          <w:lang w:val="el" w:eastAsia="el"/>
        </w:rPr>
        <w:t>4. Δ/νση Στρατηγικής Τεχνολογιών Πληροφοριών (ΔΙ.Σ.ΤΕ.ΠΛ.) – Τμήμα Ε΄ (για ενημέρωση ηλεκτρονικής βιβλιοθήκης Α.Α.Δ.Ε.)</w:t>
      </w:r>
    </w:p>
    <w:p>
      <w:pPr>
        <w:spacing w:before="240" w:after="240"/>
        <w:rPr>
          <w:lang w:val="el" w:eastAsia="el"/>
        </w:rPr>
      </w:pPr>
      <w:r>
        <w:rPr>
          <w:b/>
          <w:bCs/>
          <w:lang w:val="el" w:eastAsia="el"/>
        </w:rPr>
        <w:t>Β. Αποδέκτες για κοινοποίηση: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Υπηρεσία Ερευνών και Διασφάλισης Δημοσίων Εσόδων (Υ.Ε.Δ.Δ.Ε.)</w:t>
      </w:r>
    </w:p>
    <w:p>
      <w:pPr>
        <w:spacing w:before="240" w:after="240"/>
        <w:rPr>
          <w:lang w:val="el" w:eastAsia="el"/>
        </w:rPr>
      </w:pPr>
      <w:r>
        <w:rPr>
          <w:b/>
          <w:bCs/>
          <w:lang w:val="el" w:eastAsia="el"/>
        </w:rPr>
        <w:t>4. Δ/νση Εσωτερικού Ελέγχου</w:t>
      </w:r>
    </w:p>
    <w:p>
      <w:pPr>
        <w:spacing w:before="240" w:after="240"/>
        <w:rPr>
          <w:lang w:val="el" w:eastAsia="el"/>
        </w:rPr>
      </w:pPr>
      <w:r>
        <w:rPr>
          <w:b/>
          <w:bCs/>
          <w:lang w:val="el" w:eastAsia="el"/>
        </w:rPr>
        <w:t>5. Ελεγκτική Υπηρεσία Τελωνείων (ΕΛ.Υ.Τ.) Αττικής</w:t>
      </w:r>
    </w:p>
    <w:p>
      <w:pPr>
        <w:spacing w:before="240" w:after="240"/>
        <w:rPr>
          <w:lang w:val="el" w:eastAsia="el"/>
        </w:rPr>
      </w:pPr>
      <w:r>
        <w:rPr>
          <w:b/>
          <w:bCs/>
          <w:lang w:val="el" w:eastAsia="el"/>
        </w:rPr>
        <w:t>6. Ελεγκτική Υπηρεσία Τελωνείων (ΕΛ.Υ.Τ.) Θεσσαλονίκης</w:t>
      </w:r>
    </w:p>
    <w:p>
      <w:pPr>
        <w:spacing w:before="240" w:after="240"/>
        <w:rPr>
          <w:lang w:val="el" w:eastAsia="el"/>
        </w:rPr>
      </w:pPr>
      <w:r>
        <w:rPr>
          <w:b/>
          <w:bCs/>
          <w:lang w:val="el" w:eastAsia="el"/>
        </w:rPr>
        <w:t>7. Δ/νση Διεθνών Οικονομικών Σχέσεων (Δ.Ο.Σ.).</w:t>
      </w:r>
    </w:p>
    <w:p>
      <w:pPr>
        <w:spacing w:before="240" w:after="240"/>
        <w:rPr>
          <w:lang w:val="el" w:eastAsia="el"/>
        </w:rPr>
      </w:pPr>
      <w:r>
        <w:rPr>
          <w:b/>
          <w:bCs/>
          <w:lang w:val="el" w:eastAsia="el"/>
        </w:rPr>
        <w:t>8. Γενική Διεύθυνση Ανθρώπινου Δυναμικού και Οργάνωσης της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 (Δ.Δ.Α.Δ.)</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 Τμήμα Β΄</w:t>
      </w:r>
    </w:p>
    <w:p>
      <w:pPr>
        <w:spacing w:before="240" w:after="240"/>
        <w:rPr>
          <w:lang w:val="el" w:eastAsia="el"/>
        </w:rPr>
      </w:pPr>
      <w:r>
        <w:rPr>
          <w:b/>
          <w:bCs/>
          <w:lang w:val="el" w:eastAsia="el"/>
        </w:rPr>
        <w:t>9. Ομοσπονδία Εκτελωνιστών Ελλάδας Τσαμαδού 38 – Τ.Κ. 18531 - Πειραιάς</w:t>
      </w:r>
    </w:p>
    <w:p>
      <w:pPr>
        <w:spacing w:before="240" w:after="240"/>
        <w:rPr>
          <w:lang w:val="el" w:eastAsia="el"/>
        </w:rPr>
      </w:pPr>
      <w:r>
        <w:rPr>
          <w:b/>
          <w:bCs/>
          <w:lang w:val="el" w:eastAsia="el"/>
        </w:rPr>
        <w:t>10. Σύλλογος Εκτελωνιστών – Τελωνειακών Αντιπροσώπων Πειραιώς – Αθηνών (ΣΥ.Ε.Τ.Α.Π.Α.) Τσαμαδού 38 – Τ.Κ. 18531 - Πειραιάς</w:t>
      </w:r>
    </w:p>
    <w:p>
      <w:pPr>
        <w:spacing w:before="240" w:after="240"/>
        <w:rPr>
          <w:lang w:val="el" w:eastAsia="el"/>
        </w:rPr>
      </w:pPr>
      <w:r>
        <w:rPr>
          <w:b/>
          <w:bCs/>
          <w:lang w:val="el" w:eastAsia="el"/>
        </w:rPr>
        <w:t>11. Σύλλογος Εκτελωνιστών Θεσσαλονίκης</w:t>
      </w:r>
    </w:p>
    <w:p>
      <w:pPr>
        <w:spacing w:before="240" w:after="240"/>
        <w:rPr>
          <w:lang w:val="el" w:eastAsia="el"/>
        </w:rPr>
      </w:pPr>
      <w:r>
        <w:rPr>
          <w:b/>
          <w:bCs/>
          <w:lang w:val="el" w:eastAsia="el"/>
        </w:rPr>
        <w:t>Κουντουριώτου 13 – Τ.Κ. 54626 - Θεσσαλονίκη</w:t>
      </w:r>
    </w:p>
    <w:p>
      <w:pPr>
        <w:spacing w:before="240" w:after="240"/>
        <w:rPr>
          <w:lang w:val="el" w:eastAsia="el"/>
        </w:rPr>
      </w:pPr>
      <w:r>
        <w:rPr>
          <w:b/>
          <w:bCs/>
          <w:lang w:val="el" w:eastAsia="el"/>
        </w:rPr>
        <w:t>12. Σύνδεσμος Ελληνικών Καπνοβιομηχανιών (Σ.Ε.Κ.) Πανεπιστημίου 6 – Τ.Κ. 10671 - Αθήνα</w:t>
      </w:r>
    </w:p>
    <w:p>
      <w:pPr>
        <w:spacing w:before="240" w:after="240"/>
        <w:rPr>
          <w:lang w:val="el" w:eastAsia="el"/>
        </w:rPr>
      </w:pPr>
      <w:r>
        <w:rPr>
          <w:b/>
          <w:bCs/>
          <w:lang w:val="el" w:eastAsia="el"/>
        </w:rPr>
        <w:t>13. JT Internatonal Hellas AEBE</w:t>
      </w:r>
    </w:p>
    <w:p>
      <w:pPr>
        <w:spacing w:before="240" w:after="240"/>
        <w:rPr>
          <w:lang w:val="el" w:eastAsia="el"/>
        </w:rPr>
      </w:pPr>
      <w:r>
        <w:rPr>
          <w:b/>
          <w:bCs/>
          <w:lang w:val="el" w:eastAsia="el"/>
        </w:rPr>
        <w:t>40,2 χλμ. Αττικής Οδού – Σ.Ε.Α. Μεσογείων - Τ.Κ. 19002 – Παιανία Αττικής</w:t>
      </w:r>
    </w:p>
    <w:p>
      <w:pPr>
        <w:spacing w:before="240" w:after="240"/>
        <w:rPr>
          <w:lang w:val="el" w:eastAsia="el"/>
        </w:rPr>
      </w:pPr>
      <w:r>
        <w:rPr>
          <w:b/>
          <w:bCs/>
          <w:lang w:val="el" w:eastAsia="el"/>
        </w:rPr>
        <w:t>14. Imperial Tobacicio Hellas</w:t>
      </w:r>
    </w:p>
    <w:p>
      <w:pPr>
        <w:spacing w:before="240" w:after="240"/>
        <w:rPr>
          <w:lang w:val="el" w:eastAsia="el"/>
        </w:rPr>
      </w:pPr>
      <w:r>
        <w:rPr>
          <w:b/>
          <w:bCs/>
          <w:lang w:val="el" w:eastAsia="el"/>
        </w:rPr>
        <w:t>Κλεισθένους 300, Τ.Κ.15344 – Γέρακας Αττικής</w:t>
      </w:r>
    </w:p>
    <w:p>
      <w:pPr>
        <w:spacing w:before="240" w:after="240"/>
        <w:rPr>
          <w:lang w:val="el" w:eastAsia="el"/>
        </w:rPr>
      </w:pPr>
      <w:r>
        <w:rPr>
          <w:b/>
          <w:bCs/>
          <w:lang w:val="el" w:eastAsia="el"/>
        </w:rPr>
        <w:t>15. Britsh Americian Tobacicio Hellas A.E.</w:t>
      </w:r>
    </w:p>
    <w:p>
      <w:pPr>
        <w:spacing w:before="240" w:after="240"/>
        <w:rPr>
          <w:lang w:val="el" w:eastAsia="el"/>
        </w:rPr>
      </w:pPr>
      <w:r>
        <w:rPr>
          <w:b/>
          <w:bCs/>
          <w:lang w:val="el" w:eastAsia="el"/>
        </w:rPr>
        <w:t>Αγίου Θωμά 27, Τ.Κ 15124 – Μαρούσι Αττικής</w:t>
      </w:r>
    </w:p>
    <w:p>
      <w:pPr>
        <w:spacing w:before="240" w:after="240"/>
        <w:rPr>
          <w:lang w:val="el" w:eastAsia="el"/>
        </w:rPr>
      </w:pPr>
      <w:r>
        <w:rPr>
          <w:b/>
          <w:bCs/>
          <w:lang w:val="el" w:eastAsia="el"/>
        </w:rPr>
        <w:t>16. Καταστήματα Αφορολογήτων Ειδών (Κ.Α.Ε.)</w:t>
      </w:r>
    </w:p>
    <w:p>
      <w:pPr>
        <w:spacing w:before="240" w:after="240"/>
        <w:rPr>
          <w:lang w:val="el" w:eastAsia="el"/>
        </w:rPr>
      </w:pPr>
      <w:r>
        <w:rPr>
          <w:b/>
          <w:bCs/>
          <w:lang w:val="el" w:eastAsia="el"/>
        </w:rPr>
        <w:t>23</w:t>
      </w:r>
      <w:r>
        <w:rPr>
          <w:b/>
          <w:bCs/>
          <w:sz w:val="30"/>
          <w:szCs w:val="30"/>
          <w:vertAlign w:val="superscript"/>
          <w:lang w:val="el" w:eastAsia="el"/>
        </w:rPr>
        <w:t>ο</w:t>
      </w:r>
      <w:r>
        <w:rPr>
          <w:b/>
          <w:bCs/>
          <w:lang w:val="el" w:eastAsia="el"/>
        </w:rPr>
        <w:t xml:space="preserve"> χλμ. Ε.Ο. Αθηνών - Λαμίας - Τ.Κ. 14565 – ΄Αγιος Στέφανος</w:t>
      </w:r>
    </w:p>
    <w:p>
      <w:pPr>
        <w:spacing w:before="240" w:after="240"/>
        <w:rPr>
          <w:lang w:val="el" w:eastAsia="el"/>
        </w:rPr>
      </w:pPr>
      <w:r>
        <w:rPr>
          <w:b/>
          <w:bCs/>
          <w:lang w:val="el" w:eastAsia="el"/>
        </w:rPr>
        <w:t>17. Καπνοβιομηχανία «ΠΑΠΑΣΤΡΑΤΟΣ ΑΒΕΣ»</w:t>
      </w:r>
    </w:p>
    <w:p>
      <w:pPr>
        <w:spacing w:before="240" w:after="240"/>
        <w:rPr>
          <w:lang w:val="el" w:eastAsia="el"/>
        </w:rPr>
      </w:pPr>
      <w:r>
        <w:rPr>
          <w:b/>
          <w:bCs/>
          <w:lang w:val="el" w:eastAsia="el"/>
        </w:rPr>
        <w:t>Ήμερος Τόπος, Κορορέμι - Τ.Κ. 19300 - Ασπρόπυργος</w:t>
      </w:r>
    </w:p>
    <w:p>
      <w:pPr>
        <w:spacing w:before="240" w:after="240"/>
        <w:rPr>
          <w:lang w:val="el" w:eastAsia="el"/>
        </w:rPr>
      </w:pPr>
      <w:r>
        <w:rPr>
          <w:b/>
          <w:bCs/>
          <w:lang w:val="el" w:eastAsia="el"/>
        </w:rPr>
        <w:t>18. Καπνοβιομηχανία «REAL TOBACCO CIGARETTES PRODUCTION S.A.»</w:t>
      </w:r>
    </w:p>
    <w:p>
      <w:pPr>
        <w:spacing w:before="240" w:after="240"/>
        <w:rPr>
          <w:lang w:val="el" w:eastAsia="el"/>
        </w:rPr>
      </w:pPr>
      <w:r>
        <w:rPr>
          <w:b/>
          <w:bCs/>
          <w:lang w:val="el" w:eastAsia="el"/>
        </w:rPr>
        <w:t>26ο χλμ. Π.Ε.Ο Θεσσαλονίκης - Τ.Κ. 61100 – Κιλκίς</w:t>
      </w:r>
    </w:p>
    <w:p>
      <w:pPr>
        <w:spacing w:before="240" w:after="240"/>
        <w:rPr>
          <w:lang w:val="el" w:eastAsia="el"/>
        </w:rPr>
      </w:pPr>
      <w:r>
        <w:rPr>
          <w:b/>
          <w:bCs/>
          <w:lang w:val="el" w:eastAsia="el"/>
        </w:rPr>
        <w:t>19. Καπνοβιομηχανία ΣΕΚΑΠ Α.Ε.</w:t>
      </w:r>
    </w:p>
    <w:p>
      <w:pPr>
        <w:spacing w:before="240" w:after="240"/>
        <w:rPr>
          <w:lang w:val="el" w:eastAsia="el"/>
        </w:rPr>
      </w:pPr>
      <w:r>
        <w:rPr>
          <w:b/>
          <w:bCs/>
          <w:lang w:val="el" w:eastAsia="el"/>
        </w:rPr>
        <w:t>6 χλμ Ε.Ο. Ξάνθης – Καβάλας, Τ.Κ. 67100 – Ξάνθη</w:t>
      </w:r>
    </w:p>
    <w:p>
      <w:pPr>
        <w:spacing w:before="240" w:after="240"/>
        <w:rPr>
          <w:lang w:val="el" w:eastAsia="el"/>
        </w:rPr>
      </w:pPr>
      <w:r>
        <w:rPr>
          <w:b/>
          <w:bCs/>
          <w:lang w:val="el" w:eastAsia="el"/>
        </w:rPr>
        <w:t>20. Καπνοβιομηχανία «ΚΑΡΕΛΙΑ Α.Ε.»</w:t>
      </w:r>
    </w:p>
    <w:p>
      <w:pPr>
        <w:spacing w:before="240" w:after="240"/>
        <w:rPr>
          <w:lang w:val="el" w:eastAsia="el"/>
        </w:rPr>
      </w:pPr>
      <w:r>
        <w:rPr>
          <w:b/>
          <w:bCs/>
          <w:lang w:val="el" w:eastAsia="el"/>
        </w:rPr>
        <w:t>Οδός Αθηνών - Τ.Κ. 24100 - Καλαμάτα</w:t>
      </w:r>
    </w:p>
    <w:p>
      <w:pPr>
        <w:spacing w:before="240" w:after="240"/>
        <w:rPr>
          <w:lang w:val="el" w:eastAsia="el"/>
        </w:rPr>
      </w:pPr>
      <w:r>
        <w:rPr>
          <w:b/>
          <w:bCs/>
          <w:lang w:val="el" w:eastAsia="el"/>
        </w:rPr>
        <w:t>21. «E.L. WOLFWAY TOBACCO LTD»</w:t>
      </w:r>
    </w:p>
    <w:p>
      <w:pPr>
        <w:spacing w:before="240" w:after="240"/>
        <w:rPr>
          <w:lang w:val="el" w:eastAsia="el"/>
        </w:rPr>
      </w:pPr>
      <w:r>
        <w:rPr>
          <w:b/>
          <w:bCs/>
          <w:lang w:val="el" w:eastAsia="el"/>
        </w:rPr>
        <w:t>Ναυπλίου 18 - Τ.Κ. 14452 - Μεταμόρφωση Αττικής</w:t>
      </w:r>
    </w:p>
    <w:p>
      <w:pPr>
        <w:spacing w:before="240" w:after="240"/>
        <w:rPr>
          <w:lang w:val="el" w:eastAsia="el"/>
        </w:rPr>
      </w:pPr>
      <w:r>
        <w:rPr>
          <w:b/>
          <w:bCs/>
          <w:lang w:val="el" w:eastAsia="el"/>
        </w:rPr>
        <w:t>22. EURO PACK COMPANY E.E.</w:t>
      </w:r>
    </w:p>
    <w:p>
      <w:pPr>
        <w:spacing w:before="240" w:after="240"/>
        <w:rPr>
          <w:lang w:val="el" w:eastAsia="el"/>
        </w:rPr>
      </w:pPr>
      <w:r>
        <w:rPr>
          <w:b/>
          <w:bCs/>
          <w:lang w:val="el" w:eastAsia="el"/>
        </w:rPr>
        <w:t>5ο χιλιόμετρο Περιφερειακής Εθνικής Οδού</w:t>
      </w:r>
    </w:p>
    <w:p>
      <w:pPr>
        <w:spacing w:before="240" w:after="240"/>
        <w:rPr>
          <w:lang w:val="el" w:eastAsia="el"/>
        </w:rPr>
      </w:pPr>
      <w:r>
        <w:rPr>
          <w:b/>
          <w:bCs/>
          <w:lang w:val="el" w:eastAsia="el"/>
        </w:rPr>
        <w:t>Λάρισας – Βόλου – Τ.Κ. 41500</w:t>
      </w:r>
    </w:p>
    <w:p>
      <w:pPr>
        <w:spacing w:before="240" w:after="240"/>
        <w:rPr>
          <w:lang w:val="el" w:eastAsia="el"/>
        </w:rPr>
      </w:pPr>
      <w:r>
        <w:rPr>
          <w:b/>
          <w:bCs/>
          <w:lang w:val="el" w:eastAsia="el"/>
        </w:rPr>
        <w:t>23. Ελληνική Στατιστική Αρχή</w:t>
      </w:r>
    </w:p>
    <w:p>
      <w:pPr>
        <w:spacing w:before="240" w:after="240"/>
        <w:rPr>
          <w:lang w:val="el" w:eastAsia="el"/>
        </w:rPr>
      </w:pPr>
      <w:r>
        <w:rPr>
          <w:b/>
          <w:bCs/>
          <w:lang w:val="el" w:eastAsia="el"/>
        </w:rPr>
        <w:t>Πειραιώς 46 - Τ.Κ. 18510 - Πειραιάς</w:t>
      </w:r>
    </w:p>
    <w:p>
      <w:pPr>
        <w:spacing w:before="240" w:after="240"/>
        <w:rPr>
          <w:lang w:val="el" w:eastAsia="el"/>
        </w:rPr>
      </w:pPr>
      <w:r>
        <w:rPr>
          <w:b/>
          <w:bCs/>
          <w:lang w:val="el" w:eastAsia="el"/>
        </w:rPr>
        <w:t>Γ. Εσωτερική Διανομή:</w:t>
      </w:r>
    </w:p>
    <w:p>
      <w:pPr>
        <w:spacing w:before="240" w:after="240"/>
        <w:rPr>
          <w:lang w:val="el" w:eastAsia="el"/>
        </w:rPr>
      </w:pPr>
      <w:r>
        <w:rPr>
          <w:b/>
          <w:bCs/>
          <w:lang w:val="el" w:eastAsia="el"/>
        </w:rPr>
        <w:t>1. Γραφείο Διοικητή Α.Α.Δ.Ε.</w:t>
      </w:r>
    </w:p>
    <w:p>
      <w:pPr>
        <w:spacing w:before="240" w:after="240"/>
        <w:rPr>
          <w:lang w:val="el" w:eastAsia="el"/>
        </w:rPr>
      </w:pPr>
      <w:r>
        <w:rPr>
          <w:b/>
          <w:bCs/>
          <w:lang w:val="el" w:eastAsia="el"/>
        </w:rPr>
        <w:t>2. Αυτοτελές Τμήμα Υποστήριξης Γεν. Δ/νσης Τελωνείων &amp; Ε.Φ.Κ..</w:t>
      </w:r>
    </w:p>
    <w:p>
      <w:pPr>
        <w:spacing w:before="240" w:after="240"/>
        <w:rPr>
          <w:lang w:val="el" w:eastAsia="el"/>
        </w:rPr>
      </w:pPr>
      <w:r>
        <w:rPr>
          <w:b/>
          <w:bCs/>
          <w:lang w:val="el" w:eastAsia="el"/>
        </w:rPr>
        <w:t>3. Δ/νση Τελωνειακών Διαδικασιών</w:t>
      </w:r>
    </w:p>
    <w:p>
      <w:pPr>
        <w:spacing w:before="240" w:after="240"/>
        <w:rPr>
          <w:lang w:val="el" w:eastAsia="el"/>
        </w:rPr>
      </w:pPr>
      <w:r>
        <w:rPr>
          <w:b/>
          <w:bCs/>
          <w:lang w:val="el" w:eastAsia="el"/>
        </w:rPr>
        <w:t>4. Δ/νση Στρατηγικής Τελωνειακών Ελέγχων και Παραβάσεων</w:t>
      </w:r>
    </w:p>
    <w:p>
      <w:pPr>
        <w:spacing w:before="240" w:after="240"/>
        <w:rPr>
          <w:lang w:val="el" w:eastAsia="el"/>
        </w:rPr>
      </w:pPr>
      <w:r>
        <w:rPr>
          <w:b/>
          <w:bCs/>
          <w:lang w:val="el" w:eastAsia="el"/>
        </w:rPr>
        <w:t>5. Δ/νση Δασμολογικών Θεμάτων και Ειδικών Καθεστώτων και Απαλλαγών</w:t>
      </w:r>
    </w:p>
    <w:p>
      <w:pPr>
        <w:spacing w:before="240" w:after="240"/>
        <w:rPr>
          <w:lang w:val="el" w:eastAsia="el"/>
        </w:rPr>
      </w:pPr>
      <w:r>
        <w:rPr>
          <w:b/>
          <w:bCs/>
          <w:lang w:val="el" w:eastAsia="el"/>
        </w:rPr>
        <w:t>6. Γεν. Δ/νση Ηλεκτρονικής Διακυβέρνησης της Α.Α.Δ.Ε.</w:t>
      </w:r>
    </w:p>
    <w:p>
      <w:pPr>
        <w:spacing w:before="240" w:after="240"/>
        <w:rPr>
          <w:lang w:val="el" w:eastAsia="el"/>
        </w:rPr>
      </w:pPr>
      <w:r>
        <w:rPr>
          <w:b/>
          <w:bCs/>
          <w:lang w:val="el" w:eastAsia="el"/>
        </w:rPr>
        <w:t>7. Διεύθυνση Επιχειρησιακών Διαδικασιών (ΔΙ.ΕΠΙ.ΔΙ.) -Υποδιεύθυνση Β’ Απαιτήσεων</w:t>
      </w:r>
    </w:p>
    <w:p>
      <w:pPr>
        <w:spacing w:before="240" w:after="240"/>
        <w:rPr>
          <w:lang w:val="el" w:eastAsia="el"/>
        </w:rPr>
      </w:pPr>
      <w:r>
        <w:rPr>
          <w:b/>
          <w:bCs/>
          <w:lang w:val="el" w:eastAsia="el"/>
        </w:rPr>
        <w:t>&amp; Ελέγχου Εφαρμογών Τελωνείων</w:t>
      </w:r>
    </w:p>
    <w:p>
      <w:pPr>
        <w:spacing w:before="240" w:after="240"/>
        <w:rPr>
          <w:lang w:val="el" w:eastAsia="el"/>
        </w:rPr>
      </w:pPr>
      <w:r>
        <w:rPr>
          <w:b/>
          <w:bCs/>
          <w:lang w:val="el" w:eastAsia="el"/>
        </w:rPr>
        <w:t>8. Διεύθυνση Επιχειρησιακών Διαδικασιών (ΔΙ.ΕΠΙ.ΔΙ.) - Τμήμα Η΄ - Απαιτήσεων &amp; Ελέγχου Εφαρμογών Ε.Φ.Κ. &amp; Ταμειακής Διαχείρισης</w:t>
      </w:r>
    </w:p>
    <w:p>
      <w:pPr>
        <w:spacing w:before="240" w:after="240"/>
        <w:rPr>
          <w:lang w:val="el" w:eastAsia="el"/>
        </w:rPr>
      </w:pPr>
      <w:r>
        <w:rPr>
          <w:b/>
          <w:bCs/>
          <w:lang w:val="el" w:eastAsia="el"/>
        </w:rPr>
        <w:t>9. Δ/νση Νομικής Υποστήριξης Α.Α.Δ.Ε.</w:t>
      </w:r>
    </w:p>
    <w:p>
      <w:pPr>
        <w:spacing w:before="240" w:after="240"/>
        <w:rPr>
          <w:lang w:val="el" w:eastAsia="el"/>
        </w:rPr>
      </w:pPr>
      <w:r>
        <w:rPr>
          <w:b/>
          <w:bCs/>
          <w:lang w:val="el" w:eastAsia="el"/>
        </w:rPr>
        <w:t>10. Αυτοτελές Τμήμα Συντονισμού Μεταρρυθμιστικών Δράσεων και Επικοινωνίας Α.Α.Δ.Ε.</w:t>
      </w:r>
    </w:p>
    <w:p>
      <w:pPr>
        <w:spacing w:before="240" w:after="240"/>
        <w:rPr>
          <w:lang w:val="el" w:eastAsia="el"/>
        </w:rPr>
      </w:pPr>
      <w:r>
        <w:rPr>
          <w:b/>
          <w:bCs/>
          <w:lang w:val="el" w:eastAsia="el"/>
        </w:rPr>
        <w:t>11. Δ/νση Ε.Φ.Κ. και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C:/Users/user/Desktop/finexcis@2001.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