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ΘΕΜΑ: </w:t>
      </w:r>
      <w:r>
        <w:rPr>
          <w:lang w:val="el" w:eastAsia="el"/>
        </w:rPr>
        <w:t>Κοινοποίηση της αριθμ. Α.1286/23-12-20 Απόφασης Διοικητή Α.Α.Δ.Ε. με τίτλο «Διαδικασία κατ’ εξαίρεση υπολογισμού του Ε.Φ.Κ., του Φ.Π.Α. και των λοιπών επιβαρύνσεων του φυσικού αερίου της περ. ιη΄, της παρ. 1, του άρθρου 73, του ν.2960/2001, για το έτος 2021»</w:t>
      </w:r>
    </w:p>
    <w:p>
      <w:pPr>
        <w:spacing w:before="240" w:after="240"/>
        <w:rPr>
          <w:lang w:val="el" w:eastAsia="el"/>
        </w:rPr>
      </w:pPr>
      <w:r>
        <w:rPr>
          <w:lang w:val="el" w:eastAsia="el"/>
        </w:rPr>
        <w:t>Κοινοποιείται συνημμένα για ενημέρωση και εφαρμογή η εν θέματι Απόφαση Διοικητή ΑΑΔΕ, η οποία δημοσιεύτηκε στο ΦΕΚ 5976 /Β΄/31-12-2020 και έλαβε αριθμό ΑΔΑ: Ω2ΑΩ46ΜΠ3Ζ-ΓΓΗ</w:t>
      </w:r>
    </w:p>
    <w:p>
      <w:pPr>
        <w:spacing w:before="240" w:after="240"/>
        <w:rPr>
          <w:lang w:val="el" w:eastAsia="el"/>
        </w:rPr>
      </w:pPr>
      <w:r>
        <w:rPr>
          <w:lang w:val="el" w:eastAsia="el"/>
        </w:rPr>
        <w:t>Ειδικότερα διευκρινίζονται τα ακόλουθα:</w:t>
      </w:r>
    </w:p>
    <w:p>
      <w:pPr>
        <w:spacing w:before="240" w:after="240"/>
        <w:rPr>
          <w:lang w:val="el" w:eastAsia="el"/>
        </w:rPr>
      </w:pPr>
      <w:r>
        <w:rPr>
          <w:lang w:val="el" w:eastAsia="el"/>
        </w:rPr>
        <w:t>Με τις διατάξεις της κοινοποιούμενης Απόφασης Διοικητή ΑΑΔΕ καθορίστηκε ότι εξαιρετικά γα το έτος 2021 στους καταναλωτές φυσικού αερίου της περ. ιη΄ του άρθρου 73, του ν. 2960/2001 των οποίων η κατανάλωσή τους μειώθηκε κατά το έτος 2020 τόσο ώστε να αντιστοιχεί σε υψηλότερο συντελεστή Ε.Φ.Κ. για το έτος 2021, κατ΄ εξαίρεση των οριζομένων στην παρ. 2 του άρθρου 2 της αριθμ. Α.1218/2019 (Β΄2264) Απόφασης Διοικητή Α.Α.Δ.Ε., παρέχεται η δυνατότητα προσδιορισμού του ως άνω συντελεστή ΕΦΚ, με βάση την ετήσια κατανάλωση που πραγματοποίησαν το έτος 2019.</w:t>
      </w:r>
    </w:p>
    <w:p>
      <w:pPr>
        <w:spacing w:before="240" w:after="240"/>
        <w:rPr>
          <w:lang w:val="el" w:eastAsia="el"/>
        </w:rPr>
      </w:pPr>
      <w:r>
        <w:rPr>
          <w:lang w:val="el" w:eastAsia="el"/>
        </w:rPr>
        <w:t>Με τις διατάξεις του άρθρου 3 της εν λόγω Απόφασης Διοικητή ΑΑΔΕ προβλέπεται η σχετική διαδικασία για την εφαρμογή της ανωτέρω ρύθμισης, ανά περίπτωση δικαιούχου καταναλωτή φυσικού αερίου.</w:t>
      </w:r>
    </w:p>
    <w:p>
      <w:pPr>
        <w:spacing w:before="240" w:after="240"/>
        <w:rPr>
          <w:lang w:val="el" w:eastAsia="el"/>
        </w:rPr>
      </w:pPr>
      <w:r>
        <w:rPr>
          <w:lang w:val="el" w:eastAsia="el"/>
        </w:rPr>
        <w:t>Οι διανομείς ή αναδιανομείς προσαρμόζουν την τιμολόγησή τους λαμβάνοντας υπόψη τα οριζόμενα στην κοινοποιούμενη Απόφαση Διοικητή ΑΑΔΕ και υποβάλλουν τις σχετικές Δηλώσεις Ε.Φ.Κ. για τις παραδόσεις προς κατανάλωση έτους 2021, σύμφωνα με το άρθρο 109 του ν.2960/2001.</w:t>
      </w:r>
    </w:p>
    <w:p>
      <w:pPr>
        <w:spacing w:before="240" w:after="240"/>
        <w:rPr>
          <w:lang w:val="el" w:eastAsia="el"/>
        </w:rPr>
      </w:pPr>
      <w:r>
        <w:rPr>
          <w:lang w:val="el" w:eastAsia="el"/>
        </w:rPr>
        <w:t>Κατά τα λοιπά, εφαρμόζονται πιστά τα οριζόμενα στην αριθμ. Α.1218/2019 (Β΄2264) Απόφαση Διοικητή Α.Α.Δ.Ε..</w:t>
      </w:r>
    </w:p>
    <w:p>
      <w:pPr>
        <w:spacing w:before="240" w:after="240"/>
        <w:rPr>
          <w:lang w:val="el" w:eastAsia="el"/>
        </w:rPr>
      </w:pPr>
      <w:r>
        <w:rPr>
          <w:b/>
          <w:bCs/>
          <w:lang w:val="el" w:eastAsia="el"/>
        </w:rPr>
        <w:t>Ο Διοικητής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 ΠΙΤƩΙΛΗƩ</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Αποδέκτες για ενέργεια</w:t>
      </w:r>
      <w:r>
        <w:rPr>
          <w:b/>
          <w:bCs/>
          <w:lang w:val="el" w:eastAsia="el"/>
        </w:rPr>
        <w:t>:</w:t>
      </w:r>
    </w:p>
    <w:p>
      <w:pPr>
        <w:spacing w:before="240" w:after="240"/>
        <w:rPr>
          <w:lang w:val="el" w:eastAsia="el"/>
        </w:rPr>
      </w:pPr>
      <w:r>
        <w:rPr>
          <w:lang w:val="el" w:eastAsia="el"/>
        </w:rPr>
        <w:t>1. Αποδέκτες Πίνακα Δ΄, εκτός του αριθ. 3 αυτού</w:t>
      </w:r>
    </w:p>
    <w:p>
      <w:pPr>
        <w:spacing w:before="240" w:after="240"/>
        <w:rPr>
          <w:lang w:val="el" w:eastAsia="el"/>
        </w:rPr>
      </w:pPr>
      <w:r>
        <w:rPr>
          <w:lang w:val="el" w:eastAsia="el"/>
        </w:rPr>
        <w:t>2. Δ/νση Στρατηγικής Τεχνολογιών Πληροφορικής (ΔΙ.Σ.ΤΕ.ΠΛ) της Γ.Δ.ΗΛΕ.Δ. (για ενημέρωση της Ηλεκτρονικής Βιβλιοθήκης), e-mail:</w:t>
      </w:r>
      <w:hyperlink r:id="rId4" w:history="1">
        <w:r>
          <w:rPr>
            <w:rStyle w:val="Hyperlink"/>
            <w:color w:val="0000EE"/>
            <w:u w:color="0000EE"/>
            <w:lang w:val="el" w:eastAsia="el"/>
          </w:rPr>
          <w:t>siteadmin@aade.gr</w:t>
        </w:r>
      </w:hyperlink>
    </w:p>
    <w:p>
      <w:pPr>
        <w:spacing w:before="240" w:after="240"/>
        <w:rPr>
          <w:lang w:val="el" w:eastAsia="el"/>
        </w:rPr>
      </w:pPr>
      <w:r>
        <w:rPr>
          <w:lang w:val="el" w:eastAsia="el"/>
        </w:rPr>
        <w:t>3. Δ/νση Επιχειρησιακών Διαδικασιών (ΔΙ.ΕΠΙ.ΔΙ.), Υποδιεύθυνση Β΄ - Απαιτήσεων και Ελέγχου Εφαρμογών Τελωνείων της Γ.Δ.ΗΛΕ.Δ., (για την ανάρτηση στο portal ICISnet) e-mail:</w:t>
      </w:r>
      <w:hyperlink r:id="rId5" w:history="1">
        <w:r>
          <w:rPr>
            <w:rStyle w:val="Hyperlink"/>
            <w:color w:val="0000EE"/>
            <w:u w:color="0000EE"/>
            <w:lang w:val="el" w:eastAsia="el"/>
          </w:rPr>
          <w:t>secr_icis@aade.gr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Συντονιστικό Επιχειρησιακό Κέντρο (Σ.Ε.Κ.)</w:t>
      </w:r>
    </w:p>
    <w:p>
      <w:pPr>
        <w:spacing w:before="240" w:after="240"/>
        <w:rPr>
          <w:lang w:val="el" w:eastAsia="el"/>
        </w:rPr>
      </w:pPr>
      <w:r>
        <w:rPr>
          <w:lang w:val="el" w:eastAsia="el"/>
        </w:rPr>
        <w:t>4. Υπηρεσίες Ερευνών και Διασφάλισης Δημοσίων Εσόδων (Υ.Ε.Δ.Δ.Ε.)</w:t>
      </w:r>
    </w:p>
    <w:p>
      <w:pPr>
        <w:spacing w:before="240" w:after="240"/>
        <w:rPr>
          <w:lang w:val="el" w:eastAsia="el"/>
        </w:rPr>
      </w:pPr>
      <w:r>
        <w:rPr>
          <w:lang w:val="el" w:eastAsia="el"/>
        </w:rPr>
        <w:t>5. Ελεγκτικές Υπηρεσίες Τελωνείων (ΕΛ.Υ.Τ.) Αττικής – Θεσσαλονίκης</w:t>
      </w:r>
    </w:p>
    <w:p>
      <w:pPr>
        <w:spacing w:before="240" w:after="240"/>
        <w:rPr>
          <w:lang w:val="el" w:eastAsia="el"/>
        </w:rPr>
      </w:pPr>
      <w:r>
        <w:rPr>
          <w:lang w:val="el" w:eastAsia="el"/>
        </w:rPr>
        <w:t>6. Γενικό Λογιστήριο του Κράτους</w:t>
      </w:r>
    </w:p>
    <w:p>
      <w:pPr>
        <w:spacing w:before="240" w:after="240"/>
        <w:rPr>
          <w:lang w:val="el" w:eastAsia="el"/>
        </w:rPr>
      </w:pPr>
      <w:r>
        <w:rPr>
          <w:lang w:val="el" w:eastAsia="el"/>
        </w:rPr>
        <w:t>Δ/νση Προϋπολογισμού Γενικής Κυβέρνησης (Τμήμα Β)</w:t>
      </w:r>
    </w:p>
    <w:p>
      <w:pPr>
        <w:spacing w:before="240" w:after="240"/>
        <w:rPr>
          <w:lang w:val="el" w:eastAsia="el"/>
        </w:rPr>
      </w:pPr>
      <w:r>
        <w:rPr>
          <w:lang w:val="el" w:eastAsia="el"/>
        </w:rPr>
        <w:t>7. Δ/νση Εσωτερικού Ελέγχου</w:t>
      </w:r>
    </w:p>
    <w:p>
      <w:pPr>
        <w:spacing w:before="240" w:after="240"/>
        <w:rPr>
          <w:lang w:val="el" w:eastAsia="el"/>
        </w:rPr>
      </w:pPr>
      <w:r>
        <w:rPr>
          <w:lang w:val="el" w:eastAsia="el"/>
        </w:rPr>
        <w:t>8. Δ/νση Διεθνών Οικονομικών Σχέσεων (Δ.Ο.Σ.)</w:t>
      </w:r>
    </w:p>
    <w:p>
      <w:pPr>
        <w:spacing w:before="240" w:after="240"/>
        <w:rPr>
          <w:lang w:val="el" w:eastAsia="el"/>
        </w:rPr>
      </w:pPr>
      <w:r>
        <w:rPr>
          <w:lang w:val="el" w:eastAsia="el"/>
        </w:rPr>
        <w:t>9. Διεύθυνση Νομικής Υποστήριξης Α.Α.Δ.Ε.</w:t>
      </w:r>
    </w:p>
    <w:p>
      <w:pPr>
        <w:spacing w:before="240" w:after="240"/>
        <w:rPr>
          <w:lang w:val="el" w:eastAsia="el"/>
        </w:rPr>
      </w:pPr>
      <w:r>
        <w:rPr>
          <w:lang w:val="el" w:eastAsia="el"/>
        </w:rPr>
        <w:t>10. Αυτοτελές Τμήμα Συντονισμού, Μεταρρυθμιστικών Δράσεων και Επικοινωνίας</w:t>
      </w:r>
    </w:p>
    <w:p>
      <w:pPr>
        <w:spacing w:before="240" w:after="240"/>
        <w:rPr>
          <w:lang w:val="el" w:eastAsia="el"/>
        </w:rPr>
      </w:pPr>
      <w:r>
        <w:rPr>
          <w:lang w:val="el" w:eastAsia="el"/>
        </w:rPr>
        <w:t>11. Υπουργείο Περιβάλλοντος και Ενέργειας</w:t>
      </w:r>
    </w:p>
    <w:p>
      <w:pPr>
        <w:spacing w:before="240" w:after="240"/>
        <w:rPr>
          <w:lang w:val="el" w:eastAsia="el"/>
        </w:rPr>
      </w:pPr>
      <w:r>
        <w:rPr>
          <w:lang w:val="el" w:eastAsia="el"/>
        </w:rPr>
        <w:t>Γενική Δ/νση Ενέργειας (Μεσογείων 119, 10192, Αθήνα)</w:t>
      </w:r>
    </w:p>
    <w:p>
      <w:pPr>
        <w:spacing w:before="240" w:after="240"/>
        <w:rPr>
          <w:lang w:val="el" w:eastAsia="el"/>
        </w:rPr>
      </w:pPr>
      <w:r>
        <w:rPr>
          <w:lang w:val="el" w:eastAsia="el"/>
        </w:rPr>
        <w:t>Δ/νση Υδρογονανθράκων</w:t>
      </w:r>
    </w:p>
    <w:p>
      <w:pPr>
        <w:spacing w:before="240" w:after="240"/>
        <w:rPr>
          <w:lang w:val="el" w:eastAsia="el"/>
        </w:rPr>
      </w:pPr>
      <w:r>
        <w:rPr>
          <w:lang w:val="el" w:eastAsia="el"/>
        </w:rPr>
        <w:t>12. Ελληνική Στατιστική Αρχή</w:t>
      </w:r>
    </w:p>
    <w:p>
      <w:pPr>
        <w:spacing w:before="240" w:after="240"/>
        <w:rPr>
          <w:lang w:val="el" w:eastAsia="el"/>
        </w:rPr>
      </w:pPr>
      <w:r>
        <w:rPr>
          <w:lang w:val="el" w:eastAsia="el"/>
        </w:rPr>
        <w:t>Πειραιώς 46 ΤΚ 18510 - Πειραιάς</w:t>
      </w:r>
    </w:p>
    <w:p>
      <w:pPr>
        <w:spacing w:before="240" w:after="240"/>
        <w:rPr>
          <w:lang w:val="el" w:eastAsia="el"/>
        </w:rPr>
      </w:pPr>
      <w:r>
        <w:rPr>
          <w:lang w:val="el" w:eastAsia="el"/>
        </w:rPr>
        <w:t>13. Σύνδεσμος Εταιρειών Εμπορίας Πετρελαιοειδών (ΣΕΕΠΕ) (Με την παράκληση να ενημερώσει τα μέλη του)</w:t>
      </w:r>
    </w:p>
    <w:p>
      <w:pPr>
        <w:spacing w:before="240" w:after="240"/>
        <w:rPr>
          <w:lang w:val="el" w:eastAsia="el"/>
        </w:rPr>
      </w:pPr>
      <w:r>
        <w:rPr>
          <w:lang w:val="el" w:eastAsia="el"/>
        </w:rPr>
        <w:t>Ίωνος Δραγούμη 46, 11528, Ιλίσια</w:t>
      </w:r>
    </w:p>
    <w:p>
      <w:pPr>
        <w:spacing w:before="240" w:after="240"/>
        <w:rPr>
          <w:lang w:val="el" w:eastAsia="el"/>
        </w:rPr>
      </w:pPr>
      <w:r>
        <w:rPr>
          <w:lang w:val="el" w:eastAsia="el"/>
        </w:rPr>
        <w:t>14.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w:t>
      </w:r>
    </w:p>
    <w:p>
      <w:pPr>
        <w:spacing w:before="240" w:after="240"/>
        <w:rPr>
          <w:lang w:val="el" w:eastAsia="el"/>
        </w:rPr>
      </w:pPr>
      <w:r>
        <w:rPr>
          <w:lang w:val="el" w:eastAsia="el"/>
        </w:rPr>
        <w:t>Χειμάρας 8Α, 15125</w:t>
      </w:r>
    </w:p>
    <w:p>
      <w:pPr>
        <w:spacing w:before="240" w:after="240"/>
        <w:rPr>
          <w:lang w:val="el" w:eastAsia="el"/>
        </w:rPr>
      </w:pPr>
      <w:r>
        <w:rPr>
          <w:lang w:val="el" w:eastAsia="el"/>
        </w:rPr>
        <w:t>15.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16. Ομοσπονδία Εκτελωνιστών Ελλάδας(Με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17. 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lang w:val="el" w:eastAsia="el"/>
        </w:rPr>
        <w:t>18. Σύλλογος Εκτελωνιστών – Τελωνειακών Αντιπροσώπων Πειραιώς – Αθηνών (ΣΥ.Ε.Τ.Α.Π.Α.)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19. Οικονομικό Επιμελητήριο Ελλάδος (Με την παράκληση να ενημερώσει τα μέλη του)</w:t>
      </w:r>
    </w:p>
    <w:p>
      <w:pPr>
        <w:spacing w:before="240" w:after="240"/>
        <w:rPr>
          <w:lang w:val="el" w:eastAsia="el"/>
        </w:rPr>
      </w:pPr>
      <w:r>
        <w:rPr>
          <w:lang w:val="el" w:eastAsia="el"/>
        </w:rPr>
        <w:t xml:space="preserve">Μητροπόλεως 12-14, ΤΚ 105 63 –Αθήνα, e-mail: </w:t>
      </w:r>
      <w:hyperlink r:id="rId6" w:history="1">
        <w:r>
          <w:rPr>
            <w:rStyle w:val="Hyperlink"/>
            <w:color w:val="0000EE"/>
            <w:u w:color="0000EE"/>
            <w:lang w:val="el" w:eastAsia="el"/>
          </w:rPr>
          <w:t>oee@oe-e.gr</w:t>
        </w:r>
      </w:hyperlink>
    </w:p>
    <w:p>
      <w:pPr>
        <w:spacing w:before="240" w:after="240"/>
        <w:rPr>
          <w:lang w:val="el" w:eastAsia="el"/>
        </w:rPr>
      </w:pPr>
      <w:r>
        <w:rPr>
          <w:lang w:val="el" w:eastAsia="el"/>
        </w:rPr>
        <w:t>20. Κεντρική Ένωση Επιμελητηρίων Ελλάδος(Με την παράκληση να ενημερώσει τα μέλη του)</w:t>
      </w:r>
    </w:p>
    <w:p>
      <w:pPr>
        <w:spacing w:before="240" w:after="240"/>
        <w:rPr>
          <w:lang w:val="el" w:eastAsia="el"/>
        </w:rPr>
      </w:pPr>
      <w:r>
        <w:rPr>
          <w:lang w:val="el" w:eastAsia="el"/>
        </w:rPr>
        <w:t xml:space="preserve">Ακαδημίας 6, TK 106 71 – Αθήνα, e-mail: </w:t>
      </w:r>
      <w:hyperlink r:id="rId7" w:history="1">
        <w:r>
          <w:rPr>
            <w:rStyle w:val="Hyperlink"/>
            <w:color w:val="0000EE"/>
            <w:u w:color="0000EE"/>
            <w:lang w:val="el" w:eastAsia="el"/>
          </w:rPr>
          <w:t>keeuhcci@uhc.gr</w:t>
        </w:r>
      </w:hyperlink>
    </w:p>
    <w:p>
      <w:pPr>
        <w:spacing w:before="240" w:after="240"/>
        <w:rPr>
          <w:lang w:val="el" w:eastAsia="el"/>
        </w:rPr>
      </w:pPr>
      <w:r>
        <w:rPr>
          <w:lang w:val="el" w:eastAsia="el"/>
        </w:rPr>
        <w:t xml:space="preserve">21. Εμπορικό και Βιομηχανικό Επιμελητήριο Αθηνών (με την παράκληση να ενημερώσει τα μέλη του) Ακαδημίας 7, ΤΚ 106 71-Αθήνα ,e-mail: </w:t>
      </w:r>
      <w:hyperlink r:id="rId8" w:history="1">
        <w:r>
          <w:rPr>
            <w:rStyle w:val="Hyperlink"/>
            <w:color w:val="0000EE"/>
            <w:u w:color="0000EE"/>
            <w:lang w:val="el" w:eastAsia="el"/>
          </w:rPr>
          <w:t>info@acc.gr</w:t>
        </w:r>
      </w:hyperlink>
    </w:p>
    <w:p>
      <w:pPr>
        <w:spacing w:before="240" w:after="240"/>
        <w:rPr>
          <w:lang w:val="el" w:eastAsia="el"/>
        </w:rPr>
      </w:pPr>
      <w:r>
        <w:rPr>
          <w:lang w:val="el" w:eastAsia="el"/>
        </w:rPr>
        <w:t xml:space="preserve">22. Εμπορικό και Βιομηχανικό Επιμελητήριο Θεσσαλονίκης(Με την παράκληση να ενημερώσει τα μέλη του) Τσιμισκή 29, ΤΚ 54624, ΘΕΣΣΑΛΟΝΙΚΗ, Fax: 370114 -370166, e-mail: </w:t>
      </w:r>
      <w:hyperlink r:id="rId9" w:history="1">
        <w:r>
          <w:rPr>
            <w:rStyle w:val="Hyperlink"/>
            <w:color w:val="0000EE"/>
            <w:u w:color="0000EE"/>
            <w:lang w:val="el" w:eastAsia="el"/>
          </w:rPr>
          <w:t>root@ebeth.gr</w:t>
        </w:r>
      </w:hyperlink>
    </w:p>
    <w:p>
      <w:pPr>
        <w:spacing w:before="240" w:after="240"/>
        <w:rPr>
          <w:lang w:val="el" w:eastAsia="el"/>
        </w:rPr>
      </w:pPr>
      <w:r>
        <w:rPr>
          <w:lang w:val="el" w:eastAsia="el"/>
        </w:rPr>
        <w:t>23. Σύνδεσμος Βιομηχανιών Αττικής &amp; Πειραιά(Με την παράκληση να ενημερώσει τα μέλη του) Αμερικής 10 Τ.Κ. 10671 Αθήνα</w:t>
      </w:r>
    </w:p>
    <w:p>
      <w:pPr>
        <w:spacing w:before="240" w:after="240"/>
        <w:rPr>
          <w:lang w:val="el" w:eastAsia="el"/>
        </w:rPr>
      </w:pPr>
      <w:r>
        <w:rPr>
          <w:lang w:val="el" w:eastAsia="el"/>
        </w:rPr>
        <w:t>24. Σύνδεσμος Βιομηχανιών Βορείου Ελλάδος(Με την παράκληση να ενημερώσει τα μέλη του)</w:t>
      </w:r>
    </w:p>
    <w:p>
      <w:pPr>
        <w:spacing w:before="240" w:after="240"/>
        <w:rPr>
          <w:lang w:val="el" w:eastAsia="el"/>
        </w:rPr>
      </w:pPr>
      <w:r>
        <w:rPr>
          <w:lang w:val="el" w:eastAsia="el"/>
        </w:rPr>
        <w:t>Πλ. Μοριχόβου 1 Τ.Κ. 54625 Θεσσαλονίκη</w:t>
      </w:r>
    </w:p>
    <w:p>
      <w:pPr>
        <w:spacing w:before="240" w:after="240"/>
        <w:rPr>
          <w:lang w:val="el" w:eastAsia="el"/>
        </w:rPr>
      </w:pPr>
      <w:r>
        <w:rPr>
          <w:lang w:val="el" w:eastAsia="el"/>
        </w:rPr>
        <w:t>25. Σύνδεσμος Βιομηχανιών Θεσσαλίας &amp; Κεντρικής Ελλάδος(Με την παράκληση να ενημερώσει τα μέλη του) Ελ. Βενιζέλου 4, Βόλος 382 21</w:t>
      </w:r>
    </w:p>
    <w:p>
      <w:pPr>
        <w:spacing w:before="240" w:after="240"/>
        <w:rPr>
          <w:lang w:val="el" w:eastAsia="el"/>
        </w:rPr>
      </w:pPr>
      <w:r>
        <w:rPr>
          <w:lang w:val="el" w:eastAsia="el"/>
        </w:rPr>
        <w:t>26. Σύνδεσμος Επιχειρήσεων και Βιομηχανιών (ΣΕΒ) (Με την παράκληση να ενημερώσει τα μέλη του) Ξενοφώντος 5, Τ.Κ. 105 57 Αθήνα, e-mail:</w:t>
      </w:r>
      <w:hyperlink r:id="rId10" w:history="1">
        <w:r>
          <w:rPr>
            <w:rStyle w:val="Hyperlink"/>
            <w:color w:val="0000EE"/>
            <w:u w:color="0000EE"/>
            <w:lang w:val="el" w:eastAsia="el"/>
          </w:rPr>
          <w:t>info@sev.org.gr</w:t>
        </w:r>
      </w:hyperlink>
    </w:p>
    <w:p>
      <w:pPr>
        <w:spacing w:before="240" w:after="240"/>
        <w:rPr>
          <w:lang w:val="el" w:eastAsia="el"/>
        </w:rPr>
      </w:pPr>
      <w:r>
        <w:rPr>
          <w:lang w:val="el" w:eastAsia="el"/>
        </w:rPr>
        <w:t>27. Ρυθμιστική Αρχή Ενέργειας (Ρ.Α.Ε.)</w:t>
      </w:r>
    </w:p>
    <w:p>
      <w:pPr>
        <w:spacing w:before="240" w:after="240"/>
        <w:rPr>
          <w:lang w:val="el" w:eastAsia="el"/>
        </w:rPr>
      </w:pPr>
      <w:r>
        <w:rPr>
          <w:lang w:val="el" w:eastAsia="el"/>
        </w:rPr>
        <w:t>28. ΓΣΕΒΕΕ</w:t>
      </w:r>
    </w:p>
    <w:p>
      <w:pPr>
        <w:spacing w:before="240" w:after="240"/>
        <w:rPr>
          <w:lang w:val="el" w:eastAsia="el"/>
        </w:rPr>
      </w:pPr>
      <w:r>
        <w:rPr>
          <w:lang w:val="el" w:eastAsia="el"/>
        </w:rPr>
        <w:t>Αριστοτέλους 46, Τ.Κ. 104 33 Αθήνα, e-mail:</w:t>
      </w:r>
      <w:hyperlink r:id="rId11" w:history="1">
        <w:r>
          <w:rPr>
            <w:rStyle w:val="Hyperlink"/>
            <w:color w:val="0000EE"/>
            <w:u w:color="0000EE"/>
            <w:lang w:val="el" w:eastAsia="el"/>
          </w:rPr>
          <w:t>info@gsevee.gr</w:t>
        </w:r>
      </w:hyperlink>
    </w:p>
    <w:p>
      <w:pPr>
        <w:spacing w:before="240" w:after="240"/>
        <w:rPr>
          <w:lang w:val="el" w:eastAsia="el"/>
        </w:rPr>
      </w:pPr>
      <w:r>
        <w:rPr>
          <w:lang w:val="el" w:eastAsia="el"/>
        </w:rPr>
        <w:t>29. Δ.Ε.Σ.Φ.Α. Α.Ε.</w:t>
      </w:r>
    </w:p>
    <w:p>
      <w:pPr>
        <w:spacing w:before="240" w:after="240"/>
        <w:rPr>
          <w:lang w:val="el" w:eastAsia="el"/>
        </w:rPr>
      </w:pPr>
      <w:r>
        <w:rPr>
          <w:lang w:val="el" w:eastAsia="el"/>
        </w:rPr>
        <w:t>Λ. Μεσογείων 357-359, Τ.Κ. 15231, Χαλάνδρι</w:t>
      </w:r>
    </w:p>
    <w:p>
      <w:pPr>
        <w:spacing w:before="240" w:after="240"/>
        <w:rPr>
          <w:lang w:val="el" w:eastAsia="el"/>
        </w:rPr>
      </w:pPr>
      <w:r>
        <w:rPr>
          <w:lang w:val="el" w:eastAsia="el"/>
        </w:rPr>
        <w:t>(με την παράκληση να ενημερώσει τους Χρήστες Μεταφοράς του Ε.Σ.Φ.Α.)</w:t>
      </w:r>
    </w:p>
    <w:p>
      <w:pPr>
        <w:spacing w:before="240" w:after="240"/>
        <w:rPr>
          <w:lang w:val="el" w:eastAsia="el"/>
        </w:rPr>
      </w:pPr>
      <w:r>
        <w:rPr>
          <w:lang w:val="el" w:eastAsia="el"/>
        </w:rPr>
        <w:t>30. Δ.Ε.Δ.Α. Α.Ε.</w:t>
      </w:r>
    </w:p>
    <w:p>
      <w:pPr>
        <w:spacing w:before="240" w:after="240"/>
        <w:rPr>
          <w:lang w:val="el" w:eastAsia="el"/>
        </w:rPr>
      </w:pPr>
      <w:r>
        <w:rPr>
          <w:lang w:val="el" w:eastAsia="el"/>
        </w:rPr>
        <w:t>Γεν. Διεύθυνση Κλάδου Εμπορίας, Τμ. Εμπ. και Τιμολογιακού Σχεδιασμού</w:t>
      </w:r>
    </w:p>
    <w:p>
      <w:pPr>
        <w:spacing w:before="240" w:after="240"/>
        <w:rPr>
          <w:lang w:val="el" w:eastAsia="el"/>
        </w:rPr>
      </w:pPr>
      <w:r>
        <w:rPr>
          <w:lang w:val="el" w:eastAsia="el"/>
        </w:rPr>
        <w:t>Μαρίνου Αντύπα 92 – 14121 – Ηράκλειο Αττικής</w:t>
      </w:r>
    </w:p>
    <w:p>
      <w:pPr>
        <w:spacing w:before="240" w:after="240"/>
        <w:rPr>
          <w:lang w:val="el" w:eastAsia="el"/>
        </w:rPr>
      </w:pPr>
      <w:r>
        <w:rPr>
          <w:lang w:val="el" w:eastAsia="el"/>
        </w:rPr>
        <w:t>(με την παράκληση να ενημερώσει τους Χρήστες Διανομής του δικτύου τους)</w:t>
      </w:r>
    </w:p>
    <w:p>
      <w:pPr>
        <w:spacing w:before="240" w:after="240"/>
        <w:rPr>
          <w:lang w:val="el" w:eastAsia="el"/>
        </w:rPr>
      </w:pPr>
      <w:r>
        <w:rPr>
          <w:lang w:val="el" w:eastAsia="el"/>
        </w:rPr>
        <w:t>31. ΕΔ.Α. Αττικής Α.Ε.</w:t>
      </w:r>
    </w:p>
    <w:p>
      <w:pPr>
        <w:spacing w:before="240" w:after="240"/>
        <w:rPr>
          <w:lang w:val="el" w:eastAsia="el"/>
        </w:rPr>
      </w:pPr>
      <w:r>
        <w:rPr>
          <w:lang w:val="el" w:eastAsia="el"/>
        </w:rPr>
        <w:t>Λ. Σοφοκλή Βενιζέλου 11 &amp; Σερρών, 141 23 Λυκόβρυση, Αθήνα</w:t>
      </w:r>
    </w:p>
    <w:p>
      <w:pPr>
        <w:spacing w:before="240" w:after="240"/>
        <w:rPr>
          <w:lang w:val="el" w:eastAsia="el"/>
        </w:rPr>
      </w:pPr>
      <w:r>
        <w:rPr>
          <w:lang w:val="el" w:eastAsia="el"/>
        </w:rPr>
        <w:t>(με την παράκληση να ενημερώσει τους Χρήστες Διανομής του δικτύου τους)</w:t>
      </w:r>
    </w:p>
    <w:p>
      <w:pPr>
        <w:spacing w:before="240" w:after="240"/>
        <w:rPr>
          <w:lang w:val="el" w:eastAsia="el"/>
        </w:rPr>
      </w:pPr>
      <w:r>
        <w:rPr>
          <w:lang w:val="el" w:eastAsia="el"/>
        </w:rPr>
        <w:t>32. Ε.Δ.Α. Θεσ/νίκης- Θεσσαλίας Α.Ε.</w:t>
      </w:r>
    </w:p>
    <w:p>
      <w:pPr>
        <w:spacing w:before="240" w:after="240"/>
        <w:rPr>
          <w:lang w:val="el" w:eastAsia="el"/>
        </w:rPr>
      </w:pPr>
      <w:r>
        <w:rPr>
          <w:lang w:val="el" w:eastAsia="el"/>
        </w:rPr>
        <w:t>α)Μοναστηρίου 256 και Γληνού 1, Τ.Κ. 54628, Μενεμένη</w:t>
      </w:r>
    </w:p>
    <w:p>
      <w:pPr>
        <w:spacing w:before="240" w:after="240"/>
        <w:rPr>
          <w:lang w:val="el" w:eastAsia="el"/>
        </w:rPr>
      </w:pPr>
      <w:r>
        <w:rPr>
          <w:lang w:val="el" w:eastAsia="el"/>
        </w:rPr>
        <w:t>β)Φαρσάλων 219, Τ.Κ. 41335, Λάρισα</w:t>
      </w:r>
    </w:p>
    <w:p>
      <w:pPr>
        <w:spacing w:before="240" w:after="240"/>
        <w:rPr>
          <w:lang w:val="el" w:eastAsia="el"/>
        </w:rPr>
      </w:pPr>
      <w:r>
        <w:rPr>
          <w:lang w:val="el" w:eastAsia="el"/>
        </w:rPr>
        <w:t>(με την παράκληση να ενημερώσει τους Χρήστες Διανομής του δικτύου τους)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Δ/νσης Τελωνείων κα Ε.Φ.Κ.</w:t>
      </w:r>
    </w:p>
    <w:p>
      <w:pPr>
        <w:spacing w:before="240" w:after="240"/>
        <w:rPr>
          <w:lang w:val="el" w:eastAsia="el"/>
        </w:rPr>
      </w:pPr>
      <w:r>
        <w:rPr>
          <w:lang w:val="el" w:eastAsia="el"/>
        </w:rPr>
        <w:t>3.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δ)</w:t>
      </w:r>
      <w:r>
        <w:rPr>
          <w:lang w:val="en" w:eastAsia="en"/>
        </w:rPr>
        <w:tab/>
      </w:r>
      <w:r>
        <w:rPr>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info@gsevee.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secr_icis@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root@eb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