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 ΕΠΕΙΓΟΝ</w:t>
      </w:r>
    </w:p>
    <w:p>
      <w:pPr>
        <w:pStyle w:val="PreambelText"/>
        <w:spacing w:before="240" w:after="240"/>
        <w:rPr>
          <w:lang w:val="el" w:eastAsia="el"/>
        </w:rPr>
      </w:pPr>
      <w:r>
        <w:rPr>
          <w:b/>
          <w:bCs/>
          <w:lang w:val="el" w:eastAsia="el"/>
        </w:rPr>
        <w:t>ΑΔΑ: ΩΣΩΦ46ΜΠ3Ζ-4ΩΛ</w:t>
      </w:r>
    </w:p>
    <w:p>
      <w:pPr>
        <w:pStyle w:val="PreambelText"/>
        <w:spacing w:before="240" w:after="240"/>
        <w:rPr>
          <w:lang w:val="el" w:eastAsia="el"/>
        </w:rPr>
      </w:pPr>
      <w:r>
        <w:rPr>
          <w:b/>
          <w:bCs/>
          <w:lang w:val="el" w:eastAsia="el"/>
        </w:rPr>
        <w:t>Αθήνα, 29 Ιανουαρίου 2021</w:t>
      </w:r>
    </w:p>
    <w:p>
      <w:pPr>
        <w:pStyle w:val="PreambelText"/>
        <w:spacing w:before="240" w:after="240"/>
        <w:rPr>
          <w:lang w:val="el" w:eastAsia="el"/>
        </w:rPr>
      </w:pPr>
      <w:r>
        <w:rPr>
          <w:b/>
          <w:bCs/>
          <w:lang w:val="el" w:eastAsia="el"/>
        </w:rPr>
        <w:t>Αριθμ. Πρωτ.: Ε.2032</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 Πληροφορίες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Καρ.Σερβίας 10 101 84 Αθήνα</w:t>
      </w:r>
    </w:p>
    <w:p>
      <w:pPr>
        <w:pStyle w:val="PreambelText"/>
        <w:spacing w:before="240" w:after="240"/>
        <w:rPr>
          <w:lang w:val="el" w:eastAsia="el"/>
        </w:rPr>
      </w:pPr>
      <w:r>
        <w:rPr>
          <w:lang w:val="el" w:eastAsia="el"/>
        </w:rPr>
        <w:t xml:space="preserve">Αικ.Μελανίτου 210.69.87.407 </w:t>
      </w:r>
      <w:hyperlink r:id="rId4" w:history="1">
        <w:r>
          <w:rPr>
            <w:rStyle w:val="Hyperlink"/>
            <w:color w:val="0000EE"/>
            <w:u w:color="0000EE"/>
            <w:lang w:val="el" w:eastAsia="el"/>
          </w:rPr>
          <w:t>finexciis@aade.grr</w:t>
        </w:r>
      </w:hyperlink>
    </w:p>
    <w:p>
      <w:pPr>
        <w:pStyle w:val="PreambelText"/>
        <w:spacing w:before="240" w:after="240"/>
        <w:rPr>
          <w:lang w:val="el" w:eastAsia="el"/>
        </w:rPr>
      </w:pPr>
      <w:r>
        <w:rPr>
          <w:b/>
          <w:bCs/>
          <w:lang w:val="el" w:eastAsia="el"/>
        </w:rPr>
        <w:t>ΠΡΟΣ :</w:t>
      </w:r>
    </w:p>
    <w:p>
      <w:pPr>
        <w:pStyle w:val="PreambelText"/>
        <w:spacing w:before="240" w:after="240"/>
        <w:rPr>
          <w:lang w:val="el" w:eastAsia="el"/>
        </w:rPr>
      </w:pPr>
      <w:r>
        <w:rPr>
          <w:lang w:val="el" w:eastAsia="el"/>
        </w:rPr>
        <w:t>Ως Πίνακας Διανομής</w:t>
      </w:r>
    </w:p>
    <w:p>
      <w:pPr>
        <w:pStyle w:val="PreambelText"/>
        <w:spacing w:before="240" w:after="240"/>
        <w:rPr>
          <w:lang w:val="el" w:eastAsia="el"/>
        </w:rPr>
      </w:pPr>
      <w:r>
        <w:rPr>
          <w:b/>
          <w:bCs/>
          <w:u w:val="single"/>
          <w:lang w:val="el" w:eastAsia="el"/>
        </w:rPr>
        <w:t>ΘΕΜΑ</w:t>
      </w:r>
      <w:r>
        <w:rPr>
          <w:b/>
          <w:bCs/>
          <w:lang w:val="el" w:eastAsia="el"/>
        </w:rPr>
        <w:t>: Κοινοποίηση της αρ.πρωτ. Α.1006/12.01.2021 Απόφασης Διοικητή Α.Α.Δ.Ε.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w:t>
      </w:r>
    </w:p>
    <w:p>
      <w:pPr>
        <w:pStyle w:val="PreambelText"/>
        <w:spacing w:before="240" w:after="240"/>
        <w:rPr>
          <w:lang w:val="el" w:eastAsia="el"/>
        </w:rPr>
      </w:pPr>
      <w:r>
        <w:rPr>
          <w:b/>
          <w:bCs/>
          <w:lang w:val="el" w:eastAsia="el"/>
        </w:rPr>
        <w:t>Σχετ.: ν.4758/2020 (ΦΕΚ 242/Α΄)</w:t>
      </w:r>
    </w:p>
    <w:p>
      <w:pPr>
        <w:pStyle w:val="PreambelText"/>
        <w:spacing w:before="240" w:after="240"/>
        <w:rPr>
          <w:lang w:val="el" w:eastAsia="el"/>
        </w:rPr>
      </w:pPr>
      <w:r>
        <w:rPr>
          <w:lang w:val="el" w:eastAsia="el"/>
        </w:rPr>
        <w:t xml:space="preserve">Κοινοποιούμε για ενημέρωση και εφαρμογή την </w:t>
      </w:r>
      <w:r>
        <w:rPr>
          <w:b/>
          <w:bCs/>
          <w:lang w:val="el" w:eastAsia="el"/>
        </w:rPr>
        <w:t xml:space="preserve">αρ.πρωτ. Α.1006/12.01.20121 Απόφαση Διοικητή Α.Α.Δ.Ε </w:t>
      </w:r>
      <w:r>
        <w:rPr>
          <w:lang w:val="el" w:eastAsia="el"/>
        </w:rPr>
        <w:t xml:space="preserve">(ΑΔΑ: 6ΑΡ846ΜΠ3Ζ-97Ω), η οποία δημοσιεύθηκε στο </w:t>
      </w:r>
      <w:r>
        <w:rPr>
          <w:b/>
          <w:bCs/>
          <w:lang w:val="el" w:eastAsia="el"/>
        </w:rPr>
        <w:t xml:space="preserve">ΦΕΚ 248 Τεύχος Β’ </w:t>
      </w:r>
      <w:r>
        <w:rPr>
          <w:lang w:val="el" w:eastAsia="el"/>
        </w:rPr>
        <w:t xml:space="preserve">και </w:t>
      </w:r>
      <w:r>
        <w:rPr>
          <w:b/>
          <w:bCs/>
          <w:lang w:val="el" w:eastAsia="el"/>
        </w:rPr>
        <w:t>ισχύει από την 27/01/2021.</w:t>
      </w:r>
    </w:p>
    <w:p>
      <w:pPr>
        <w:pStyle w:val="PreambelText"/>
        <w:spacing w:before="240" w:after="240"/>
        <w:rPr>
          <w:lang w:val="el" w:eastAsia="el"/>
        </w:rPr>
      </w:pPr>
      <w:r>
        <w:rPr>
          <w:lang w:val="el" w:eastAsia="el"/>
        </w:rPr>
        <w:t xml:space="preserve">Με τις διατάξεις της κοινοποιούμενης Απόφασης Διοικητή Α.Α.Δ.Ε., η οποία εκδόθηκε κατ΄εξουσιοδότηση των διατάξεων του άρθρου 98Α, όπως προστέθηκαν με τις διατάξεις του άρθρου 19 του ν.4758/2020 (ΦΕΚ 242/Α), στο ν.2960/2001 (ΦΕΚ 265/Α)"Εθνικός Τελωνειακός Κώδικας", </w:t>
      </w:r>
      <w:r>
        <w:rPr>
          <w:b/>
          <w:bCs/>
          <w:lang w:val="el" w:eastAsia="el"/>
        </w:rPr>
        <w:t>καθορίζεται η Μέση Σταθμισμένη Τιμή λιανικής πώλησης για το έτος 2021</w:t>
      </w:r>
      <w:r>
        <w:rPr>
          <w:lang w:val="el" w:eastAsia="el"/>
        </w:rPr>
        <w:t xml:space="preserve">, προκειμένου να προσδιορίζεται η </w:t>
      </w:r>
      <w:r>
        <w:rPr>
          <w:b/>
          <w:bCs/>
          <w:lang w:val="el" w:eastAsia="el"/>
        </w:rPr>
        <w:t>φορολογητέα αξία και να υπολογίζεται ο αναλογών Φ.Π.Α</w:t>
      </w:r>
      <w:r>
        <w:rPr>
          <w:lang w:val="el" w:eastAsia="el"/>
        </w:rPr>
        <w:t xml:space="preserve">. για τα προϊόντα του </w:t>
      </w:r>
      <w:r>
        <w:rPr>
          <w:b/>
          <w:bCs/>
          <w:lang w:val="el" w:eastAsia="el"/>
        </w:rPr>
        <w:t xml:space="preserve">λεπτοκομμένου καπνού </w:t>
      </w:r>
      <w:r>
        <w:rPr>
          <w:lang w:val="el" w:eastAsia="el"/>
        </w:rPr>
        <w:t xml:space="preserve">που προορίζεται για την κατασκευή χειροποίητων (στριφτών) τσιγάρων και των </w:t>
      </w:r>
      <w:r>
        <w:rPr>
          <w:b/>
          <w:bCs/>
          <w:lang w:val="el" w:eastAsia="el"/>
        </w:rPr>
        <w:t xml:space="preserve">άλλων καπνών </w:t>
      </w:r>
      <w:r>
        <w:rPr>
          <w:lang w:val="el" w:eastAsia="el"/>
        </w:rPr>
        <w:t>που προορίζονται για κάπνισμα,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και δωρεάν διάθεσης για σκοπούς έρευνας αγοράς.</w:t>
      </w:r>
    </w:p>
    <w:p>
      <w:pPr>
        <w:pStyle w:val="PreambelText"/>
        <w:spacing w:before="240" w:after="240"/>
        <w:rPr>
          <w:lang w:val="el" w:eastAsia="el"/>
        </w:rPr>
      </w:pPr>
      <w:r>
        <w:rPr>
          <w:lang w:val="el" w:eastAsia="el"/>
        </w:rPr>
        <w:t xml:space="preserve">Τέλος, επισημαίνεται ότι η καθοριζόμενη Μ.Σ.Τ. </w:t>
      </w:r>
      <w:r>
        <w:rPr>
          <w:b/>
          <w:bCs/>
          <w:lang w:val="el" w:eastAsia="el"/>
        </w:rPr>
        <w:t>εφαρμόζεται έως και την 31/12/2021.</w:t>
      </w:r>
    </w:p>
    <w:p>
      <w:pPr>
        <w:pStyle w:val="PreambelText"/>
        <w:spacing w:before="240" w:after="240"/>
        <w:rPr>
          <w:lang w:val="el" w:eastAsia="el"/>
        </w:rPr>
      </w:pPr>
      <w:r>
        <w:rPr>
          <w:b/>
          <w:bCs/>
          <w:lang w:val="el" w:eastAsia="el"/>
        </w:rPr>
        <w:t>Ο ΔΙΟΙΚΗΤΗΣ</w:t>
      </w:r>
    </w:p>
    <w:p>
      <w:pPr>
        <w:pStyle w:val="PreambelText"/>
        <w:spacing w:before="240" w:after="240"/>
        <w:rPr>
          <w:lang w:val="el" w:eastAsia="el"/>
        </w:rPr>
      </w:pPr>
      <w:r>
        <w:rPr>
          <w:b/>
          <w:bCs/>
          <w:lang w:val="el" w:eastAsia="el"/>
        </w:rPr>
        <w:t>ΤΗΣ ΑΝΕΞΑΡΤΗΤΗΣ ΑΡΧΗΣ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 ΑΠΟΔΕΚΤΕΣ ΓΙΑ ΕΝΕΡΓΕΙΑ</w:t>
      </w:r>
    </w:p>
    <w:p>
      <w:pPr>
        <w:pStyle w:val="PreambelText"/>
        <w:spacing w:before="240" w:after="240"/>
        <w:rPr>
          <w:lang w:val="el" w:eastAsia="el"/>
        </w:rPr>
      </w:pPr>
      <w:r>
        <w:rPr>
          <w:lang w:val="el" w:eastAsia="el"/>
        </w:rPr>
        <w:t>1. Αποδέκτες Πίνακα Δ΄</w:t>
      </w:r>
    </w:p>
    <w:p>
      <w:pPr>
        <w:pStyle w:val="PreambelText"/>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5" w:history="1">
        <w:r>
          <w:rPr>
            <w:rStyle w:val="Hyperlink"/>
            <w:color w:val="0000EE"/>
            <w:u w:color="0000EE"/>
            <w:lang w:val="el" w:eastAsia="el"/>
          </w:rPr>
          <w:t>siteasmin@ aade.grr</w:t>
        </w:r>
      </w:hyperlink>
    </w:p>
    <w:p>
      <w:pPr>
        <w:pStyle w:val="PreambelText"/>
        <w:spacing w:before="240" w:after="240"/>
        <w:rPr>
          <w:lang w:val="el" w:eastAsia="el"/>
        </w:rPr>
      </w:pPr>
      <w:r>
        <w:rPr>
          <w:lang w:val="el" w:eastAsia="el"/>
        </w:rPr>
        <w:t>3. ΔΙΕΠΙΔΙ-Υποδιεύθυνση Β΄-Τμήμα Ε΄ (για ανάρτηση στο Portal του ICISnet) e-mail:</w:t>
      </w:r>
      <w:hyperlink r:id="rId6" w:history="1">
        <w:r>
          <w:rPr>
            <w:rStyle w:val="Hyperlink"/>
            <w:color w:val="0000EE"/>
            <w:u w:color="0000EE"/>
            <w:lang w:val="el" w:eastAsia="el"/>
          </w:rPr>
          <w:t>p.bambali@ aade.grr</w:t>
        </w:r>
      </w:hyperlink>
    </w:p>
    <w:p>
      <w:pPr>
        <w:pStyle w:val="PreambelText"/>
        <w:spacing w:before="240" w:after="240"/>
        <w:rPr>
          <w:lang w:val="el" w:eastAsia="el"/>
        </w:rPr>
      </w:pPr>
      <w:r>
        <w:rPr>
          <w:b/>
          <w:bCs/>
          <w:u w:val="single"/>
          <w:lang w:val="el" w:eastAsia="el"/>
        </w:rPr>
        <w:t>Β. ΑΠΟΔΕΚΤΕΣ ΓΙΑ ΚΟΙΝΟΠΟΙΗΣΗ</w:t>
      </w:r>
    </w:p>
    <w:p>
      <w:pPr>
        <w:pStyle w:val="PreambelText"/>
        <w:spacing w:before="240" w:after="240"/>
        <w:rPr>
          <w:lang w:val="el" w:eastAsia="el"/>
        </w:rPr>
      </w:pPr>
      <w:r>
        <w:rPr>
          <w:lang w:val="el" w:eastAsia="el"/>
        </w:rPr>
        <w:t>1. Γραφείο Υπουργού Οικονομικών</w:t>
      </w:r>
    </w:p>
    <w:p>
      <w:pPr>
        <w:pStyle w:val="PreambelText"/>
        <w:spacing w:before="240" w:after="240"/>
        <w:rPr>
          <w:lang w:val="el" w:eastAsia="el"/>
        </w:rPr>
      </w:pPr>
      <w:r>
        <w:rPr>
          <w:lang w:val="el" w:eastAsia="el"/>
        </w:rPr>
        <w:t>2. Γραφείο Υφυπουργού Οικονομικών</w:t>
      </w:r>
    </w:p>
    <w:p>
      <w:pPr>
        <w:pStyle w:val="PreambelText"/>
        <w:spacing w:before="240" w:after="240"/>
        <w:rPr>
          <w:lang w:val="el" w:eastAsia="el"/>
        </w:rPr>
      </w:pPr>
      <w:r>
        <w:rPr>
          <w:lang w:val="el" w:eastAsia="el"/>
        </w:rPr>
        <w:t>3. Υπηρεσία Ερευνών και Διασφάλισης Δημοσίων Εσόδων (Υ.Ε.Δ.Δ.Ε.)</w:t>
      </w:r>
    </w:p>
    <w:p>
      <w:pPr>
        <w:pStyle w:val="PreambelText"/>
        <w:spacing w:before="240" w:after="240"/>
        <w:rPr>
          <w:lang w:val="el" w:eastAsia="el"/>
        </w:rPr>
      </w:pPr>
      <w:r>
        <w:rPr>
          <w:lang w:val="el" w:eastAsia="el"/>
        </w:rPr>
        <w:t>4. Δ/νση Εσωτερικού Ελέγχου</w:t>
      </w:r>
    </w:p>
    <w:p>
      <w:pPr>
        <w:pStyle w:val="PreambelText"/>
        <w:spacing w:before="240" w:after="240"/>
        <w:rPr>
          <w:lang w:val="el" w:eastAsia="el"/>
        </w:rPr>
      </w:pPr>
      <w:r>
        <w:rPr>
          <w:lang w:val="el" w:eastAsia="el"/>
        </w:rPr>
        <w:t>5. Ελεγκτική Υπηρεσία Τελωνείων (ΕΛ.Υ.Τ.) Αττικής</w:t>
      </w:r>
    </w:p>
    <w:p>
      <w:pPr>
        <w:pStyle w:val="PreambelText"/>
        <w:spacing w:before="240" w:after="240"/>
        <w:rPr>
          <w:lang w:val="el" w:eastAsia="el"/>
        </w:rPr>
      </w:pPr>
      <w:r>
        <w:rPr>
          <w:lang w:val="el" w:eastAsia="el"/>
        </w:rPr>
        <w:t>6. Ελεγκτική Υπηρεσία Τελωνείων (ΕΛ.Υ.Τ.) Θεσσαλονίκης</w:t>
      </w:r>
    </w:p>
    <w:p>
      <w:pPr>
        <w:pStyle w:val="PreambelText"/>
        <w:spacing w:before="240" w:after="240"/>
        <w:rPr>
          <w:lang w:val="el" w:eastAsia="el"/>
        </w:rPr>
      </w:pPr>
      <w:r>
        <w:rPr>
          <w:lang w:val="el" w:eastAsia="el"/>
        </w:rPr>
        <w:t>7. Δ/νση Διεθνών Οικονομικών Σχέσεων (Δ.Ο.Σ.).</w:t>
      </w:r>
    </w:p>
    <w:p>
      <w:pPr>
        <w:pStyle w:val="PreambelText"/>
        <w:spacing w:before="240" w:after="240"/>
        <w:rPr>
          <w:lang w:val="el" w:eastAsia="el"/>
        </w:rPr>
      </w:pPr>
      <w:r>
        <w:rPr>
          <w:lang w:val="el" w:eastAsia="el"/>
        </w:rPr>
        <w:t>8.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pStyle w:val="PreambelText"/>
        <w:spacing w:before="240" w:after="240"/>
        <w:rPr>
          <w:lang w:val="el" w:eastAsia="el"/>
        </w:rPr>
      </w:pPr>
      <w:r>
        <w:rPr>
          <w:lang w:val="el" w:eastAsia="el"/>
        </w:rPr>
        <w:t>9. Ομοσπονδία Εκτελωνιστών Ελλάδας</w:t>
      </w:r>
    </w:p>
    <w:p>
      <w:pPr>
        <w:pStyle w:val="PreambelText"/>
        <w:spacing w:before="240" w:after="240"/>
        <w:rPr>
          <w:lang w:val="el" w:eastAsia="el"/>
        </w:rPr>
      </w:pPr>
      <w:r>
        <w:rPr>
          <w:lang w:val="el" w:eastAsia="el"/>
        </w:rPr>
        <w:t>Τσαμαδού 38 – Τ.Κ. 18531, Πειραιάς</w:t>
      </w:r>
    </w:p>
    <w:p>
      <w:pPr>
        <w:pStyle w:val="PreambelText"/>
        <w:spacing w:before="240" w:after="240"/>
        <w:rPr>
          <w:lang w:val="el" w:eastAsia="el"/>
        </w:rPr>
      </w:pPr>
      <w:r>
        <w:rPr>
          <w:lang w:val="el" w:eastAsia="el"/>
        </w:rPr>
        <w:t>10. Σύλλογος Εκτελωνιστών – Τελωνειακών Αντιπροσώπων Πειραιώς – Αθηνών (ΣΥ.Ε.Τ.Α.Π.Α.) Τσαμαδού 38 – Τ.Κ. 18531, Πειραιάς</w:t>
      </w:r>
    </w:p>
    <w:p>
      <w:pPr>
        <w:pStyle w:val="PreambelText"/>
        <w:spacing w:before="240" w:after="240"/>
        <w:rPr>
          <w:lang w:val="el" w:eastAsia="el"/>
        </w:rPr>
      </w:pPr>
      <w:r>
        <w:rPr>
          <w:lang w:val="el" w:eastAsia="el"/>
        </w:rPr>
        <w:t>11. Σύλλογος Εκτελωνιστών Θεσσαλονίκης</w:t>
      </w:r>
    </w:p>
    <w:p>
      <w:pPr>
        <w:pStyle w:val="PreambelText"/>
        <w:spacing w:before="240" w:after="240"/>
        <w:rPr>
          <w:lang w:val="el" w:eastAsia="el"/>
        </w:rPr>
      </w:pPr>
      <w:r>
        <w:rPr>
          <w:lang w:val="el" w:eastAsia="el"/>
        </w:rPr>
        <w:t>Κουντουριώτου 13 – Τ.Κ. 54626, Θεσσαλονίκη</w:t>
      </w:r>
    </w:p>
    <w:p>
      <w:pPr>
        <w:pStyle w:val="PreambelText"/>
        <w:spacing w:before="240" w:after="240"/>
        <w:rPr>
          <w:lang w:val="el" w:eastAsia="el"/>
        </w:rPr>
      </w:pPr>
      <w:r>
        <w:rPr>
          <w:lang w:val="el" w:eastAsia="el"/>
        </w:rPr>
        <w:t>12. Σύνδεσμος Ελληνικών Καπνοβιομηχανιών (Σ.Ε.Κ.)</w:t>
      </w:r>
    </w:p>
    <w:p>
      <w:pPr>
        <w:pStyle w:val="PreambelText"/>
        <w:spacing w:before="240" w:after="240"/>
        <w:rPr>
          <w:lang w:val="el" w:eastAsia="el"/>
        </w:rPr>
      </w:pPr>
      <w:r>
        <w:rPr>
          <w:lang w:val="el" w:eastAsia="el"/>
        </w:rPr>
        <w:t>Πανεπιστημίου 6 – Τ.Κ. 10671, Αθήνα</w:t>
      </w:r>
    </w:p>
    <w:p>
      <w:pPr>
        <w:pStyle w:val="PreambelText"/>
        <w:spacing w:before="240" w:after="240"/>
        <w:rPr>
          <w:lang w:val="el" w:eastAsia="el"/>
        </w:rPr>
      </w:pPr>
      <w:r>
        <w:rPr>
          <w:lang w:val="el" w:eastAsia="el"/>
        </w:rPr>
        <w:t>13. JT Internatonal Hellas AEBE</w:t>
      </w:r>
    </w:p>
    <w:p>
      <w:pPr>
        <w:pStyle w:val="PreambelText"/>
        <w:spacing w:before="240" w:after="240"/>
        <w:rPr>
          <w:lang w:val="el" w:eastAsia="el"/>
        </w:rPr>
      </w:pPr>
      <w:r>
        <w:rPr>
          <w:lang w:val="el" w:eastAsia="el"/>
        </w:rPr>
        <w:t>40,2 χλμ. Αττικής Οδού – Σ.Ε.Α. Μεσογείων - Τ.Κ. 19002 – Παιανία Αττικής</w:t>
      </w:r>
    </w:p>
    <w:p>
      <w:pPr>
        <w:pStyle w:val="PreambelText"/>
        <w:spacing w:before="240" w:after="240"/>
        <w:rPr>
          <w:lang w:val="el" w:eastAsia="el"/>
        </w:rPr>
      </w:pPr>
      <w:r>
        <w:rPr>
          <w:lang w:val="el" w:eastAsia="el"/>
        </w:rPr>
        <w:t>14. Imperial Tobacicio Hellas</w:t>
      </w:r>
    </w:p>
    <w:p>
      <w:pPr>
        <w:pStyle w:val="PreambelText"/>
        <w:spacing w:before="240" w:after="240"/>
        <w:rPr>
          <w:lang w:val="el" w:eastAsia="el"/>
        </w:rPr>
      </w:pPr>
      <w:r>
        <w:rPr>
          <w:lang w:val="el" w:eastAsia="el"/>
        </w:rPr>
        <w:t>Κλεισθένους 300, Τ.Κ.15344 – Γέρακας Αττικής</w:t>
      </w:r>
    </w:p>
    <w:p>
      <w:pPr>
        <w:pStyle w:val="PreambelText"/>
        <w:spacing w:before="240" w:after="240"/>
        <w:rPr>
          <w:lang w:val="el" w:eastAsia="el"/>
        </w:rPr>
      </w:pPr>
      <w:r>
        <w:rPr>
          <w:lang w:val="el" w:eastAsia="el"/>
        </w:rPr>
        <w:t>15. Britsh Americian Tobacicio Hellas A.E.</w:t>
      </w:r>
    </w:p>
    <w:p>
      <w:pPr>
        <w:pStyle w:val="PreambelText"/>
        <w:spacing w:before="240" w:after="240"/>
        <w:rPr>
          <w:lang w:val="el" w:eastAsia="el"/>
        </w:rPr>
      </w:pPr>
      <w:r>
        <w:rPr>
          <w:lang w:val="el" w:eastAsia="el"/>
        </w:rPr>
        <w:t>Αγίου Θωμά 27, Τ.Κ 15124 – Μαρούσι Αττικής</w:t>
      </w:r>
    </w:p>
    <w:p>
      <w:pPr>
        <w:pStyle w:val="PreambelText"/>
        <w:spacing w:before="240" w:after="240"/>
        <w:rPr>
          <w:lang w:val="el" w:eastAsia="el"/>
        </w:rPr>
      </w:pPr>
      <w:r>
        <w:rPr>
          <w:lang w:val="el" w:eastAsia="el"/>
        </w:rPr>
        <w:t>16. Καταστήματα Αφορολογήτων Ειδών (Κ.Α.Ε.)</w:t>
      </w:r>
    </w:p>
    <w:p>
      <w:pPr>
        <w:pStyle w:val="PreambelText"/>
        <w:spacing w:before="240" w:after="240"/>
        <w:rPr>
          <w:lang w:val="el" w:eastAsia="el"/>
        </w:rPr>
      </w:pPr>
      <w:r>
        <w:rPr>
          <w:lang w:val="el" w:eastAsia="el"/>
        </w:rPr>
        <w:t>23ο χλμ. Ε.Ο. Αθηνών - Λαμίας - Τ.Κ. 14565, ΄Αγιος Στέφανος</w:t>
      </w:r>
    </w:p>
    <w:p>
      <w:pPr>
        <w:pStyle w:val="PreambelText"/>
        <w:spacing w:before="240" w:after="240"/>
        <w:rPr>
          <w:lang w:val="el" w:eastAsia="el"/>
        </w:rPr>
      </w:pPr>
      <w:r>
        <w:rPr>
          <w:lang w:val="el" w:eastAsia="el"/>
        </w:rPr>
        <w:t>17. Καπνοβιομηχανία «ΠΑΠΑΣΤΡΑΤΟΣ ΑΒΕΣ»</w:t>
      </w:r>
    </w:p>
    <w:p>
      <w:pPr>
        <w:pStyle w:val="PreambelText"/>
        <w:spacing w:before="240" w:after="240"/>
        <w:rPr>
          <w:lang w:val="el" w:eastAsia="el"/>
        </w:rPr>
      </w:pPr>
      <w:r>
        <w:rPr>
          <w:lang w:val="el" w:eastAsia="el"/>
        </w:rPr>
        <w:t>Ήμερος Τόπος, Κορορέμι - Τ.Κ. 19300, Ασπρόπυργος</w:t>
      </w:r>
    </w:p>
    <w:p>
      <w:pPr>
        <w:pStyle w:val="PreambelText"/>
        <w:spacing w:before="240" w:after="240"/>
        <w:rPr>
          <w:lang w:val="el" w:eastAsia="el"/>
        </w:rPr>
      </w:pPr>
      <w:r>
        <w:rPr>
          <w:lang w:val="el" w:eastAsia="el"/>
        </w:rPr>
        <w:t>18. Καπνοβιομηχανία «REAL TOBACCO CIGARETTES PRODUCTION S.A.»</w:t>
      </w:r>
    </w:p>
    <w:p>
      <w:pPr>
        <w:pStyle w:val="PreambelText"/>
        <w:spacing w:before="240" w:after="240"/>
        <w:rPr>
          <w:lang w:val="el" w:eastAsia="el"/>
        </w:rPr>
      </w:pPr>
      <w:r>
        <w:rPr>
          <w:lang w:val="el" w:eastAsia="el"/>
        </w:rPr>
        <w:t>26ο χλμ. Π.Ε.Ο Θεσσαλονίκης - Τ.Κ. 61100 – Κιλκίς</w:t>
      </w:r>
    </w:p>
    <w:p>
      <w:pPr>
        <w:pStyle w:val="PreambelText"/>
        <w:spacing w:before="240" w:after="240"/>
        <w:rPr>
          <w:lang w:val="el" w:eastAsia="el"/>
        </w:rPr>
      </w:pPr>
      <w:r>
        <w:rPr>
          <w:lang w:val="el" w:eastAsia="el"/>
        </w:rPr>
        <w:t>19. Καπνοβιομηχανία ΣΕΚΑΠ Α.Ε.</w:t>
      </w:r>
    </w:p>
    <w:p>
      <w:pPr>
        <w:pStyle w:val="PreambelText"/>
        <w:spacing w:before="240" w:after="240"/>
        <w:rPr>
          <w:lang w:val="el" w:eastAsia="el"/>
        </w:rPr>
      </w:pPr>
      <w:r>
        <w:rPr>
          <w:lang w:val="el" w:eastAsia="el"/>
        </w:rPr>
        <w:t>6 χλμ Ε.Ο. Ξάνθης – Καβάλας, Τ.Κ. 67100 – Ξάνθη</w:t>
      </w:r>
    </w:p>
    <w:p>
      <w:pPr>
        <w:pStyle w:val="PreambelText"/>
        <w:spacing w:before="240" w:after="240"/>
        <w:rPr>
          <w:lang w:val="el" w:eastAsia="el"/>
        </w:rPr>
      </w:pPr>
      <w:r>
        <w:rPr>
          <w:lang w:val="el" w:eastAsia="el"/>
        </w:rPr>
        <w:t>20. E.L. WOLFWAY TOBACCO LTD</w:t>
      </w:r>
    </w:p>
    <w:p>
      <w:pPr>
        <w:pStyle w:val="PreambelText"/>
        <w:spacing w:before="240" w:after="240"/>
        <w:rPr>
          <w:lang w:val="el" w:eastAsia="el"/>
        </w:rPr>
      </w:pPr>
      <w:r>
        <w:rPr>
          <w:lang w:val="el" w:eastAsia="el"/>
        </w:rPr>
        <w:t>Ναυπλίου 18 - Τ.Κ. 14452 - Μεταμόρφωση Αττικής</w:t>
      </w:r>
    </w:p>
    <w:p>
      <w:pPr>
        <w:pStyle w:val="PreambelText"/>
        <w:spacing w:before="240" w:after="240"/>
        <w:rPr>
          <w:lang w:val="el" w:eastAsia="el"/>
        </w:rPr>
      </w:pPr>
      <w:r>
        <w:rPr>
          <w:lang w:val="el" w:eastAsia="el"/>
        </w:rPr>
        <w:t>21. EURO PACK COMPANY E.E.</w:t>
      </w:r>
    </w:p>
    <w:p>
      <w:pPr>
        <w:pStyle w:val="PreambelText"/>
        <w:spacing w:before="240" w:after="240"/>
        <w:rPr>
          <w:lang w:val="el" w:eastAsia="el"/>
        </w:rPr>
      </w:pPr>
      <w:r>
        <w:rPr>
          <w:lang w:val="el" w:eastAsia="el"/>
        </w:rPr>
        <w:t>5ο χιλιόμετρο Περιφερειακής Εθνικής Οδού</w:t>
      </w:r>
    </w:p>
    <w:p>
      <w:pPr>
        <w:pStyle w:val="PreambelText"/>
        <w:spacing w:before="240" w:after="240"/>
        <w:rPr>
          <w:lang w:val="el" w:eastAsia="el"/>
        </w:rPr>
      </w:pPr>
      <w:r>
        <w:rPr>
          <w:lang w:val="el" w:eastAsia="el"/>
        </w:rPr>
        <w:t>Λάρισας – Βόλου – Τ.Κ. 41500</w:t>
      </w:r>
    </w:p>
    <w:p>
      <w:pPr>
        <w:pStyle w:val="PreambelText"/>
        <w:spacing w:before="240" w:after="240"/>
        <w:rPr>
          <w:lang w:val="el" w:eastAsia="el"/>
        </w:rPr>
      </w:pPr>
      <w:r>
        <w:rPr>
          <w:lang w:val="el" w:eastAsia="el"/>
        </w:rPr>
        <w:t>22. Ιωάννα Σαρκίσοβα</w:t>
      </w:r>
    </w:p>
    <w:p>
      <w:pPr>
        <w:pStyle w:val="PreambelText"/>
        <w:spacing w:before="240" w:after="240"/>
        <w:rPr>
          <w:lang w:val="el" w:eastAsia="el"/>
        </w:rPr>
      </w:pPr>
      <w:r>
        <w:rPr>
          <w:lang w:val="el" w:eastAsia="el"/>
        </w:rPr>
        <w:t>Αβδήρων 3 - Τ.Κ. 68132, Αλεξανδρούπολη</w:t>
      </w:r>
    </w:p>
    <w:p>
      <w:pPr>
        <w:pStyle w:val="PreambelText"/>
        <w:spacing w:before="240" w:after="240"/>
        <w:rPr>
          <w:lang w:val="el" w:eastAsia="el"/>
        </w:rPr>
      </w:pPr>
      <w:r>
        <w:rPr>
          <w:lang w:val="el" w:eastAsia="el"/>
        </w:rPr>
        <w:t>23. Αριστείδης Κωνσταντινίδης</w:t>
      </w:r>
    </w:p>
    <w:p>
      <w:pPr>
        <w:pStyle w:val="PreambelText"/>
        <w:spacing w:before="240" w:after="240"/>
        <w:rPr>
          <w:lang w:val="el" w:eastAsia="el"/>
        </w:rPr>
      </w:pPr>
      <w:r>
        <w:rPr>
          <w:lang w:val="el" w:eastAsia="el"/>
        </w:rPr>
        <w:t>Αλ. Παπαναστασίου 34</w:t>
      </w:r>
    </w:p>
    <w:p>
      <w:pPr>
        <w:pStyle w:val="PreambelText"/>
        <w:spacing w:before="240" w:after="240"/>
        <w:rPr>
          <w:lang w:val="el" w:eastAsia="el"/>
        </w:rPr>
      </w:pPr>
      <w:r>
        <w:rPr>
          <w:lang w:val="el" w:eastAsia="el"/>
        </w:rPr>
        <w:t>Τ.Κ: 58300 - Κρύα Βρύση Πέλλας</w:t>
      </w:r>
    </w:p>
    <w:p>
      <w:pPr>
        <w:pStyle w:val="PreambelText"/>
        <w:spacing w:before="240" w:after="240"/>
        <w:rPr>
          <w:lang w:val="el" w:eastAsia="el"/>
        </w:rPr>
      </w:pPr>
      <w:r>
        <w:rPr>
          <w:lang w:val="el" w:eastAsia="el"/>
        </w:rPr>
        <w:t>24. Ελληνική Στατιστική Αρχή</w:t>
      </w:r>
    </w:p>
    <w:p>
      <w:pPr>
        <w:pStyle w:val="PreambelText"/>
        <w:spacing w:before="240" w:after="240"/>
        <w:rPr>
          <w:lang w:val="el" w:eastAsia="el"/>
        </w:rPr>
      </w:pPr>
      <w:r>
        <w:rPr>
          <w:lang w:val="el" w:eastAsia="el"/>
        </w:rPr>
        <w:t>Πειραιώς 46 - Τ.Κ. 18510, Πειραιάς</w:t>
      </w:r>
    </w:p>
    <w:p>
      <w:pPr>
        <w:pStyle w:val="PreambelText"/>
        <w:spacing w:before="240" w:after="240"/>
        <w:rPr>
          <w:lang w:val="el" w:eastAsia="el"/>
        </w:rPr>
      </w:pPr>
      <w:r>
        <w:rPr>
          <w:b/>
          <w:bCs/>
          <w:u w:val="single"/>
          <w:lang w:val="el" w:eastAsia="el"/>
        </w:rPr>
        <w:t>Γ. ΕΣΩΤΕΡΙΚΗ ΔΙΑΝΟΜΗ</w:t>
      </w:r>
    </w:p>
    <w:p>
      <w:pPr>
        <w:pStyle w:val="PreambelText"/>
        <w:spacing w:before="240" w:after="240"/>
        <w:rPr>
          <w:lang w:val="el" w:eastAsia="el"/>
        </w:rPr>
      </w:pPr>
      <w:r>
        <w:rPr>
          <w:lang w:val="el" w:eastAsia="el"/>
        </w:rPr>
        <w:t>1. Γραφείο Διοικητή Α.Α.Δ.Ε.</w:t>
      </w:r>
    </w:p>
    <w:p>
      <w:pPr>
        <w:pStyle w:val="PreambelText"/>
        <w:spacing w:before="240" w:after="240"/>
        <w:rPr>
          <w:lang w:val="el" w:eastAsia="el"/>
        </w:rPr>
      </w:pPr>
      <w:r>
        <w:rPr>
          <w:lang w:val="el" w:eastAsia="el"/>
        </w:rPr>
        <w:t>2. Αυτοτελές Τμήμα Υποστήριξης Γεν. Δ/νσης Τελωνείων &amp; Ε.Φ.Κ..</w:t>
      </w:r>
    </w:p>
    <w:p>
      <w:pPr>
        <w:pStyle w:val="PreambelText"/>
        <w:spacing w:before="240" w:after="240"/>
        <w:rPr>
          <w:lang w:val="el" w:eastAsia="el"/>
        </w:rPr>
      </w:pPr>
      <w:r>
        <w:rPr>
          <w:lang w:val="el" w:eastAsia="el"/>
        </w:rPr>
        <w:t>3. Δ/νση Τελωνειακών Διαδικασιών</w:t>
      </w:r>
    </w:p>
    <w:p>
      <w:pPr>
        <w:pStyle w:val="PreambelText"/>
        <w:spacing w:before="240" w:after="240"/>
        <w:rPr>
          <w:lang w:val="el" w:eastAsia="el"/>
        </w:rPr>
      </w:pPr>
      <w:r>
        <w:rPr>
          <w:lang w:val="el" w:eastAsia="el"/>
        </w:rPr>
        <w:t>4. Δ/νση Στρατηγικής Τελωνειακών Ελέγχων και Παραβάσεων</w:t>
      </w:r>
    </w:p>
    <w:p>
      <w:pPr>
        <w:pStyle w:val="PreambelText"/>
        <w:spacing w:before="240" w:after="240"/>
        <w:rPr>
          <w:lang w:val="el" w:eastAsia="el"/>
        </w:rPr>
      </w:pPr>
      <w:r>
        <w:rPr>
          <w:lang w:val="el" w:eastAsia="el"/>
        </w:rPr>
        <w:t>5. Δ/νση Δασμολογικών Θεμάτων και Ειδικών Καθεστώτων και Απαλλαγών</w:t>
      </w:r>
    </w:p>
    <w:p>
      <w:pPr>
        <w:pStyle w:val="PreambelText"/>
        <w:spacing w:before="240" w:after="240"/>
        <w:rPr>
          <w:lang w:val="el" w:eastAsia="el"/>
        </w:rPr>
      </w:pPr>
      <w:r>
        <w:rPr>
          <w:lang w:val="el" w:eastAsia="el"/>
        </w:rPr>
        <w:t>6. Γεν. Δ/νση Ηλεκτρονικής Διακυβέρνησης της Α.Α.Δ.Ε.</w:t>
      </w:r>
    </w:p>
    <w:p>
      <w:pPr>
        <w:pStyle w:val="PreambelText"/>
        <w:spacing w:before="240" w:after="240"/>
        <w:rPr>
          <w:lang w:val="el" w:eastAsia="el"/>
        </w:rPr>
      </w:pPr>
      <w:r>
        <w:rPr>
          <w:lang w:val="el" w:eastAsia="el"/>
        </w:rPr>
        <w:t>Διεύθυνση Επιχειρησιακών Διαδικασιών (ΔΙ.ΕΠΙ.ΔΙ.)</w:t>
      </w:r>
    </w:p>
    <w:p>
      <w:pPr>
        <w:pStyle w:val="PreambelText"/>
        <w:spacing w:before="240" w:after="240"/>
        <w:rPr>
          <w:lang w:val="el" w:eastAsia="el"/>
        </w:rPr>
      </w:pPr>
      <w:r>
        <w:rPr>
          <w:lang w:val="el" w:eastAsia="el"/>
        </w:rPr>
        <w:t>Υποδιεύθυνση Β’ Απαιτήσεων &amp; Ελέγχου Εφαρμογών Τελωνείων</w:t>
      </w:r>
    </w:p>
    <w:p>
      <w:pPr>
        <w:pStyle w:val="Heading1"/>
        <w:spacing w:before="240" w:after="240"/>
        <w:rPr>
          <w:lang w:val="el" w:eastAsia="el"/>
        </w:rPr>
      </w:pPr>
      <w:r>
        <w:rPr>
          <w:lang w:val="el" w:eastAsia="el"/>
        </w:rPr>
        <w:t xml:space="preserve">Τμήμα Η΄ </w:t>
      </w:r>
    </w:p>
    <w:p>
      <w:pPr>
        <w:pStyle w:val="Heading1"/>
        <w:spacing w:before="240" w:after="240"/>
        <w:rPr>
          <w:lang w:val="el" w:eastAsia="el"/>
        </w:rPr>
      </w:pPr>
      <w:r>
        <w:rPr>
          <w:lang w:val="el" w:eastAsia="el"/>
        </w:rPr>
        <w:t>- Απαιτήσεων &amp; Ελέγχου Εφαρμογών Ε.Φ.Κ. &amp; Ταμειακής Διαχείρισης</w:t>
      </w:r>
    </w:p>
    <w:p>
      <w:pPr>
        <w:spacing w:before="240" w:after="240"/>
        <w:rPr>
          <w:lang w:val="el" w:eastAsia="el"/>
        </w:rPr>
      </w:pPr>
      <w:r>
        <w:rPr>
          <w:lang w:val="el" w:eastAsia="el"/>
        </w:rPr>
        <w:t>7. Δ/νση Νομικής Υποστήριξης Α.Α.Δ.Ε.</w:t>
      </w:r>
    </w:p>
    <w:p>
      <w:pPr>
        <w:spacing w:before="240" w:after="240"/>
        <w:rPr>
          <w:lang w:val="el" w:eastAsia="el"/>
        </w:rPr>
      </w:pPr>
      <w:r>
        <w:rPr>
          <w:lang w:val="el" w:eastAsia="el"/>
        </w:rPr>
        <w:t>8. Αυτοτελές Τμήμα Συντονισμού Μεταρρυθμιστικών Δράσεων και Επικοινωνίας Α.Α.Δ.Ε.</w:t>
      </w:r>
    </w:p>
    <w:p>
      <w:pPr>
        <w:spacing w:before="240" w:after="240"/>
        <w:rPr>
          <w:lang w:val="el" w:eastAsia="el"/>
        </w:rPr>
      </w:pPr>
      <w:r>
        <w:rPr>
          <w:lang w:val="el" w:eastAsia="el"/>
        </w:rPr>
        <w:t>9.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smin@aade.gr" TargetMode="External" /><Relationship Id="rId6" Type="http://schemas.openxmlformats.org/officeDocument/2006/relationships/hyperlink" Target="mailto:p.bambali@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