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Α΄ - ΜΗΤΡΩΟΥ ΚΑΙ ΕΙΚΟΝΑΣ ΦΟΡΟΛΟΓΟΥΜΕΝΩΝ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Καρ. Σερβίας 8 101 84, Αθήνα 213 2113137-41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d.eleg11@aade.gr</w:t>
        </w:r>
      </w:hyperlink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των διατάξεων της υπό στοιχεία Αριθμ. οικ. 7396/2021/24.03.2021 απόφασης του Υπουργού Μετανάστευσης και Ασύλου “Παράταση ισχύος οριστικών τίτλων διαμονής και βεβαιώσεων κατάθεσης που έχουν εκδοθεί δυνάμει του ν. 4251/2014 (Α’80) και του π.δ. 106/2007 (Α’135)” (Β’1223)»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συνημμένα για τις δικές σας ενέργειες τις διατάξεις της υπό στοιχεία Αριθμ. οικ. 7396/2021/24.03.2021 απόφασης του Υπουργού Μετανάστευσης και Ασύλου “Παράταση ισχύος οριστικών τίτλων διαμονής και βεβαιώσεων κατάθεσης που έχουν εκδοθεί δυνάμει του ν. 4251/2014 (Α’80) και του π.δ. 106/2007 (Α’135)” (Β’1223).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την ορθή και ομοιόμορφη εφαρμογή των συνημμένων διατάξεων από τον αρμόδιο υπάλληλο του Τμήματος ή Γραφείου Διοικητικής και Μηχανογραφικής υποστήριξης των Δ.Ο.Υ. και της Υπηρεσίας myAADElive, διευκρινίζονται τα κάτωθι: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Οι εν λόγω διατάξεις </w:t>
      </w:r>
      <w:r>
        <w:rPr>
          <w:b/>
          <w:bCs/>
          <w:lang w:val="el" w:eastAsia="el"/>
        </w:rPr>
        <w:t xml:space="preserve">αφορούν σε οριστικούς τίτλους διαμονής </w:t>
      </w:r>
      <w:r>
        <w:rPr>
          <w:lang w:val="el" w:eastAsia="el"/>
        </w:rPr>
        <w:t>(</w:t>
      </w:r>
      <w:r>
        <w:rPr>
          <w:b/>
          <w:bCs/>
          <w:lang w:val="el" w:eastAsia="el"/>
        </w:rPr>
        <w:t>άδειες διαμονής</w:t>
      </w:r>
      <w:r>
        <w:rPr>
          <w:lang w:val="el" w:eastAsia="el"/>
        </w:rPr>
        <w:t xml:space="preserve">, </w:t>
      </w:r>
      <w:r>
        <w:rPr>
          <w:b/>
          <w:bCs/>
          <w:lang w:val="el" w:eastAsia="el"/>
        </w:rPr>
        <w:t>δελτία διαμονής δελτία μόνιμης διαμονής</w:t>
      </w:r>
      <w:r>
        <w:rPr>
          <w:lang w:val="el" w:eastAsia="el"/>
        </w:rPr>
        <w:t xml:space="preserve">) και </w:t>
      </w:r>
      <w:r>
        <w:rPr>
          <w:b/>
          <w:bCs/>
          <w:lang w:val="el" w:eastAsia="el"/>
        </w:rPr>
        <w:t xml:space="preserve">βεβαιώσεις κατάθεσης αίτησης διαμονής </w:t>
      </w:r>
      <w:r>
        <w:rPr>
          <w:lang w:val="el" w:eastAsia="el"/>
        </w:rPr>
        <w:t xml:space="preserve">που έχουν εκδοθεί από τις υπηρεσίες Αλλοδαπών και Μετανάστευσης των Αποκεντρωμένων Διοικήσεων της χώρας και τη Διεύθυνση Μεταναστευτικής Πολιτικής </w:t>
      </w:r>
      <w:r>
        <w:rPr>
          <w:b/>
          <w:bCs/>
          <w:lang w:val="el" w:eastAsia="el"/>
        </w:rPr>
        <w:t>με ημερομηνία λήξης από 01/01/2020 μέχρι 30/12/2021, η ισχύς των οποίων παρατείνεται έως την 31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Δεκεμβρίου 2021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 ΔΗΜΟΣΙΩΝ ΕΣΟΔΩΝ 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ΣΥΝΗΜΜΕΝΑ: Δύο (2) σελίδες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Ι. </w:t>
      </w:r>
      <w:r>
        <w:rPr>
          <w:b/>
          <w:bCs/>
          <w:u w:val="single"/>
          <w:lang w:val="el" w:eastAsia="el"/>
        </w:rPr>
        <w:t>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Δημόσιες Οικονομικές Υπηρεσίες (Δ.Ο.Υ.)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Γ.Ε.Φ. (μέσω των 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Διεύθυνση Ελέγχων / Τμήμα ΙΓ΄-Υπηρεσία myAADElive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Διεύθυνση Στρατηγικής Τεχνολογιών Πληροφορικής (για ανάρτηση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b/>
          <w:bCs/>
          <w:u w:val="single"/>
          <w:lang w:val="el" w:eastAsia="el"/>
        </w:rPr>
        <w:t>ΑΠΟΔΕΚΤΕΣ ΠΡΟΣ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της Γενικής Γραμματέως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Αποδέκτες του Πίνακα Α΄ με α/α 1 και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Αποδέκτες του Πίνακα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Αποδέκτες του Πίνακα Γ΄, εκτός του με α/α 6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Αποδέκτες του Πίνακα Ζ΄ με α/α 1 και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Αποδέκτες του Πίνακα Η΄, εκτός των με α/α 4, 10 και 11 αυτού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Προϊσταμένου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Προϊσταμένου Γενικής Διεύθυνσης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Διεύθυνση Ελέγχων / Τμήμα ΙΑ΄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.eleg11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