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ΕΞ.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lang w:val="el" w:eastAsia="el"/>
        </w:rPr>
        <w:t>ΑΔΑ:6ΧΑ646ΜΠ3Ζ-ΠΒΞ</w:t>
      </w:r>
    </w:p>
    <w:p>
      <w:pPr>
        <w:spacing w:before="240" w:after="240"/>
        <w:rPr>
          <w:lang w:val="el" w:eastAsia="el"/>
        </w:rPr>
      </w:pPr>
      <w:r>
        <w:rPr>
          <w:b/>
          <w:bCs/>
          <w:lang w:val="el" w:eastAsia="el"/>
        </w:rPr>
        <w:t>Αθήνα, 23/6/2021</w:t>
      </w:r>
    </w:p>
    <w:p>
      <w:pPr>
        <w:spacing w:before="240" w:after="240"/>
        <w:rPr>
          <w:lang w:val="el" w:eastAsia="el"/>
        </w:rPr>
      </w:pPr>
      <w:r>
        <w:rPr>
          <w:b/>
          <w:bCs/>
          <w:lang w:val="el" w:eastAsia="el"/>
        </w:rPr>
        <w:t>Αριθ. Πρωτ.: Ε.2126</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Μ. Προγουλάκη, Αικ. Μελανίτου</w:t>
      </w:r>
    </w:p>
    <w:p>
      <w:pPr>
        <w:spacing w:before="240" w:after="240"/>
        <w:rPr>
          <w:lang w:val="el" w:eastAsia="el"/>
        </w:rPr>
      </w:pPr>
      <w:r>
        <w:rPr>
          <w:lang w:val="el" w:eastAsia="el"/>
        </w:rPr>
        <w:t>210 6987 419, 407</w:t>
      </w:r>
    </w:p>
    <w:p>
      <w:pPr>
        <w:spacing w:before="240" w:after="240"/>
        <w:rPr>
          <w:lang w:val="el" w:eastAsia="el"/>
        </w:rPr>
      </w:pPr>
      <w:r>
        <w:rPr>
          <w:lang w:val="el" w:eastAsia="el"/>
        </w:rPr>
        <w:t>210 6987 408</w:t>
      </w:r>
    </w:p>
    <w:p>
      <w:pPr>
        <w:spacing w:before="240" w:after="240"/>
        <w:rPr>
          <w:lang w:val="el" w:eastAsia="el"/>
        </w:rPr>
      </w:pPr>
      <w:hyperlink r:id="rId4" w:history="1">
        <w:r>
          <w:rPr>
            <w:rStyle w:val="Hyperlink"/>
            <w:color w:val="0000EE"/>
            <w:u w:color="0000EE"/>
            <w:lang w:val="el" w:eastAsia="el"/>
          </w:rPr>
          <w:t>finexcis@aade.gr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Θέμα : Κοινοποίηση διατάξεων του άρθρου 150 του ν. 4808/ 2021(Α’ 101/19-06-2021)</w:t>
      </w:r>
    </w:p>
    <w:p>
      <w:pPr>
        <w:spacing w:before="240" w:after="240"/>
        <w:rPr>
          <w:lang w:val="el" w:eastAsia="el"/>
        </w:rPr>
      </w:pPr>
      <w:r>
        <w:rPr>
          <w:b/>
          <w:bCs/>
          <w:lang w:val="el" w:eastAsia="el"/>
        </w:rPr>
        <w:t>«Πίστωση καταβολής φορολογικών και λοιπών επιβαρύνσεων ενεργειακών προϊόντων - Προσθήκη άρθρου 109</w:t>
      </w:r>
      <w:r>
        <w:rPr>
          <w:b/>
          <w:bCs/>
          <w:sz w:val="30"/>
          <w:szCs w:val="30"/>
          <w:vertAlign w:val="superscript"/>
          <w:lang w:val="el" w:eastAsia="el"/>
        </w:rPr>
        <w:t>Α</w:t>
      </w:r>
      <w:r>
        <w:rPr>
          <w:b/>
          <w:bCs/>
          <w:lang w:val="el" w:eastAsia="el"/>
        </w:rPr>
        <w:t xml:space="preserve"> στον ν. 2960/2001»</w:t>
      </w:r>
    </w:p>
    <w:p>
      <w:pPr>
        <w:spacing w:before="240" w:after="240"/>
        <w:rPr>
          <w:lang w:val="el" w:eastAsia="el"/>
        </w:rPr>
      </w:pPr>
      <w:r>
        <w:rPr>
          <w:lang w:val="el" w:eastAsia="el"/>
        </w:rPr>
        <w:t>Σας κοινοποιούνται για ενημέρωση και εφαρμογή, οι διατάξεις του άρθρου 150 του ν. 4808/2021 (Α΄101), με τις οποίες προστίθεται νέο άρθρο 109 Α στον ν.2960/2001 με τίτλο «Πίστωση καταβολής φορολογικών και λοιπών επιβαρύνσεων ενεργειακών προϊόντων», με έναρξη ισχύος από την δημοσίευση του εν λόγω νόμου στο ΦΕΚ, ήτοι από 19/06/2021 και σας γνωρίζουμε τα ακόλουθα:</w:t>
      </w:r>
    </w:p>
    <w:p>
      <w:pPr>
        <w:spacing w:before="240" w:after="240"/>
        <w:rPr>
          <w:lang w:val="el" w:eastAsia="el"/>
        </w:rPr>
      </w:pPr>
      <w:r>
        <w:rPr>
          <w:lang w:val="el" w:eastAsia="el"/>
        </w:rPr>
        <w:t>Με τις διατάξεις του άρθρου 150 του νόμου 4808/2021, παρέχεται στους εγκεκριμένους αποθηκευτές (περ. α΄ άρθρο 55 του ν.2960/2001) πίστωση διάρκειας έως πέντε (5) ημερών από την ημερομηνία υποβολής της Δήλωσης Ειδικού Φόρου Κατανάλωσης και Λοιπών Φορολογιών (Δ.Ε.Φ.Κ.) για την καταβολή του ειδικού φόρου κατανάλωσης (Ε.Φ.Κ.), του φόρου προστιθέμενης αξίας (Φ.Π.Α.) και των συνεισπραττόμενων φορολογικών επιβαρύνσεων που αναλογούν στα ενεργειακά προϊόντα των περιπτώσεων α) έως και ιε) της παρ.1 του άρθρου 73 του ν. 2960/01.</w:t>
      </w:r>
    </w:p>
    <w:p>
      <w:pPr>
        <w:spacing w:before="240" w:after="240"/>
        <w:rPr>
          <w:lang w:val="el" w:eastAsia="el"/>
        </w:rPr>
      </w:pPr>
      <w:r>
        <w:rPr>
          <w:lang w:val="el" w:eastAsia="el"/>
        </w:rPr>
        <w:t xml:space="preserve">Η πίστωση παρέχεται για τις Δηλώσεις Ειδικού Φόρου Κατανάλωσης και Λοιπών Φορολογιών (Δ.Ε.Φ.Κ.) που υποβάλλονται στις τελωνειακές αρχές </w:t>
      </w:r>
      <w:r>
        <w:rPr>
          <w:b/>
          <w:bCs/>
          <w:lang w:val="el" w:eastAsia="el"/>
        </w:rPr>
        <w:t xml:space="preserve">έως και τις 20 Δεκεμβρίου κάθε έτους </w:t>
      </w:r>
      <w:r>
        <w:rPr>
          <w:lang w:val="el" w:eastAsia="el"/>
        </w:rPr>
        <w:t>και αφορούν τα ως άνω ενεργειακά προϊόντα τα οποία εξέρχονται από το καθεστώς αναστολής και βεβαιώνονται γι΄ αυτά οι οφειλόμενες φορολογικές επιβαρύνσεις.</w:t>
      </w:r>
    </w:p>
    <w:p>
      <w:pPr>
        <w:spacing w:before="240" w:after="240"/>
        <w:rPr>
          <w:lang w:val="el" w:eastAsia="el"/>
        </w:rPr>
      </w:pPr>
      <w:r>
        <w:rPr>
          <w:lang w:val="el" w:eastAsia="el"/>
        </w:rPr>
        <w:t>Ως εκ τούτου, για την παροχή της, σύμφωνα με τα ανωτέρω οριζόμενα, πίστωσης, κατά τη συμπλήρωση της θέσης 48 των υποβαλλομένων Δ.Ε.Φ.Κ. χρησιμοποιείται ο νέος κωδικός αναστολής «79» με τίτλο «Αναστολή καταβολής του Ειδικού Φόρου Κατανάλωσης, Φόρου Προστιθέμενης Αξίας και λοιπών επιβαρύνσεων έως πέντε (5) ημερών». Η παρακολούθηση των Δηλώσεων Ε.Φ.Κ. που έχουν υποβληθεί βάσει των ανωτέρω θα πραγματοποιείται σύμφωνα με τις οδηγίες που έχουν δοθεί στην ενότητα 2 της με αριθμό ΔΕΦΚ 5041345 ΕΞ 2013/28-11-2013 ΕΔΥΟ.</w:t>
      </w:r>
    </w:p>
    <w:p>
      <w:pPr>
        <w:spacing w:before="240" w:after="240"/>
        <w:rPr>
          <w:lang w:val="el" w:eastAsia="el"/>
        </w:rPr>
      </w:pPr>
      <w:r>
        <w:rPr>
          <w:lang w:val="el" w:eastAsia="el"/>
        </w:rPr>
        <w:t>Τέλος, επισημαίνεται ότι, για την εφαρμογή της ανωτέρω διάταξης κατατίθεται εγγύηση για το σύνολο των φορολογικών επιβαρύνσεων είτε χρηματική, είτε τραπεζική, είτε ασφαλιστήριο συμβόλαιο και στην περίπτωση μη εμπρόθεσμης καταβολής των οφειλόμενων φορολογικών επιβαρύνσεων, οι τελωνειακές αρχές προβαίνουν στην είσπραξη αυτών με ανάλογη κατάπτωση της εγγύησης αυτής.</w:t>
      </w:r>
    </w:p>
    <w:p>
      <w:pPr>
        <w:spacing w:before="240" w:after="240"/>
        <w:rPr>
          <w:lang w:val="el" w:eastAsia="el"/>
        </w:rPr>
      </w:pPr>
      <w:r>
        <w:rPr>
          <w:b/>
          <w:bCs/>
          <w:lang w:val="el" w:eastAsia="el"/>
        </w:rPr>
        <w:t>O ΔΙΟΙΚΗΤΗΣ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 :</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6" w:history="1">
        <w:r>
          <w:rPr>
            <w:rStyle w:val="Hyperlink"/>
            <w:color w:val="0000EE"/>
            <w:u w:color="0000EE"/>
            <w:lang w:val="el" w:eastAsia="el"/>
          </w:rPr>
          <w:t>siteadmin@aade.gr</w:t>
        </w:r>
      </w:hyperlink>
    </w:p>
    <w:p>
      <w:pPr>
        <w:spacing w:before="240" w:after="240"/>
        <w:rPr>
          <w:lang w:val="el" w:eastAsia="el"/>
        </w:rPr>
      </w:pPr>
      <w:r>
        <w:rPr>
          <w:lang w:val="el" w:eastAsia="el"/>
        </w:rPr>
        <w:t>3. Δ/νση Επιχειρησιακών Διαδικασιών (ΔΙ.ΕΠΙ.ΔΙ.), Υποδιεύθυνση Β΄ - Απαιτήσεων και Ελέγχου Εφαρμογών Τελωνείων της</w:t>
      </w:r>
    </w:p>
    <w:p>
      <w:pPr>
        <w:spacing w:before="240" w:after="240"/>
        <w:rPr>
          <w:lang w:val="el" w:eastAsia="el"/>
        </w:rPr>
      </w:pPr>
      <w:r>
        <w:rPr>
          <w:lang w:val="el" w:eastAsia="el"/>
        </w:rPr>
        <w:t>Γ.Δ.ΗΛΕ.Δ., (για την ανάρτηση στο portal ICISnet) e-mail:</w:t>
      </w:r>
      <w:hyperlink r:id="rId7"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Ανάπτυξης και Επενδύσεων</w:t>
      </w:r>
    </w:p>
    <w:p>
      <w:pPr>
        <w:spacing w:before="240" w:after="240"/>
        <w:rPr>
          <w:lang w:val="el" w:eastAsia="el"/>
        </w:rPr>
      </w:pPr>
      <w:r>
        <w:rPr>
          <w:lang w:val="el" w:eastAsia="el"/>
        </w:rPr>
        <w:t>4. Γραφείο Υπουργού Περιβάλλοντος και Ενέργειας.</w:t>
      </w:r>
    </w:p>
    <w:p>
      <w:pPr>
        <w:spacing w:before="240" w:after="240"/>
        <w:rPr>
          <w:lang w:val="el" w:eastAsia="el"/>
        </w:rPr>
      </w:pPr>
      <w:r>
        <w:rPr>
          <w:lang w:val="el" w:eastAsia="el"/>
        </w:rPr>
        <w:t>5. Γενική Δ/νση Γενικού Χημείου Κράτους</w:t>
      </w:r>
    </w:p>
    <w:p>
      <w:pPr>
        <w:spacing w:before="240" w:after="240"/>
        <w:rPr>
          <w:lang w:val="el" w:eastAsia="el"/>
        </w:rPr>
      </w:pPr>
      <w:r>
        <w:rPr>
          <w:lang w:val="el" w:eastAsia="el"/>
        </w:rPr>
        <w:t>6. Γενική Δ/νση Ηλεκτρονικής Διακυβέρνησης (ΓΔΗΛΕΔ)</w:t>
      </w:r>
    </w:p>
    <w:p>
      <w:pPr>
        <w:spacing w:before="240" w:after="240"/>
        <w:rPr>
          <w:lang w:val="el" w:eastAsia="el"/>
        </w:rPr>
      </w:pPr>
      <w:r>
        <w:rPr>
          <w:lang w:val="el" w:eastAsia="el"/>
        </w:rPr>
        <w:t>7. Συντονιστικό Επιχειρησιακό Κέντρο (Σ.Ε.Κ.)</w:t>
      </w:r>
    </w:p>
    <w:p>
      <w:pPr>
        <w:spacing w:before="240" w:after="240"/>
        <w:rPr>
          <w:lang w:val="el" w:eastAsia="el"/>
        </w:rPr>
      </w:pPr>
      <w:r>
        <w:rPr>
          <w:lang w:val="el" w:eastAsia="el"/>
        </w:rPr>
        <w:t>8. Υπηρεσίες Ερευνών και Διασφάλισης Δημοσίων Εσόδων (Υ.Ε.Δ.Δ.Ε.)</w:t>
      </w:r>
    </w:p>
    <w:p>
      <w:pPr>
        <w:spacing w:before="240" w:after="240"/>
        <w:rPr>
          <w:lang w:val="el" w:eastAsia="el"/>
        </w:rPr>
      </w:pPr>
      <w:r>
        <w:rPr>
          <w:lang w:val="el" w:eastAsia="el"/>
        </w:rPr>
        <w:t>9. Ελεγκτικές Υπηρεσίες Τελωνείων (ΕΛ.Υ.Τ.) Αττικής – Θεσσαλονίκης</w:t>
      </w:r>
    </w:p>
    <w:p>
      <w:pPr>
        <w:spacing w:before="240" w:after="240"/>
        <w:rPr>
          <w:lang w:val="el" w:eastAsia="el"/>
        </w:rPr>
      </w:pPr>
      <w:r>
        <w:rPr>
          <w:lang w:val="el" w:eastAsia="el"/>
        </w:rPr>
        <w:t>10. Δ/νση Εσωτερικού Ελέγχου</w:t>
      </w:r>
    </w:p>
    <w:p>
      <w:pPr>
        <w:spacing w:before="240" w:after="240"/>
        <w:rPr>
          <w:lang w:val="el" w:eastAsia="el"/>
        </w:rPr>
      </w:pPr>
      <w:r>
        <w:rPr>
          <w:lang w:val="el" w:eastAsia="el"/>
        </w:rPr>
        <w:t>11. Δ/νση Διεθνών Οικονομικών Σχέσεων (Δ.Ο.Σ.)</w:t>
      </w:r>
    </w:p>
    <w:p>
      <w:pPr>
        <w:spacing w:before="240" w:after="240"/>
        <w:rPr>
          <w:lang w:val="el" w:eastAsia="el"/>
        </w:rPr>
      </w:pPr>
      <w:r>
        <w:rPr>
          <w:lang w:val="el" w:eastAsia="el"/>
        </w:rPr>
        <w:t>12. Διεύθυνση Νομικής Υποστήριξης Α.Α.Δ.Ε.</w:t>
      </w:r>
    </w:p>
    <w:p>
      <w:pPr>
        <w:spacing w:before="240" w:after="240"/>
        <w:rPr>
          <w:lang w:val="el" w:eastAsia="el"/>
        </w:rPr>
      </w:pPr>
      <w:r>
        <w:rPr>
          <w:lang w:val="el" w:eastAsia="el"/>
        </w:rPr>
        <w:t>13. Αυτοτελές Τμήμα Συντονισμού, Μεταρρυθμιστικών Δράσεων και Επικοινωνίας</w:t>
      </w:r>
    </w:p>
    <w:p>
      <w:pPr>
        <w:spacing w:before="240" w:after="240"/>
        <w:rPr>
          <w:lang w:val="el" w:eastAsia="el"/>
        </w:rPr>
      </w:pPr>
      <w:r>
        <w:rPr>
          <w:lang w:val="el" w:eastAsia="el"/>
        </w:rPr>
        <w:t>14.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15. Σύνδεσμος Εταιρειών Εμπορίας Πετρελαιοειδών (ΣΕΕΠΕ) (Με την παράκληση να ενημερώσει τα μέλη του)</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16.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 e-mail:</w:t>
      </w:r>
      <w:hyperlink r:id="rId8" w:history="1">
        <w:r>
          <w:rPr>
            <w:rStyle w:val="Hyperlink"/>
            <w:color w:val="0000EE"/>
            <w:u w:color="0000EE"/>
            <w:lang w:val="el" w:eastAsia="el"/>
          </w:rPr>
          <w:t>helpe@helpe.gr</w:t>
        </w:r>
      </w:hyperlink>
    </w:p>
    <w:p>
      <w:pPr>
        <w:spacing w:before="240" w:after="240"/>
        <w:rPr>
          <w:lang w:val="el" w:eastAsia="el"/>
        </w:rPr>
      </w:pPr>
      <w:r>
        <w:rPr>
          <w:lang w:val="el" w:eastAsia="el"/>
        </w:rPr>
        <w:t>17.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 e-mail:</w:t>
      </w:r>
      <w:hyperlink r:id="rId9" w:history="1">
        <w:r>
          <w:rPr>
            <w:rStyle w:val="Hyperlink"/>
            <w:color w:val="0000EE"/>
            <w:u w:color="0000EE"/>
            <w:lang w:val="el" w:eastAsia="el"/>
          </w:rPr>
          <w:t>motoroil.refinery@moh.gr</w:t>
        </w:r>
      </w:hyperlink>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 e-mail:</w:t>
      </w:r>
      <w:hyperlink r:id="rId10" w:history="1">
        <w:r>
          <w:rPr>
            <w:rStyle w:val="Hyperlink"/>
            <w:color w:val="0000EE"/>
            <w:u w:color="0000EE"/>
            <w:lang w:val="el" w:eastAsia="el"/>
          </w:rPr>
          <w:t>info@moh.gr</w:t>
        </w:r>
      </w:hyperlink>
    </w:p>
    <w:p>
      <w:pPr>
        <w:spacing w:before="240" w:after="240"/>
        <w:rPr>
          <w:lang w:val="el" w:eastAsia="el"/>
        </w:rPr>
      </w:pPr>
      <w:r>
        <w:rPr>
          <w:lang w:val="el" w:eastAsia="el"/>
        </w:rPr>
        <w:t>18.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lang w:val="el" w:eastAsia="el"/>
        </w:rPr>
        <w:t>19. Ομοσπονδία Εκτελωνιστών Ελλάδας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20.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21.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22. Οικονομικό Επιμελητήριο Ελλάδος (Με την παράκληση να ενημερώσει τα μέλη του) Μητροπόλεως 12-14, ΤΚ 105 63 –Αθήνα, e-mail:</w:t>
      </w:r>
      <w:hyperlink r:id="rId11" w:history="1">
        <w:r>
          <w:rPr>
            <w:rStyle w:val="Hyperlink"/>
            <w:color w:val="0000EE"/>
            <w:u w:color="0000EE"/>
            <w:lang w:val="el" w:eastAsia="el"/>
          </w:rPr>
          <w:t>oee@oe-e.gr</w:t>
        </w:r>
      </w:hyperlink>
    </w:p>
    <w:p>
      <w:pPr>
        <w:spacing w:before="240" w:after="240"/>
        <w:rPr>
          <w:lang w:val="el" w:eastAsia="el"/>
        </w:rPr>
      </w:pPr>
      <w:r>
        <w:rPr>
          <w:lang w:val="el" w:eastAsia="el"/>
        </w:rPr>
        <w:t>23.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12" w:history="1">
        <w:r>
          <w:rPr>
            <w:rStyle w:val="Hyperlink"/>
            <w:color w:val="0000EE"/>
            <w:u w:color="0000EE"/>
            <w:lang w:val="el" w:eastAsia="el"/>
          </w:rPr>
          <w:t>keeuhcci@uhc.gr</w:t>
        </w:r>
      </w:hyperlink>
    </w:p>
    <w:p>
      <w:pPr>
        <w:spacing w:before="240" w:after="240"/>
        <w:rPr>
          <w:lang w:val="el" w:eastAsia="el"/>
        </w:rPr>
      </w:pPr>
      <w:r>
        <w:rPr>
          <w:lang w:val="el" w:eastAsia="el"/>
        </w:rPr>
        <w:t>24. Εμπορικό και Βιομηχανικό Επιμελητήριο Αθηνών (με την παράκληση να ενημερώσει τα μέλη του)</w:t>
      </w:r>
    </w:p>
    <w:p>
      <w:pPr>
        <w:spacing w:before="240" w:after="240"/>
        <w:rPr>
          <w:lang w:val="el" w:eastAsia="el"/>
        </w:rPr>
      </w:pPr>
      <w:r>
        <w:rPr>
          <w:lang w:val="el" w:eastAsia="el"/>
        </w:rPr>
        <w:t>Ακαδημίας 7, ΤΚ 106 71-Αθήνα ,e-mail:</w:t>
      </w:r>
      <w:hyperlink r:id="rId13" w:history="1">
        <w:r>
          <w:rPr>
            <w:rStyle w:val="Hyperlink"/>
            <w:color w:val="0000EE"/>
            <w:u w:color="0000EE"/>
            <w:lang w:val="el" w:eastAsia="el"/>
          </w:rPr>
          <w:t>info@acci.gr</w:t>
        </w:r>
      </w:hyperlink>
    </w:p>
    <w:p>
      <w:pPr>
        <w:spacing w:before="240" w:after="240"/>
        <w:rPr>
          <w:lang w:val="el" w:eastAsia="el"/>
        </w:rPr>
      </w:pPr>
      <w:r>
        <w:rPr>
          <w:lang w:val="el" w:eastAsia="el"/>
        </w:rPr>
        <w:t>25. Εμπορικό και Βιομηχανικό Επιμελητήριο Θεσσαλονίκης (Με την παράκληση να ενημερώσει τα μέλη του)</w:t>
      </w:r>
    </w:p>
    <w:p>
      <w:pPr>
        <w:spacing w:before="240" w:after="240"/>
        <w:rPr>
          <w:lang w:val="el" w:eastAsia="el"/>
        </w:rPr>
      </w:pPr>
      <w:r>
        <w:rPr>
          <w:lang w:val="el" w:eastAsia="el"/>
        </w:rPr>
        <w:t xml:space="preserve">Τσιμισκή 29, ΤΚ 54624, ΘΕΣΣΑΛΟΝΙΚΗ, Fax: 370114 -370166, e-mail: </w:t>
      </w:r>
      <w:hyperlink r:id="rId14" w:history="1">
        <w:r>
          <w:rPr>
            <w:rStyle w:val="Hyperlink"/>
            <w:color w:val="0000EE"/>
            <w:u w:color="0000EE"/>
            <w:lang w:val="el" w:eastAsia="el"/>
          </w:rPr>
          <w:t>root@ebeth.gr</w:t>
        </w:r>
      </w:hyperlink>
    </w:p>
    <w:p>
      <w:pPr>
        <w:spacing w:before="240" w:after="240"/>
        <w:rPr>
          <w:lang w:val="el" w:eastAsia="el"/>
        </w:rPr>
      </w:pPr>
      <w:r>
        <w:rPr>
          <w:lang w:val="el" w:eastAsia="el"/>
        </w:rPr>
        <w:t>26. Σύνδεσμος Βιομηχανιών Αττικής &amp; Πειραιά (Με την παράκληση να ενημερώσει τα μέλη του)</w:t>
      </w:r>
    </w:p>
    <w:p>
      <w:pPr>
        <w:spacing w:before="240" w:after="240"/>
        <w:rPr>
          <w:lang w:val="el" w:eastAsia="el"/>
        </w:rPr>
      </w:pPr>
      <w:r>
        <w:rPr>
          <w:lang w:val="el" w:eastAsia="el"/>
        </w:rPr>
        <w:t>Αμερικής 10 Τ.Κ. 10671 Αθήνα</w:t>
      </w:r>
    </w:p>
    <w:p>
      <w:pPr>
        <w:spacing w:before="240" w:after="240"/>
        <w:rPr>
          <w:lang w:val="el" w:eastAsia="el"/>
        </w:rPr>
      </w:pPr>
      <w:r>
        <w:rPr>
          <w:lang w:val="el" w:eastAsia="el"/>
        </w:rPr>
        <w:t>27. Σύνδεσμος Βιομηχανιών Βορείου Ελλάδος (Με την παράκληση να ενημερώσει τα μέλη του)</w:t>
      </w:r>
    </w:p>
    <w:p>
      <w:pPr>
        <w:spacing w:before="240" w:after="240"/>
        <w:rPr>
          <w:lang w:val="el" w:eastAsia="el"/>
        </w:rPr>
      </w:pPr>
      <w:r>
        <w:rPr>
          <w:lang w:val="el" w:eastAsia="el"/>
        </w:rPr>
        <w:t>Πλ. Μοριχόβου 1 Τ.Κ. 54625 Θεσσαλονίκη</w:t>
      </w:r>
    </w:p>
    <w:p>
      <w:pPr>
        <w:spacing w:before="240" w:after="240"/>
        <w:rPr>
          <w:lang w:val="el" w:eastAsia="el"/>
        </w:rPr>
      </w:pPr>
      <w:r>
        <w:rPr>
          <w:lang w:val="el" w:eastAsia="el"/>
        </w:rPr>
        <w:t>28.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29. Σύνδεσμος Επιχειρήσεων και Βιομηχανιών (ΣΕΒ) (Με την παράκληση να ενημερώσει τα μέλη του) Ξενοφώντος 5, Τ.Κ. 105 57 Αθήνα, e-mail:</w:t>
      </w:r>
      <w:hyperlink r:id="rId15" w:history="1">
        <w:r>
          <w:rPr>
            <w:rStyle w:val="Hyperlink"/>
            <w:color w:val="0000EE"/>
            <w:u w:color="0000EE"/>
            <w:lang w:val="el" w:eastAsia="el"/>
          </w:rPr>
          <w:t>info@sev.org.gr</w:t>
        </w:r>
      </w:hyperlink>
    </w:p>
    <w:p>
      <w:pPr>
        <w:spacing w:before="240" w:after="240"/>
        <w:rPr>
          <w:lang w:val="el" w:eastAsia="el"/>
        </w:rPr>
      </w:pPr>
      <w:r>
        <w:rPr>
          <w:lang w:val="el" w:eastAsia="el"/>
        </w:rPr>
        <w:t>30. Ρυθμιστική Αρχή Ενέργειας (Ρ.Α.Ε.)</w:t>
      </w:r>
    </w:p>
    <w:p>
      <w:pPr>
        <w:spacing w:before="240" w:after="240"/>
        <w:rPr>
          <w:lang w:val="el" w:eastAsia="el"/>
        </w:rPr>
      </w:pPr>
      <w:r>
        <w:rPr>
          <w:lang w:val="el" w:eastAsia="el"/>
        </w:rPr>
        <w:t>31. ΓΣΕΒΕΕ</w:t>
      </w:r>
    </w:p>
    <w:p>
      <w:pPr>
        <w:spacing w:before="240" w:after="240"/>
        <w:rPr>
          <w:lang w:val="el" w:eastAsia="el"/>
        </w:rPr>
      </w:pPr>
      <w:r>
        <w:rPr>
          <w:lang w:val="el" w:eastAsia="el"/>
        </w:rPr>
        <w:t>Αριστοτέλους 46, Τ.Κ. 104 33 Αθήνα, e-mail:</w:t>
      </w:r>
      <w:hyperlink r:id="rId16" w:history="1">
        <w:r>
          <w:rPr>
            <w:rStyle w:val="Hyperlink"/>
            <w:color w:val="0000EE"/>
            <w:u w:color="0000EE"/>
            <w:lang w:val="el" w:eastAsia="el"/>
          </w:rPr>
          <w:t>info@gsevee.gr</w:t>
        </w:r>
      </w:hyperlink>
    </w:p>
    <w:p>
      <w:pPr>
        <w:spacing w:before="240" w:after="240"/>
        <w:rPr>
          <w:lang w:val="el" w:eastAsia="el"/>
        </w:rPr>
      </w:pPr>
      <w:r>
        <w:rPr>
          <w:lang w:val="el" w:eastAsia="el"/>
        </w:rPr>
        <w:t>32. Πανελλήνιος Σύνδεσμος Εξαγωγέων</w:t>
      </w:r>
    </w:p>
    <w:p>
      <w:pPr>
        <w:spacing w:before="240" w:after="240"/>
        <w:rPr>
          <w:lang w:val="el" w:eastAsia="el"/>
        </w:rPr>
      </w:pPr>
      <w:r>
        <w:rPr>
          <w:lang w:val="el" w:eastAsia="el"/>
        </w:rPr>
        <w:t>Κρατίνου 11, Αθήνα 105 52</w:t>
      </w:r>
    </w:p>
    <w:p>
      <w:pPr>
        <w:spacing w:before="240" w:after="240"/>
        <w:rPr>
          <w:lang w:val="el" w:eastAsia="el"/>
        </w:rPr>
      </w:pPr>
      <w:r>
        <w:rPr>
          <w:lang w:val="el" w:eastAsia="el"/>
        </w:rPr>
        <w:t>34. Ομοσπονδία Βενζινοπωλών Ελλάδος (Ο.Β.Ε.) (Με την παράκληση να ενημερώσει τα μέλη του)</w:t>
      </w:r>
    </w:p>
    <w:p>
      <w:pPr>
        <w:spacing w:before="240" w:after="240"/>
        <w:rPr>
          <w:lang w:val="el" w:eastAsia="el"/>
        </w:rPr>
      </w:pPr>
      <w:r>
        <w:rPr>
          <w:lang w:val="el" w:eastAsia="el"/>
        </w:rPr>
        <w:t>35. Πανελλήνια Ομοσπονδία Πρατηριούχων Εμπόρων Καυσίμων (ΠΟΠΕΚ) (Με την παράκληση να ενημερώσει τα μέλη του)</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ΕΦΚ &amp; ΦΠΑ –Τμήματα Α΄και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moh.gr" TargetMode="External" /><Relationship Id="rId11" Type="http://schemas.openxmlformats.org/officeDocument/2006/relationships/hyperlink" Target="mailto:oee@oe-e.gr" TargetMode="External" /><Relationship Id="rId12" Type="http://schemas.openxmlformats.org/officeDocument/2006/relationships/hyperlink" Target="mailto:keeuhcci@uhc.gr" TargetMode="External" /><Relationship Id="rId13" Type="http://schemas.openxmlformats.org/officeDocument/2006/relationships/hyperlink" Target="mailto:info@acci.gr" TargetMode="External" /><Relationship Id="rId14" Type="http://schemas.openxmlformats.org/officeDocument/2006/relationships/hyperlink" Target="mailto:root@ebeth.gr" TargetMode="External" /><Relationship Id="rId15" Type="http://schemas.openxmlformats.org/officeDocument/2006/relationships/hyperlink" Target="mailto:info@sev.org.gr" TargetMode="External" /><Relationship Id="rId16" Type="http://schemas.openxmlformats.org/officeDocument/2006/relationships/hyperlink" Target="mailto:info@gsevee.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hyperlink" Target="mailto:helpe@helpe.gr" TargetMode="External" /><Relationship Id="rId9" Type="http://schemas.openxmlformats.org/officeDocument/2006/relationships/hyperlink" Target="mailto:motoroil.refinery@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