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lang w:val="el" w:eastAsia="el"/>
        </w:rPr>
        <w:t xml:space="preserve">1) </w:t>
      </w:r>
      <w:r>
        <w:rPr>
          <w:b/>
          <w:bCs/>
          <w:lang w:val="el" w:eastAsia="el"/>
        </w:rPr>
        <w:t>ΔΙΕΥΘΥΝΣΗ ΕΛΕΓΧΩΝ ΤΜΗΜΑ Ι΄</w:t>
      </w:r>
    </w:p>
    <w:p>
      <w:pPr>
        <w:spacing w:before="240" w:after="240"/>
        <w:rPr>
          <w:lang w:val="el" w:eastAsia="el"/>
        </w:rPr>
      </w:pPr>
      <w:r>
        <w:rPr>
          <w:lang w:val="el" w:eastAsia="el"/>
        </w:rPr>
        <w:t xml:space="preserve">2) </w:t>
      </w:r>
      <w:r>
        <w:rPr>
          <w:b/>
          <w:bCs/>
          <w:lang w:val="el" w:eastAsia="el"/>
        </w:rPr>
        <w:t>ΔΙΕΥΘΥΝΣΗ ΕΦΑΡΜΟΓΗΣ ΑΜΕΣΗΣ ΦΟΡΟΛΟΓΙΑΣ ΤΜΗΜΑΤΑ Α΄,Β΄</w:t>
      </w:r>
    </w:p>
    <w:p>
      <w:pPr>
        <w:spacing w:before="240" w:after="240"/>
        <w:rPr>
          <w:lang w:val="el" w:eastAsia="el"/>
        </w:rPr>
      </w:pPr>
      <w:r>
        <w:rPr>
          <w:lang w:val="el" w:eastAsia="el"/>
        </w:rPr>
        <w:t xml:space="preserve">3) </w:t>
      </w:r>
      <w:r>
        <w:rPr>
          <w:b/>
          <w:bCs/>
          <w:lang w:val="el" w:eastAsia="el"/>
        </w:rPr>
        <w:t>ΔΙΕΥΘΥΝΣΗ ΕΙΣΠΡΑΞΗΣ ΔΗΜΟΣΙΩΝ ΕΣΟΔΩΝ ΤΜΗΜΑ: Β΄</w:t>
      </w:r>
    </w:p>
    <w:p>
      <w:pPr>
        <w:spacing w:before="240" w:after="240"/>
        <w:rPr>
          <w:lang w:val="el" w:eastAsia="el"/>
        </w:rPr>
      </w:pPr>
      <w:r>
        <w:rPr>
          <w:lang w:val="el" w:eastAsia="el"/>
        </w:rPr>
        <w:t>Ταχ. Δ/νση : Καρ. Σερβίας 10, 10184, ΑΘΗΝΑ</w:t>
      </w:r>
    </w:p>
    <w:p>
      <w:pPr>
        <w:spacing w:before="240" w:after="240"/>
        <w:rPr>
          <w:lang w:val="el" w:eastAsia="el"/>
        </w:rPr>
      </w:pPr>
      <w:r>
        <w:rPr>
          <w:lang w:val="el" w:eastAsia="el"/>
        </w:rPr>
        <w:t>Τηλ. : 210-3375463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d.eleg@aade.gr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w:t>
      </w:r>
      <w:r>
        <w:rPr>
          <w:b/>
          <w:bCs/>
          <w:lang w:val="el" w:eastAsia="el"/>
        </w:rPr>
        <w:t>: Κοινοποίηση των διατάξεων των άρθρων 5, 9, 13, 14, 15, 20, 29 και 32 του ν. 4816/2021 (Α΄ 118) «Πρόληψη και καταστολή της νομιμοποίησης εσόδων από εγκληματικές δραστηριότητες και της χρηματοδότησης της τρομοκρατίας - Τροποποίηση του ν. 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επιτάχυνση της απονομής της δικαιοσύνης και άλλες επείγουσες διατάξεις.».</w:t>
      </w:r>
    </w:p>
    <w:p>
      <w:pPr>
        <w:spacing w:before="240" w:after="240"/>
        <w:rPr>
          <w:lang w:val="el" w:eastAsia="el"/>
        </w:rPr>
      </w:pPr>
      <w:r>
        <w:rPr>
          <w:lang w:val="el" w:eastAsia="el"/>
        </w:rPr>
        <w:t xml:space="preserve">Σας κοινοποιούμε, για ενημέρωσή σας, τις διατάξεις </w:t>
      </w:r>
      <w:r>
        <w:rPr>
          <w:b/>
          <w:bCs/>
          <w:lang w:val="el" w:eastAsia="el"/>
        </w:rPr>
        <w:t xml:space="preserve">των άρθρων 5, 9, 13, 14 15, 20, 29 και 32 </w:t>
      </w:r>
      <w:r>
        <w:rPr>
          <w:lang w:val="el" w:eastAsia="el"/>
        </w:rPr>
        <w:t>του ν. 4816/2021 (Α΄118) ως ακολούθως:</w:t>
      </w:r>
    </w:p>
    <w:p>
      <w:pPr>
        <w:spacing w:before="240" w:after="240"/>
        <w:rPr>
          <w:lang w:val="el" w:eastAsia="el"/>
        </w:rPr>
      </w:pPr>
      <w:r>
        <w:rPr>
          <w:lang w:val="el" w:eastAsia="el"/>
        </w:rPr>
        <w:t xml:space="preserve">1. </w:t>
      </w:r>
      <w:r>
        <w:rPr>
          <w:b/>
          <w:bCs/>
          <w:lang w:val="el" w:eastAsia="el"/>
        </w:rPr>
        <w:t>Άρθρο 5 «Βασικά αδικήματα - Αντικατάσταση του άρθρου 4 του ν. 4557/2018 (Άρθρο 2 περί του ορισμού εγκληματικών δραστηριοτήτων της Οδηγίας 2018/1673)»</w:t>
      </w:r>
    </w:p>
    <w:p>
      <w:pPr>
        <w:spacing w:before="240" w:after="240"/>
        <w:rPr>
          <w:lang w:val="el" w:eastAsia="el"/>
        </w:rPr>
      </w:pPr>
      <w:r>
        <w:rPr>
          <w:lang w:val="el" w:eastAsia="el"/>
        </w:rPr>
        <w:t>Με το ως άνω άρθρο τροποποιήθηκε μεταξύ άλλων και η περ. ιστα) του άρθρου 4 του ν. 4557/2018 (Α΄ 139), ώστε για τους σκοπούς του ν. 4557/2018 (Α΄ 139) να νοούνται ως βασικά αδικήματα και τα εγκλήματα της φοροδιαφυγής του άρθρου 66 του ν. 4174/2013 (Α’ 170) με την εξαίρεση του πρώτου εδαφίου της παρ. 5, και της διασυνοριακής απάτης σχετικά με τον Φόρο Προστιθέμενης Αξίας (ΦΠΑ) του άρθρου 23 του ν. 4689/2020 (Α΄ 103).</w:t>
      </w:r>
    </w:p>
    <w:p>
      <w:pPr>
        <w:spacing w:before="240" w:after="240"/>
        <w:rPr>
          <w:lang w:val="el" w:eastAsia="el"/>
        </w:rPr>
      </w:pPr>
      <w:r>
        <w:rPr>
          <w:lang w:val="el" w:eastAsia="el"/>
        </w:rPr>
        <w:t xml:space="preserve">2. </w:t>
      </w:r>
      <w:r>
        <w:rPr>
          <w:b/>
          <w:bCs/>
          <w:lang w:val="el" w:eastAsia="el"/>
        </w:rPr>
        <w:t>Άρθρο 9 «Δέσμευση και απαγόρευση εκποίησης περιουσιακών στοιχείων - Αντικατάσταση του άρθρου 42 του ν. 4557/2018 (Άρθρο 9 περί δήμευσης της Οδηγίας 2018/1673)»</w:t>
      </w:r>
    </w:p>
    <w:p>
      <w:pPr>
        <w:spacing w:before="240" w:after="240"/>
        <w:rPr>
          <w:lang w:val="el" w:eastAsia="el"/>
        </w:rPr>
      </w:pPr>
      <w:r>
        <w:rPr>
          <w:lang w:val="el" w:eastAsia="el"/>
        </w:rPr>
        <w:t>Με το ως άνω άρθρο αντικαταστάθηκε το άρθρο 42 του ν. 4557/2018 (Α΄ 139). Στο β΄ εδάφιο της παρ. 7 του άρθρου 42 προβλέπεται, ότι «Τα σχετικά με τη δέσμευση στοιχεία που συλλέγονται νόμιμα από την Αρχή, αποτελούν στοιχεία της τυχόν σχηματισθείσης ποινικής δικογραφίας που σχετίζονται με τα αδικήματα που αναφέρει η Αρχή και λαμβάνονται υπόψιν, κατά παρέκκλιση των διατάξεων περί τραπεζικού, φορολογικού, τηλεπικοινωνιακού, χρηματιστηριακού και κάθε άλλου απορρήτου.».</w:t>
      </w:r>
    </w:p>
    <w:p>
      <w:pPr>
        <w:spacing w:before="240" w:after="240"/>
        <w:rPr>
          <w:lang w:val="el" w:eastAsia="el"/>
        </w:rPr>
      </w:pPr>
      <w:r>
        <w:rPr>
          <w:lang w:val="el" w:eastAsia="el"/>
        </w:rPr>
        <w:t xml:space="preserve">3. </w:t>
      </w:r>
      <w:r>
        <w:rPr>
          <w:b/>
          <w:bCs/>
          <w:lang w:val="el" w:eastAsia="el"/>
        </w:rPr>
        <w:t>Άρθρο 13 «Κατά τόπον αρμόδιο διοικητικό δικαστήριο για διαφορές ουσίας - Αντικατάσταση της παρ. 2 του άρθρου 7 του Κώδικα Διοικητικής Δικονομίας»</w:t>
      </w:r>
    </w:p>
    <w:p>
      <w:pPr>
        <w:spacing w:before="240" w:after="240"/>
        <w:rPr>
          <w:lang w:val="el" w:eastAsia="el"/>
        </w:rPr>
      </w:pPr>
      <w:r>
        <w:rPr>
          <w:lang w:val="el" w:eastAsia="el"/>
        </w:rPr>
        <w:t>Με το ως άνω άρθρο, προστέθηκε νέα περ. ε΄ στην παρ. 2 του άρθρου 7 του Κώδικα Διοικητικής Δικονομίας (ν. 2717/1999. Α΄ 97) περί της αρμοδιότητας εκδίκασης των διοικητικών διαφορών ουσίας, ως εξής: «ε) αν πρόκειται για φορολογικές διαφορές από πράξεις ελεγκτικών Αρχών που εδρεύουν στην Αθήνα, αλλά η αρμοδιότητα ελέγχου τους εκτείνεται και πέραν της Αττικής, αρμόδιο δικαστήριο είναι εκείνο στην περιφέρεια του οποίου εδρεύει ή κατοικεί το ελεγχόμενο φυσικό ή νομικό πρόσωπο».</w:t>
      </w:r>
    </w:p>
    <w:p>
      <w:pPr>
        <w:spacing w:before="240" w:after="240"/>
        <w:rPr>
          <w:lang w:val="el" w:eastAsia="el"/>
        </w:rPr>
      </w:pPr>
      <w:r>
        <w:rPr>
          <w:lang w:val="el" w:eastAsia="el"/>
        </w:rPr>
        <w:t xml:space="preserve">4. </w:t>
      </w:r>
      <w:r>
        <w:rPr>
          <w:b/>
          <w:bCs/>
          <w:lang w:val="el" w:eastAsia="el"/>
        </w:rPr>
        <w:t>Άρθρο 14 «Κατά τόπον αρμόδιο δικαστήριο για τις διαφορές του άρθρου</w:t>
      </w:r>
    </w:p>
    <w:p>
      <w:pPr>
        <w:spacing w:before="240" w:after="240"/>
        <w:rPr>
          <w:lang w:val="el" w:eastAsia="el"/>
        </w:rPr>
      </w:pPr>
      <w:r>
        <w:rPr>
          <w:b/>
          <w:bCs/>
          <w:lang w:val="el" w:eastAsia="el"/>
        </w:rPr>
        <w:t>216 του Κώδικα Διοικητικής Δικονομίας - Τροποποίηση της παρ. 2 του άρθρου 218 του Κώδικα Διοικητικής Δικονομίας»</w:t>
      </w:r>
    </w:p>
    <w:p>
      <w:pPr>
        <w:spacing w:before="240" w:after="240"/>
        <w:rPr>
          <w:lang w:val="el" w:eastAsia="el"/>
        </w:rPr>
      </w:pPr>
      <w:r>
        <w:rPr>
          <w:lang w:val="el" w:eastAsia="el"/>
        </w:rPr>
        <w:t>Με το ως άνω άρθρο τροποποιείται το β΄ εδάφιο της παρ. 2 του άρθρου 218 του Κώδικα Διοικητικής Δικονομίας (ν. 2717/1999, Α΄ 97) και προσδιορίζεται ότι αρμόδιο δικαστήριο για κατασχέσεις εις χείρας πιστωτικών ιδρυμάτων είναι μόνο το δικαστήριο του τόπου κατοικίας του οφειλέτη. Η παρ. 2 διαμορφώνεται ως εξής: «2. Κατά τόπο αρμόδιο δικαστήριο σε πρώτο βαθμό είναι, σε περίπτωση ανακοπής κατά πράξης ταμειακής βεβαίωσης, το δικαστήριο όπου εδρεύει η αρχή που εξέδωσε την προσβαλλόμενη πράξη, ενώ, σε κάθε άλλη περίπτωση ανακοπής, το δικαστήριο του τόπου της εκτέλεσης. Ειδικώς, όταν πρόκειται για κατασχέσεις εις χείρας πιστωτικών ιδρυμάτων, αρμόδιο είναι το δικαστήριο του τόπου κατοικίας του οφειλέτη».</w:t>
      </w:r>
    </w:p>
    <w:p>
      <w:pPr>
        <w:spacing w:before="240" w:after="240"/>
        <w:rPr>
          <w:lang w:val="el" w:eastAsia="el"/>
        </w:rPr>
      </w:pPr>
      <w:r>
        <w:rPr>
          <w:lang w:val="el" w:eastAsia="el"/>
        </w:rPr>
        <w:t xml:space="preserve">5. </w:t>
      </w:r>
      <w:r>
        <w:rPr>
          <w:b/>
          <w:bCs/>
          <w:lang w:val="el" w:eastAsia="el"/>
        </w:rPr>
        <w:t>Άρθρο 15 «Εξουσία του δικαστηρίου - Προσθήκη εδαφίου στην παρ. 5 του άρθρου 224 του Κώδικα Διοικητικής Δικονομίας»</w:t>
      </w:r>
    </w:p>
    <w:p>
      <w:pPr>
        <w:spacing w:before="240" w:after="240"/>
        <w:rPr>
          <w:lang w:val="el" w:eastAsia="el"/>
        </w:rPr>
      </w:pPr>
      <w:r>
        <w:rPr>
          <w:lang w:val="el" w:eastAsia="el"/>
        </w:rPr>
        <w:t>Με το ως άνω άρθρο, προστέθηκε β΄ εδάφιο στην παρ. 5 του άρθρου 224 του Κώδικα Διοικητικής Δικονομίας (ν. 2717/1999, Α΄ 97). Η παρ. 5 διαμορφώνεται ως εξής: «5. Ισχυρισμοί, που αφορούν την απόσβεση της απαίτησης για την ικανοποίηση της οποίας επισπεύδεται η εκτέλεση, μπορούν να προβάλλονται με την ευκαιρία άσκησης ανακοπής κατά της πράξης ταμειακής βεβαίωσης ή οποιασδήποτε πράξης της εκτέλεσης, πρέπει δε να αποδεικνύονται αμέσως. Ισχυρισμοί που αφορούν παραγραφή της αξίωσης του Δημοσίου για επιβολή φόρου ή τέλους μπορούν επίσης να προβληθούν με την ευκαιρία άσκησης ανακοπής για πρώτη φορά, εφόσον δεν έχουν προταθεί και κριθεί από άλλο δικαστήριο με ισχύ δεδικασμένου».</w:t>
      </w:r>
    </w:p>
    <w:p>
      <w:pPr>
        <w:spacing w:before="240" w:after="240"/>
        <w:rPr>
          <w:lang w:val="el" w:eastAsia="el"/>
        </w:rPr>
      </w:pPr>
      <w:r>
        <w:rPr>
          <w:lang w:val="el" w:eastAsia="el"/>
        </w:rPr>
        <w:t xml:space="preserve">6. </w:t>
      </w:r>
      <w:r>
        <w:rPr>
          <w:b/>
          <w:bCs/>
          <w:lang w:val="el" w:eastAsia="el"/>
        </w:rPr>
        <w:t>Άρθρο 20 «Μεταβατική διάταξη για τις εκκρεμείς υποθέσεις ενώπιον των διοικητικών δικαστηρίων»</w:t>
      </w:r>
    </w:p>
    <w:p>
      <w:pPr>
        <w:spacing w:before="240" w:after="240"/>
        <w:rPr>
          <w:lang w:val="el" w:eastAsia="el"/>
        </w:rPr>
      </w:pPr>
      <w:r>
        <w:rPr>
          <w:lang w:val="el" w:eastAsia="el"/>
        </w:rPr>
        <w:t>Στο ως άνω άρθρο προβλέπεται, ότι τα οριζόμενα στις διατάξεις των άρθρων 12 και 13 του νόμου 4816/2021, καταλαμβάνουν και τις εκκρεμείς υποθέσεις, που δεν έχουν συζητηθεί, οι οποίες παραπέμπονται στο αρμόδιο διοικητικό δικαστήριο με τη διαδικασία της παρ. 4 του άρθρου 34Α του π.δ. 18/1989 (Α΄ 8) και του άρθρου 126Α του ν. 2717/1999 (Α΄ 97).</w:t>
      </w:r>
    </w:p>
    <w:p>
      <w:pPr>
        <w:spacing w:before="240" w:after="240"/>
        <w:rPr>
          <w:lang w:val="el" w:eastAsia="el"/>
        </w:rPr>
      </w:pPr>
      <w:r>
        <w:rPr>
          <w:lang w:val="el" w:eastAsia="el"/>
        </w:rPr>
        <w:t xml:space="preserve">7. </w:t>
      </w:r>
      <w:r>
        <w:rPr>
          <w:b/>
          <w:bCs/>
          <w:lang w:val="el" w:eastAsia="el"/>
        </w:rPr>
        <w:t>Άρθρο 29 «Μετακίνηση ιατρικού προσωπικού ειδικότητας αναισθησιολογίας»</w:t>
      </w:r>
    </w:p>
    <w:p>
      <w:pPr>
        <w:spacing w:before="240" w:after="240"/>
        <w:rPr>
          <w:lang w:val="el" w:eastAsia="el"/>
        </w:rPr>
      </w:pPr>
      <w:r>
        <w:rPr>
          <w:lang w:val="el" w:eastAsia="el"/>
        </w:rPr>
        <w:t>Στο β΄ εδάφιο της παρ. 1 του άρθρου 29 προβλέπεται ότι η παροχή που χορηγείται με το α΄ εδάφιο της ίδιας διάταξης στους ιατρούς κλάδου ΕΣΥ ειδικότητας αναισθησιολογίας που μετακινούνται κατ’ εφαρμογή του άρθρου 24 του ν. 3599/2007 (Α’ 176) σε νοσοκομεία της ίδιας ή άλλης Υγειονομικής Περιφέρειας (Υ.Πε.), λόγω έκτακτων υπηρεσιακών αναγκών και εξαντλούν το χρονικό διάστημα της μετακίνησης, είναι μεταξύ άλλων ακατάσχετη και αφορολόγητη.</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 xml:space="preserve">Συνημμένα: </w:t>
      </w:r>
      <w:r>
        <w:rPr>
          <w:b/>
          <w:bCs/>
          <w:u w:val="single"/>
          <w:lang w:val="el" w:eastAsia="el"/>
        </w:rPr>
        <w:t xml:space="preserve">10 </w:t>
      </w:r>
      <w:r>
        <w:rPr>
          <w:b/>
          <w:bCs/>
          <w:u w:val="single"/>
          <w:lang w:val="el" w:eastAsia="el"/>
        </w:rPr>
        <w:t>φ.</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Οικονομικό Επιμελητήριο Ελλάδας, Μητροπόλεως 12-14 Τ.Κ. 10563 Αθήνα </w:t>
      </w:r>
      <w:hyperlink r:id="rId6" w:history="1">
        <w:r>
          <w:rPr>
            <w:rStyle w:val="Hyperlink"/>
            <w:color w:val="0000EE"/>
            <w:u w:color="0000EE"/>
            <w:lang w:val="el" w:eastAsia="el"/>
          </w:rPr>
          <w:t>www.oe-e.gr,</w:t>
        </w:r>
      </w:hyperlink>
      <w:r>
        <w:rPr>
          <w:u w:val="single"/>
          <w:lang w:val="el" w:eastAsia="el"/>
        </w:rPr>
        <w:t xml:space="preserve"> oee@oe-e.gr, president @ oe-e.gr,apap @ oe-e.gr</w:t>
      </w:r>
    </w:p>
    <w:p>
      <w:pPr>
        <w:spacing w:before="240" w:after="240"/>
        <w:rPr>
          <w:lang w:val="el" w:eastAsia="el"/>
        </w:rPr>
      </w:pPr>
      <w:r>
        <w:rPr>
          <w:lang w:val="el" w:eastAsia="el"/>
        </w:rPr>
        <w:t xml:space="preserve">2. Σύνδεσμος Ελληνικών Βιομηχανιών (Σ.Ε.Β.), Ξενοφώντος 5 Τ.Κ. 10557 Αθήνα </w:t>
      </w:r>
      <w:hyperlink r:id="rId7" w:history="1">
        <w:r>
          <w:rPr>
            <w:rStyle w:val="Hyperlink"/>
            <w:color w:val="0000EE"/>
            <w:u w:color="0000EE"/>
            <w:lang w:val="el" w:eastAsia="el"/>
          </w:rPr>
          <w:t>www.sev.org.gr,</w:t>
        </w:r>
      </w:hyperlink>
      <w:hyperlink r:id="rId8" w:history="1">
        <w:r>
          <w:rPr>
            <w:rStyle w:val="Hyperlink"/>
            <w:color w:val="0000EE"/>
            <w:u w:color="0000EE"/>
            <w:lang w:val="el" w:eastAsia="el"/>
          </w:rPr>
          <w:t>info@sev.org.gr</w:t>
        </w:r>
      </w:hyperlink>
    </w:p>
    <w:p>
      <w:pPr>
        <w:spacing w:before="240" w:after="240"/>
        <w:rPr>
          <w:lang w:val="el" w:eastAsia="el"/>
        </w:rPr>
      </w:pPr>
      <w:r>
        <w:rPr>
          <w:lang w:val="el" w:eastAsia="el"/>
        </w:rPr>
        <w:t>3. Εμπορικό και Βιομηχανικό Επιμελητήριο Αθηνών (Ε.Β.Ε.Α.), Ακαδημίας 7 Τ.Κ. 10671 Αθήνα</w:t>
      </w:r>
      <w:hyperlink r:id="rId9" w:history="1">
        <w:r>
          <w:rPr>
            <w:rStyle w:val="Hyperlink"/>
            <w:color w:val="0000EE"/>
            <w:u w:color="0000EE"/>
            <w:lang w:val="el" w:eastAsia="el"/>
          </w:rPr>
          <w:t>www.acci.gr,</w:t>
        </w:r>
      </w:hyperlink>
      <w:hyperlink r:id="rId10" w:history="1">
        <w:r>
          <w:rPr>
            <w:rStyle w:val="Hyperlink"/>
            <w:color w:val="0000EE"/>
            <w:u w:color="0000EE"/>
            <w:lang w:val="el" w:eastAsia="el"/>
          </w:rPr>
          <w:t>info@acci.gr</w:t>
        </w:r>
      </w:hyperlink>
    </w:p>
    <w:p>
      <w:pPr>
        <w:spacing w:before="240" w:after="240"/>
        <w:rPr>
          <w:lang w:val="el" w:eastAsia="el"/>
        </w:rPr>
      </w:pPr>
      <w:r>
        <w:rPr>
          <w:lang w:val="el" w:eastAsia="el"/>
        </w:rPr>
        <w:t>4. Ελληνική Συνομοσπονδία Εμπορίου και Επιχειρηματικότητας (Ε.Σ.Ε.Ε.), Μητροπόλεως 42 Τ.Κ. 10563 Αθήνα</w:t>
      </w:r>
      <w:hyperlink r:id="rId11" w:history="1">
        <w:r>
          <w:rPr>
            <w:rStyle w:val="Hyperlink"/>
            <w:color w:val="0000EE"/>
            <w:u w:color="0000EE"/>
            <w:lang w:val="el" w:eastAsia="el"/>
          </w:rPr>
          <w:t>www.esee.gr,</w:t>
        </w:r>
      </w:hyperlink>
      <w:hyperlink r:id="rId12" w:history="1">
        <w:r>
          <w:rPr>
            <w:rStyle w:val="Hyperlink"/>
            <w:color w:val="0000EE"/>
            <w:u w:color="0000EE"/>
            <w:lang w:val="el" w:eastAsia="el"/>
          </w:rPr>
          <w:t>info@esee.gr</w:t>
        </w:r>
      </w:hyperlink>
    </w:p>
    <w:p>
      <w:pPr>
        <w:spacing w:before="240" w:after="240"/>
        <w:rPr>
          <w:lang w:val="el" w:eastAsia="el"/>
        </w:rPr>
      </w:pPr>
      <w:r>
        <w:rPr>
          <w:lang w:val="el" w:eastAsia="el"/>
        </w:rPr>
        <w:t>5. Πανελλήνια Ομοσπονδία Φοροτεχνικών Ελευθέρων Επαγγελματιών (Π.Ο.Φ.Ε.Ε.), Ιουλιανού 42-46 Τ.Κ. 10434 Αθήνα</w:t>
      </w:r>
      <w:hyperlink r:id="rId13" w:history="1">
        <w:r>
          <w:rPr>
            <w:rStyle w:val="Hyperlink"/>
            <w:color w:val="0000EE"/>
            <w:u w:color="0000EE"/>
            <w:lang w:val="el" w:eastAsia="el"/>
          </w:rPr>
          <w:t>www.pofee.gr,</w:t>
        </w:r>
      </w:hyperlink>
      <w:r>
        <w:rPr>
          <w:u w:val="single"/>
          <w:lang w:val="el" w:eastAsia="el"/>
        </w:rPr>
        <w:t xml:space="preserve"> info @ pofee.gr</w:t>
      </w:r>
    </w:p>
    <w:p>
      <w:pPr>
        <w:spacing w:before="240" w:after="240"/>
        <w:rPr>
          <w:lang w:val="el" w:eastAsia="el"/>
        </w:rPr>
      </w:pPr>
      <w:r>
        <w:rPr>
          <w:lang w:val="el" w:eastAsia="el"/>
        </w:rPr>
        <w:t xml:space="preserve">6. Πανελλήνια Ομοσπονδία Λογιστών (Π.Ο.Λ.) Κάνιγγος 27 Τ.Κ. 10682 Αθήνα </w:t>
      </w:r>
      <w:hyperlink r:id="rId14" w:history="1">
        <w:r>
          <w:rPr>
            <w:rStyle w:val="Hyperlink"/>
            <w:color w:val="0000EE"/>
            <w:u w:color="0000EE"/>
            <w:lang w:val="el" w:eastAsia="el"/>
          </w:rPr>
          <w:t xml:space="preserve">www.pol.org.gr </w:t>
        </w:r>
      </w:hyperlink>
      <w:r>
        <w:rPr>
          <w:u w:val="single"/>
          <w:lang w:val="el" w:eastAsia="el"/>
        </w:rPr>
        <w:t>,</w:t>
      </w:r>
      <w:hyperlink r:id="rId15" w:history="1">
        <w:r>
          <w:rPr>
            <w:rStyle w:val="Hyperlink"/>
            <w:color w:val="0000EE"/>
            <w:u w:color="0000EE"/>
            <w:lang w:val="el" w:eastAsia="el"/>
          </w:rPr>
          <w:t>eelp @ eelp.gr</w:t>
        </w:r>
      </w:hyperlink>
    </w:p>
    <w:p>
      <w:pPr>
        <w:spacing w:before="240" w:after="240"/>
        <w:rPr>
          <w:lang w:val="el" w:eastAsia="el"/>
        </w:rPr>
      </w:pPr>
      <w:r>
        <w:rPr>
          <w:u w:val="single"/>
          <w:lang w:val="el" w:eastAsia="el"/>
        </w:rPr>
        <w:t>7. Πανελλήνια Ένωση Φοροτεχνών Επιστημόνων (Π.Ε.Φ.Ε.), Σεπολίων 9 Τ.Κ. 10445 Αθήνα</w:t>
      </w:r>
      <w:hyperlink r:id="rId16" w:history="1">
        <w:r>
          <w:rPr>
            <w:rStyle w:val="Hyperlink"/>
            <w:color w:val="0000EE"/>
            <w:u w:color="0000EE"/>
            <w:lang w:val="el" w:eastAsia="el"/>
          </w:rPr>
          <w:t>www.pefe.gr</w:t>
        </w:r>
        <w:r>
          <w:rPr>
            <w:rStyle w:val="Hyperlink"/>
            <w:color w:val="0000EE"/>
            <w:u w:color="0000EE"/>
            <w:lang w:val="el" w:eastAsia="el"/>
          </w:rPr>
          <w:t>,</w:t>
        </w:r>
      </w:hyperlink>
      <w:hyperlink r:id="rId17" w:history="1">
        <w:r>
          <w:rPr>
            <w:rStyle w:val="Hyperlink"/>
            <w:color w:val="0000EE"/>
            <w:u w:color="0000EE"/>
            <w:lang w:val="el" w:eastAsia="el"/>
          </w:rPr>
          <w:t>pefenews @ gmail.com</w:t>
        </w:r>
      </w:hyperlink>
    </w:p>
    <w:p>
      <w:pPr>
        <w:spacing w:before="240" w:after="240"/>
        <w:rPr>
          <w:lang w:val="el" w:eastAsia="el"/>
        </w:rPr>
      </w:pPr>
      <w:r>
        <w:rPr>
          <w:u w:val="single"/>
          <w:lang w:val="el" w:eastAsia="el"/>
        </w:rPr>
        <w:t xml:space="preserve">8. Λογιστικός Σύλλογος Αθηνών (Λ.Σ.Α.), Ελ. Βενιζέλου 75 Τ.Κ. 14231 Νέα Ιωνία </w:t>
      </w:r>
      <w:hyperlink r:id="rId18" w:history="1">
        <w:r>
          <w:rPr>
            <w:rStyle w:val="Hyperlink"/>
            <w:color w:val="0000EE"/>
            <w:u w:color="0000EE"/>
            <w:lang w:val="el" w:eastAsia="el"/>
          </w:rPr>
          <w:t>www.lsa.gr</w:t>
        </w:r>
        <w:r>
          <w:rPr>
            <w:rStyle w:val="Hyperlink"/>
            <w:color w:val="0000EE"/>
            <w:u w:color="0000EE"/>
            <w:lang w:val="el" w:eastAsia="el"/>
          </w:rPr>
          <w:t>,</w:t>
        </w:r>
      </w:hyperlink>
      <w:r>
        <w:rPr>
          <w:u w:val="single"/>
          <w:lang w:val="el" w:eastAsia="el"/>
        </w:rPr>
        <w:t xml:space="preserve"> lsa@ lsa.gr</w:t>
      </w:r>
      <w:r>
        <w:rPr>
          <w:u w:val="single"/>
          <w:lang w:val="el" w:eastAsia="el"/>
        </w:rPr>
        <w:t>,</w:t>
      </w:r>
      <w:hyperlink r:id="rId19" w:history="1">
        <w:r>
          <w:rPr>
            <w:rStyle w:val="Hyperlink"/>
            <w:color w:val="0000EE"/>
            <w:u w:color="0000EE"/>
            <w:lang w:val="el" w:eastAsia="el"/>
          </w:rPr>
          <w:t>lsa@ otenet.gr</w:t>
        </w:r>
      </w:hyperlink>
    </w:p>
    <w:p>
      <w:pPr>
        <w:spacing w:before="240" w:after="240"/>
        <w:rPr>
          <w:lang w:val="el" w:eastAsia="el"/>
        </w:rPr>
      </w:pPr>
      <w:r>
        <w:rPr>
          <w:u w:val="single"/>
          <w:lang w:val="el" w:eastAsia="el"/>
        </w:rPr>
        <w:t>9. Ένωση Φοροτεχνικών Ελευθέρων Επαγγελματιών Θεσσαλονίκης (Ε.Φ.Ε.Ε.Θ.), Πλ. Δωδεκανήσου 22 Τ.Κ. 54626 Θεσσαλονίκη</w:t>
      </w:r>
      <w:hyperlink r:id="rId20" w:history="1">
        <w:r>
          <w:rPr>
            <w:rStyle w:val="Hyperlink"/>
            <w:color w:val="0000EE"/>
            <w:u w:color="0000EE"/>
            <w:lang w:val="el" w:eastAsia="el"/>
          </w:rPr>
          <w:t>www.efeeth.gr,</w:t>
        </w:r>
      </w:hyperlink>
      <w:hyperlink r:id="rId21" w:history="1">
        <w:r>
          <w:rPr>
            <w:rStyle w:val="Hyperlink"/>
            <w:color w:val="0000EE"/>
            <w:u w:color="0000EE"/>
            <w:lang w:val="el" w:eastAsia="el"/>
          </w:rPr>
          <w:t>efeeth@efeeth.gr</w:t>
        </w:r>
      </w:hyperlink>
    </w:p>
    <w:p>
      <w:pPr>
        <w:spacing w:before="240" w:after="240"/>
        <w:rPr>
          <w:lang w:val="el" w:eastAsia="el"/>
        </w:rPr>
      </w:pPr>
      <w:r>
        <w:rPr>
          <w:u w:val="single"/>
          <w:lang w:val="el" w:eastAsia="el"/>
        </w:rPr>
        <w:t>10. Ένωση Φοροτεχνών Βορείου Ελλάδος (Ε.ΦΟ.Β.Ε.), Εγνατίας 1 Τ.Κ. 54632 Θεσσαλονίκη</w:t>
      </w:r>
      <w:hyperlink r:id="rId22" w:history="1">
        <w:r>
          <w:rPr>
            <w:rStyle w:val="Hyperlink"/>
            <w:color w:val="0000EE"/>
            <w:u w:color="0000EE"/>
            <w:lang w:val="el" w:eastAsia="el"/>
          </w:rPr>
          <w:t>www.econ-e.gr,</w:t>
        </w:r>
      </w:hyperlink>
      <w:r>
        <w:rPr>
          <w:u w:val="single"/>
          <w:lang w:val="el" w:eastAsia="el"/>
        </w:rPr>
        <w:t xml:space="preserve"> log @ econ-e.gr</w:t>
      </w:r>
    </w:p>
    <w:p>
      <w:pPr>
        <w:spacing w:before="240" w:after="240"/>
        <w:rPr>
          <w:lang w:val="el" w:eastAsia="el"/>
        </w:rPr>
      </w:pPr>
      <w:r>
        <w:rPr>
          <w:u w:val="single"/>
          <w:lang w:val="el" w:eastAsia="el"/>
        </w:rPr>
        <w:t xml:space="preserve">11. Κεντρική Ένωση Επιμελητηρίων Ελλάδος (Κ.Ε.Ε.Ε.), Ακαδημίας 6 Τ.Κ. 10671 Αθήνα </w:t>
      </w:r>
      <w:hyperlink r:id="rId23" w:history="1">
        <w:r>
          <w:rPr>
            <w:rStyle w:val="Hyperlink"/>
            <w:color w:val="0000EE"/>
            <w:u w:color="0000EE"/>
            <w:lang w:val="el" w:eastAsia="el"/>
          </w:rPr>
          <w:t>www.uhc.gr,</w:t>
        </w:r>
      </w:hyperlink>
      <w:hyperlink r:id="rId24" w:history="1">
        <w:r>
          <w:rPr>
            <w:rStyle w:val="Hyperlink"/>
            <w:color w:val="0000EE"/>
            <w:u w:color="0000EE"/>
            <w:lang w:val="el" w:eastAsia="el"/>
          </w:rPr>
          <w:t>keeuhcci@otenet.gr</w:t>
        </w:r>
      </w:hyperlink>
    </w:p>
    <w:p>
      <w:pPr>
        <w:spacing w:before="240" w:after="240"/>
        <w:rPr>
          <w:lang w:val="el" w:eastAsia="el"/>
        </w:rPr>
      </w:pPr>
      <w:r>
        <w:rPr>
          <w:u w:val="single"/>
          <w:lang w:val="el" w:eastAsia="el"/>
        </w:rPr>
        <w:t xml:space="preserve">12. Βιοτεχνικό Επιμελητήριο Αθηνών (Β.Ε.Α.), Ακαδημίας 18 Τ.Κ. 10671 Αθήνα </w:t>
      </w:r>
      <w:hyperlink r:id="rId25" w:history="1">
        <w:r>
          <w:rPr>
            <w:rStyle w:val="Hyperlink"/>
            <w:color w:val="0000EE"/>
            <w:u w:color="0000EE"/>
            <w:lang w:val="el" w:eastAsia="el"/>
          </w:rPr>
          <w:t>www.acsmi.gr,</w:t>
        </w:r>
      </w:hyperlink>
      <w:hyperlink r:id="rId26" w:history="1">
        <w:r>
          <w:rPr>
            <w:rStyle w:val="Hyperlink"/>
            <w:color w:val="0000EE"/>
            <w:u w:color="0000EE"/>
            <w:lang w:val="el" w:eastAsia="el"/>
          </w:rPr>
          <w:t>info@acsmi.gr</w:t>
        </w:r>
      </w:hyperlink>
    </w:p>
    <w:p>
      <w:pPr>
        <w:spacing w:before="240" w:after="240"/>
        <w:rPr>
          <w:lang w:val="el" w:eastAsia="el"/>
        </w:rPr>
      </w:pPr>
      <w:r>
        <w:rPr>
          <w:u w:val="single"/>
          <w:lang w:val="el" w:eastAsia="el"/>
        </w:rPr>
        <w:t>13. Γενική Συνομοσπονδία Επαγγελματιών Βιοτεχνών Εμπόρων Ελλάδος (Γ.Σ.Ε.Β.Ε.Ε.), Αριστοτέλους 46 Τ.Κ. 10682 Αθήνα</w:t>
      </w:r>
      <w:hyperlink r:id="rId27" w:history="1">
        <w:r>
          <w:rPr>
            <w:rStyle w:val="Hyperlink"/>
            <w:color w:val="0000EE"/>
            <w:u w:color="0000EE"/>
            <w:lang w:val="el" w:eastAsia="el"/>
          </w:rPr>
          <w:t>www.gsevee.gr,</w:t>
        </w:r>
      </w:hyperlink>
      <w:hyperlink r:id="rId28" w:history="1">
        <w:r>
          <w:rPr>
            <w:rStyle w:val="Hyperlink"/>
            <w:color w:val="0000EE"/>
            <w:u w:color="0000EE"/>
            <w:lang w:val="el" w:eastAsia="el"/>
          </w:rPr>
          <w:t>info@gsevee.gr</w:t>
        </w:r>
      </w:hyperlink>
    </w:p>
    <w:p>
      <w:pPr>
        <w:spacing w:before="240" w:after="240"/>
        <w:rPr>
          <w:lang w:val="el" w:eastAsia="el"/>
        </w:rPr>
      </w:pPr>
      <w:r>
        <w:rPr>
          <w:u w:val="single"/>
          <w:lang w:val="el" w:eastAsia="el"/>
        </w:rPr>
        <w:t>14. Πανελλήνιος Σύνδεσμος Εξαγωγέων, Κρατίνου 11 Τ.Κ. 10552 Αθήνα</w:t>
      </w:r>
      <w:hyperlink r:id="rId29" w:history="1">
        <w:r>
          <w:rPr>
            <w:rStyle w:val="Hyperlink"/>
            <w:color w:val="0000EE"/>
            <w:u w:color="0000EE"/>
            <w:lang w:val="el" w:eastAsia="el"/>
          </w:rPr>
          <w:t>www.pse.gr,</w:t>
        </w:r>
      </w:hyperlink>
      <w:hyperlink r:id="rId30" w:history="1">
        <w:r>
          <w:rPr>
            <w:rStyle w:val="Hyperlink"/>
            <w:color w:val="0000EE"/>
            <w:u w:color="0000EE"/>
            <w:lang w:val="el" w:eastAsia="el"/>
          </w:rPr>
          <w:t>pse@otenet.gr</w:t>
        </w:r>
      </w:hyperlink>
    </w:p>
    <w:p>
      <w:pPr>
        <w:spacing w:before="240" w:after="240"/>
        <w:rPr>
          <w:lang w:val="el" w:eastAsia="el"/>
        </w:rPr>
      </w:pPr>
      <w:r>
        <w:rPr>
          <w:u w:val="single"/>
          <w:lang w:val="el" w:eastAsia="el"/>
        </w:rPr>
        <w:t>15. Σύνδεσμος Εισαγωγέων – Αντιπροσώπων Αυτοκινήτων, Λ. Κηφισίας 294 Τ.Κ. 15234 Χαλάνδρι</w:t>
      </w:r>
      <w:hyperlink r:id="rId31" w:history="1">
        <w:r>
          <w:rPr>
            <w:rStyle w:val="Hyperlink"/>
            <w:color w:val="0000EE"/>
            <w:u w:color="0000EE"/>
            <w:lang w:val="el" w:eastAsia="el"/>
          </w:rPr>
          <w:t>www.seaa.gr,</w:t>
        </w:r>
      </w:hyperlink>
      <w:hyperlink r:id="rId32" w:history="1">
        <w:r>
          <w:rPr>
            <w:rStyle w:val="Hyperlink"/>
            <w:color w:val="0000EE"/>
            <w:u w:color="0000EE"/>
            <w:lang w:val="el" w:eastAsia="el"/>
          </w:rPr>
          <w:t>info@seaa.gr</w:t>
        </w:r>
      </w:hyperlink>
    </w:p>
    <w:p>
      <w:pPr>
        <w:spacing w:before="240" w:after="240"/>
        <w:rPr>
          <w:lang w:val="el" w:eastAsia="el"/>
        </w:rPr>
      </w:pPr>
      <w:r>
        <w:rPr>
          <w:u w:val="single"/>
          <w:lang w:val="el" w:eastAsia="el"/>
        </w:rPr>
        <w:t>16. Σύνδεσμος Εμπόρων Εισαγωγέων Αυτοκινήτων Ελλάδος, Ελ. Βενιζέλου 248 Τ.Κ. 17674 Καλλιθέα</w:t>
      </w:r>
      <w:hyperlink r:id="rId33" w:history="1">
        <w:r>
          <w:rPr>
            <w:rStyle w:val="Hyperlink"/>
            <w:color w:val="0000EE"/>
            <w:u w:color="0000EE"/>
            <w:lang w:val="el" w:eastAsia="el"/>
          </w:rPr>
          <w:t>www.seeae.gr,</w:t>
        </w:r>
      </w:hyperlink>
      <w:hyperlink r:id="rId34" w:history="1">
        <w:r>
          <w:rPr>
            <w:rStyle w:val="Hyperlink"/>
            <w:color w:val="0000EE"/>
            <w:u w:color="0000EE"/>
            <w:lang w:val="el" w:eastAsia="el"/>
          </w:rPr>
          <w:t>info@seeae.gr</w:t>
        </w:r>
      </w:hyperlink>
    </w:p>
    <w:p>
      <w:pPr>
        <w:spacing w:before="240" w:after="240"/>
        <w:rPr>
          <w:lang w:val="el" w:eastAsia="el"/>
        </w:rPr>
      </w:pPr>
      <w:r>
        <w:rPr>
          <w:u w:val="single"/>
          <w:lang w:val="el" w:eastAsia="el"/>
        </w:rPr>
        <w:t>17. Σύνδεσμος Εξαγωγέων Βορείου Ελλάδος (Σ.Ε.Β.Ε.), Πλ. Μοριχόβου 1 Τ.Κ. 54625 Θεσσαλονίκη</w:t>
      </w:r>
      <w:hyperlink r:id="rId35" w:history="1">
        <w:r>
          <w:rPr>
            <w:rStyle w:val="Hyperlink"/>
            <w:color w:val="0000EE"/>
            <w:u w:color="0000EE"/>
            <w:lang w:val="el" w:eastAsia="el"/>
          </w:rPr>
          <w:t>www.seve.gr</w:t>
        </w:r>
      </w:hyperlink>
      <w:r>
        <w:rPr>
          <w:u w:val="single"/>
          <w:lang w:val="el" w:eastAsia="el"/>
        </w:rPr>
        <w:t>,</w:t>
      </w:r>
      <w:hyperlink r:id="rId36" w:history="1">
        <w:r>
          <w:rPr>
            <w:rStyle w:val="Hyperlink"/>
            <w:color w:val="0000EE"/>
            <w:u w:color="0000EE"/>
            <w:lang w:val="el" w:eastAsia="el"/>
          </w:rPr>
          <w:t>info@seve.gr</w:t>
        </w:r>
      </w:hyperlink>
    </w:p>
    <w:p>
      <w:pPr>
        <w:spacing w:before="240" w:after="240"/>
        <w:rPr>
          <w:lang w:val="el" w:eastAsia="el"/>
        </w:rPr>
      </w:pPr>
      <w:r>
        <w:rPr>
          <w:u w:val="single"/>
          <w:lang w:val="el" w:eastAsia="el"/>
        </w:rPr>
        <w:t xml:space="preserve">18. Σύνδεσμος Βιομηχανιών Αττικής &amp; Πειραιά, Αμερικής 10 Τ.Κ. 10671 Αθήνα </w:t>
      </w:r>
      <w:hyperlink r:id="rId37" w:history="1">
        <w:r>
          <w:rPr>
            <w:rStyle w:val="Hyperlink"/>
            <w:color w:val="0000EE"/>
            <w:u w:color="0000EE"/>
            <w:lang w:val="el" w:eastAsia="el"/>
          </w:rPr>
          <w:t>www.svap.gr,</w:t>
        </w:r>
      </w:hyperlink>
      <w:hyperlink r:id="rId38" w:history="1">
        <w:r>
          <w:rPr>
            <w:rStyle w:val="Hyperlink"/>
            <w:color w:val="0000EE"/>
            <w:u w:color="0000EE"/>
            <w:lang w:val="el" w:eastAsia="el"/>
          </w:rPr>
          <w:t>svap@svap.gr</w:t>
        </w:r>
      </w:hyperlink>
    </w:p>
    <w:p>
      <w:pPr>
        <w:spacing w:before="240" w:after="240"/>
        <w:rPr>
          <w:lang w:val="el" w:eastAsia="el"/>
        </w:rPr>
      </w:pPr>
      <w:r>
        <w:rPr>
          <w:u w:val="single"/>
          <w:lang w:val="el" w:eastAsia="el"/>
        </w:rPr>
        <w:t>19. Σύνδεσμος Βιομηχανιών Βορείου Ελλάδος (Σ.Β.Β.Ε.),</w:t>
      </w:r>
      <w:hyperlink r:id="rId39" w:history="1">
        <w:r>
          <w:rPr>
            <w:rStyle w:val="Hyperlink"/>
            <w:color w:val="0000EE"/>
            <w:u w:color="0000EE"/>
            <w:lang w:val="el" w:eastAsia="el"/>
          </w:rPr>
          <w:t>www.sbbe.gr</w:t>
        </w:r>
        <w:r>
          <w:rPr>
            <w:rStyle w:val="Hyperlink"/>
            <w:color w:val="0000EE"/>
            <w:u w:color="0000EE"/>
            <w:lang w:val="el" w:eastAsia="el"/>
          </w:rPr>
          <w:t>,</w:t>
        </w:r>
      </w:hyperlink>
      <w:hyperlink r:id="rId40" w:history="1">
        <w:r>
          <w:rPr>
            <w:rStyle w:val="Hyperlink"/>
            <w:color w:val="0000EE"/>
            <w:u w:color="0000EE"/>
            <w:lang w:val="el" w:eastAsia="el"/>
          </w:rPr>
          <w:t>info@sbbe.gr</w:t>
        </w:r>
      </w:hyperlink>
    </w:p>
    <w:p>
      <w:pPr>
        <w:spacing w:before="240" w:after="240"/>
        <w:rPr>
          <w:lang w:val="el" w:eastAsia="el"/>
        </w:rPr>
      </w:pPr>
      <w:r>
        <w:rPr>
          <w:u w:val="single"/>
          <w:lang w:val="el" w:eastAsia="el"/>
        </w:rPr>
        <w:t>20. Σύνδεσμος Βιομηχανιών Θεσσαλίας &amp; Κεντρικής Ελλάδος (Σ.Β.Θ.Κ.Ε.), Ελ. Βενιζέλου 4 Τ.Κ. 382 21 Βόλος</w:t>
      </w:r>
      <w:hyperlink r:id="rId41" w:history="1">
        <w:r>
          <w:rPr>
            <w:rStyle w:val="Hyperlink"/>
            <w:color w:val="0000EE"/>
            <w:u w:color="0000EE"/>
            <w:lang w:val="el" w:eastAsia="el"/>
          </w:rPr>
          <w:t>www.sbtke.gr,</w:t>
        </w:r>
      </w:hyperlink>
      <w:hyperlink r:id="rId42" w:history="1">
        <w:r>
          <w:rPr>
            <w:rStyle w:val="Hyperlink"/>
            <w:color w:val="0000EE"/>
            <w:u w:color="0000EE"/>
            <w:lang w:val="el" w:eastAsia="el"/>
          </w:rPr>
          <w:t>info@sbtke.gr</w:t>
        </w:r>
      </w:hyperlink>
    </w:p>
    <w:p>
      <w:pPr>
        <w:spacing w:before="240" w:after="240"/>
        <w:rPr>
          <w:lang w:val="el" w:eastAsia="el"/>
        </w:rPr>
      </w:pPr>
      <w:r>
        <w:rPr>
          <w:u w:val="single"/>
          <w:lang w:val="el" w:eastAsia="el"/>
        </w:rPr>
        <w:t>21. Σύνδεσμος Θεσσαλικών Επιχειρήσεων και Βιομηχανιών (Σ.Θ.Ε.Β.), Λ. Καραμανλή &amp; Βιομηχανίας Τ.Κ. 41335 Λάρισα</w:t>
      </w:r>
      <w:hyperlink r:id="rId43" w:history="1">
        <w:r>
          <w:rPr>
            <w:rStyle w:val="Hyperlink"/>
            <w:color w:val="0000EE"/>
            <w:u w:color="0000EE"/>
            <w:lang w:val="el" w:eastAsia="el"/>
          </w:rPr>
          <w:t>www.sthev.gr,</w:t>
        </w:r>
      </w:hyperlink>
      <w:hyperlink r:id="rId44" w:history="1">
        <w:r>
          <w:rPr>
            <w:rStyle w:val="Hyperlink"/>
            <w:color w:val="0000EE"/>
            <w:u w:color="0000EE"/>
            <w:lang w:val="el" w:eastAsia="el"/>
          </w:rPr>
          <w:t>info@sthev.gr</w:t>
        </w:r>
      </w:hyperlink>
    </w:p>
    <w:p>
      <w:pPr>
        <w:spacing w:before="240" w:after="240"/>
        <w:rPr>
          <w:lang w:val="el" w:eastAsia="el"/>
        </w:rPr>
      </w:pPr>
      <w:r>
        <w:rPr>
          <w:u w:val="single"/>
          <w:lang w:val="el" w:eastAsia="el"/>
        </w:rPr>
        <w:t>22. Σύνδεσμος Επιχειρήσεων και Βιομηχανιών Πελοποννήσου και Δυτικής Ελλάδος (Σ.Ε.Β.Π.Δ.Ε.), Βότση 2 Τ.Κ. 262 21 Πάτρα</w:t>
      </w:r>
      <w:hyperlink r:id="rId45" w:history="1">
        <w:r>
          <w:rPr>
            <w:rStyle w:val="Hyperlink"/>
            <w:color w:val="0000EE"/>
            <w:u w:color="0000EE"/>
            <w:lang w:val="el" w:eastAsia="el"/>
          </w:rPr>
          <w:t>www.sevpde.gr</w:t>
        </w:r>
        <w:r>
          <w:rPr>
            <w:rStyle w:val="Hyperlink"/>
            <w:color w:val="0000EE"/>
            <w:u w:color="0000EE"/>
            <w:lang w:val="el" w:eastAsia="el"/>
          </w:rPr>
          <w:t>,</w:t>
        </w:r>
      </w:hyperlink>
      <w:hyperlink r:id="rId46" w:history="1">
        <w:r>
          <w:rPr>
            <w:rStyle w:val="Hyperlink"/>
            <w:color w:val="0000EE"/>
            <w:u w:color="0000EE"/>
            <w:lang w:val="el" w:eastAsia="el"/>
          </w:rPr>
          <w:t>info@sevpde.gr</w:t>
        </w:r>
      </w:hyperlink>
    </w:p>
    <w:p>
      <w:pPr>
        <w:spacing w:before="240" w:after="240"/>
        <w:rPr>
          <w:lang w:val="el" w:eastAsia="el"/>
        </w:rPr>
      </w:pPr>
      <w:r>
        <w:rPr>
          <w:u w:val="single"/>
          <w:lang w:val="el" w:eastAsia="el"/>
        </w:rPr>
        <w:t xml:space="preserve">23. Σύνδεσμος Ανωνύμων Εταιρειών και Ε.Π.Ε., Ελ. Βενιζέλου 16 Τ.Κ. 10672 Αθήνα </w:t>
      </w:r>
      <w:hyperlink r:id="rId47" w:history="1">
        <w:r>
          <w:rPr>
            <w:rStyle w:val="Hyperlink"/>
            <w:color w:val="0000EE"/>
            <w:u w:color="0000EE"/>
            <w:lang w:val="el" w:eastAsia="el"/>
          </w:rPr>
          <w:t>www.sae-epe.gr,</w:t>
        </w:r>
      </w:hyperlink>
      <w:r>
        <w:rPr>
          <w:u w:val="single"/>
          <w:lang w:val="el" w:eastAsia="el"/>
        </w:rPr>
        <w:t xml:space="preserve"> sae@ hol.gr</w:t>
      </w:r>
    </w:p>
    <w:p>
      <w:pPr>
        <w:spacing w:before="240" w:after="240"/>
        <w:rPr>
          <w:lang w:val="el" w:eastAsia="el"/>
        </w:rPr>
      </w:pPr>
      <w:r>
        <w:rPr>
          <w:u w:val="single"/>
          <w:lang w:val="el" w:eastAsia="el"/>
        </w:rPr>
        <w:t>24. Σύνδεσμος Επιχειρήσεων Λιανικής Πωλήσεως Ελλάδος (Σ.Ε.Λ.Π.Ε.), Αδριανού 7 Τ.Κ 15451 Ν. Ψυχικό</w:t>
      </w:r>
      <w:hyperlink r:id="rId48" w:history="1">
        <w:r>
          <w:rPr>
            <w:rStyle w:val="Hyperlink"/>
            <w:color w:val="0000EE"/>
            <w:u w:color="0000EE"/>
            <w:lang w:val="el" w:eastAsia="el"/>
          </w:rPr>
          <w:t>www.selpe.gr,</w:t>
        </w:r>
      </w:hyperlink>
      <w:hyperlink r:id="rId49" w:history="1">
        <w:r>
          <w:rPr>
            <w:rStyle w:val="Hyperlink"/>
            <w:color w:val="0000EE"/>
            <w:u w:color="0000EE"/>
            <w:lang w:val="el" w:eastAsia="el"/>
          </w:rPr>
          <w:t>selpe@selpe.gr</w:t>
        </w:r>
      </w:hyperlink>
    </w:p>
    <w:p>
      <w:pPr>
        <w:spacing w:before="240" w:after="240"/>
        <w:rPr>
          <w:lang w:val="el" w:eastAsia="el"/>
        </w:rPr>
      </w:pPr>
      <w:r>
        <w:rPr>
          <w:u w:val="single"/>
          <w:lang w:val="el" w:eastAsia="el"/>
        </w:rPr>
        <w:t xml:space="preserve">25. Σύνδεσμος Ελλήνων Κτηματομεσιτών, Δελφών 19 Γλυφάδα Τ.Κ. 16561 Γλυφάδα </w:t>
      </w:r>
      <w:hyperlink r:id="rId50" w:history="1">
        <w:r>
          <w:rPr>
            <w:rStyle w:val="Hyperlink"/>
            <w:color w:val="0000EE"/>
            <w:u w:color="0000EE"/>
            <w:lang w:val="el" w:eastAsia="el"/>
          </w:rPr>
          <w:t>www.sek.gr,</w:t>
        </w:r>
      </w:hyperlink>
      <w:hyperlink r:id="rId51" w:history="1">
        <w:r>
          <w:rPr>
            <w:rStyle w:val="Hyperlink"/>
            <w:color w:val="0000EE"/>
            <w:u w:color="0000EE"/>
            <w:lang w:val="el" w:eastAsia="el"/>
          </w:rPr>
          <w:t>ds @sek.gr</w:t>
        </w:r>
      </w:hyperlink>
      <w:r>
        <w:rPr>
          <w:u w:val="single"/>
          <w:lang w:val="el" w:eastAsia="el"/>
        </w:rPr>
        <w:t>, info @ sek.gr</w:t>
      </w:r>
    </w:p>
    <w:p>
      <w:pPr>
        <w:spacing w:before="240" w:after="240"/>
        <w:rPr>
          <w:lang w:val="el" w:eastAsia="el"/>
        </w:rPr>
      </w:pPr>
      <w:r>
        <w:rPr>
          <w:u w:val="single"/>
          <w:lang w:val="el" w:eastAsia="el"/>
        </w:rPr>
        <w:t>26. Ομοσπονδία Μεσιτών Αστικών Συμβάσεων Ελλάδος, Χ. Τρικούπη 24, Τ.Κ. 10672 Αθήνα</w:t>
      </w:r>
      <w:hyperlink r:id="rId52" w:history="1">
        <w:r>
          <w:rPr>
            <w:rStyle w:val="Hyperlink"/>
            <w:color w:val="0000EE"/>
            <w:u w:color="0000EE"/>
            <w:lang w:val="el" w:eastAsia="el"/>
          </w:rPr>
          <w:t>www.omase.gr,</w:t>
        </w:r>
      </w:hyperlink>
      <w:hyperlink r:id="rId53" w:history="1">
        <w:r>
          <w:rPr>
            <w:rStyle w:val="Hyperlink"/>
            <w:color w:val="0000EE"/>
            <w:u w:color="0000EE"/>
            <w:lang w:val="el" w:eastAsia="el"/>
          </w:rPr>
          <w:t>info@omase.gr</w:t>
        </w:r>
      </w:hyperlink>
    </w:p>
    <w:p>
      <w:pPr>
        <w:spacing w:before="240" w:after="240"/>
        <w:rPr>
          <w:lang w:val="el" w:eastAsia="el"/>
        </w:rPr>
      </w:pPr>
      <w:r>
        <w:rPr>
          <w:u w:val="single"/>
          <w:lang w:val="el" w:eastAsia="el"/>
        </w:rPr>
        <w:t xml:space="preserve">27. Πανελλήνια Ομοσπονδία Βιοτεχνών Αργυροχρυσοχόων Κοσμηματοπωλών Ωρολογοπωλών (Π.Ο.Β.Α.Κ.Ω.), Λέκκα 20 Τ.Κ. 10562 Αθήνα </w:t>
      </w:r>
      <w:r>
        <w:rPr>
          <w:u w:val="single"/>
          <w:lang w:val="el" w:eastAsia="el"/>
        </w:rPr>
        <w:t>info @ povako.gr</w:t>
      </w:r>
    </w:p>
    <w:p>
      <w:pPr>
        <w:spacing w:before="240" w:after="240"/>
        <w:rPr>
          <w:lang w:val="el" w:eastAsia="el"/>
        </w:rPr>
      </w:pPr>
      <w:r>
        <w:rPr>
          <w:u w:val="single"/>
          <w:lang w:val="el" w:eastAsia="el"/>
        </w:rPr>
        <w:t>28. Σύλλογος Αργυροχρυσοχόων Αθηνών, Λέκκα 20, Τ.Κ. 10562 Αθήνα</w:t>
      </w:r>
      <w:hyperlink r:id="rId54" w:history="1">
        <w:r>
          <w:rPr>
            <w:rStyle w:val="Hyperlink"/>
            <w:color w:val="0000EE"/>
            <w:u w:color="0000EE"/>
            <w:lang w:val="el" w:eastAsia="el"/>
          </w:rPr>
          <w:t>www.saath .gr</w:t>
        </w:r>
        <w:r>
          <w:rPr>
            <w:rStyle w:val="Hyperlink"/>
            <w:color w:val="0000EE"/>
            <w:u w:color="0000EE"/>
            <w:lang w:val="el" w:eastAsia="el"/>
          </w:rPr>
          <w:t>,</w:t>
        </w:r>
      </w:hyperlink>
      <w:hyperlink r:id="rId55" w:history="1">
        <w:r>
          <w:rPr>
            <w:rStyle w:val="Hyperlink"/>
            <w:color w:val="0000EE"/>
            <w:u w:color="0000EE"/>
            <w:lang w:val="el" w:eastAsia="el"/>
          </w:rPr>
          <w:t>saath @ otenet.gr</w:t>
        </w:r>
      </w:hyperlink>
    </w:p>
    <w:p>
      <w:pPr>
        <w:spacing w:before="240" w:after="240"/>
        <w:rPr>
          <w:lang w:val="el" w:eastAsia="el"/>
        </w:rPr>
      </w:pPr>
      <w:r>
        <w:rPr>
          <w:u w:val="single"/>
          <w:lang w:val="el" w:eastAsia="el"/>
        </w:rPr>
        <w:t>29. Σωματείο Αρχαιοπωλών &amp; Εμπόρων Έργων Τέχνης της Ελλάδος, Καπνικαρέας 9-11 Τ.Κ. 10556 Αθήνα</w:t>
      </w:r>
      <w:hyperlink r:id="rId56" w:history="1">
        <w:r>
          <w:rPr>
            <w:rStyle w:val="Hyperlink"/>
            <w:color w:val="0000EE"/>
            <w:u w:color="0000EE"/>
            <w:lang w:val="el" w:eastAsia="el"/>
          </w:rPr>
          <w:t>www.antiques.com.gr,</w:t>
        </w:r>
      </w:hyperlink>
      <w:hyperlink r:id="rId57" w:history="1">
        <w:r>
          <w:rPr>
            <w:rStyle w:val="Hyperlink"/>
            <w:color w:val="0000EE"/>
            <w:u w:color="0000EE"/>
            <w:lang w:val="el" w:eastAsia="el"/>
          </w:rPr>
          <w:t>info@antiques.com.gr</w:t>
        </w:r>
      </w:hyperlink>
    </w:p>
    <w:p>
      <w:pPr>
        <w:spacing w:before="240" w:after="240"/>
        <w:rPr>
          <w:lang w:val="el" w:eastAsia="el"/>
        </w:rPr>
      </w:pPr>
      <w:r>
        <w:rPr>
          <w:u w:val="single"/>
          <w:lang w:val="el" w:eastAsia="el"/>
        </w:rPr>
        <w:t>30. Επαγγελματικό Επιμελητήριο Αθηνών, Ελ. Βενιζέλου 44 &amp; Χαρ. Τρικούπη Τ.Κ. 10679 Αθήνα</w:t>
      </w:r>
      <w:hyperlink r:id="rId58" w:history="1">
        <w:r>
          <w:rPr>
            <w:rStyle w:val="Hyperlink"/>
            <w:color w:val="0000EE"/>
            <w:u w:color="0000EE"/>
            <w:lang w:val="el" w:eastAsia="el"/>
          </w:rPr>
          <w:t>www.eea.gr</w:t>
        </w:r>
        <w:r>
          <w:rPr>
            <w:rStyle w:val="Hyperlink"/>
            <w:color w:val="0000EE"/>
            <w:u w:color="0000EE"/>
            <w:lang w:val="el" w:eastAsia="el"/>
          </w:rPr>
          <w:t>,</w:t>
        </w:r>
      </w:hyperlink>
      <w:hyperlink r:id="rId59" w:history="1">
        <w:r>
          <w:rPr>
            <w:rStyle w:val="Hyperlink"/>
            <w:color w:val="0000EE"/>
            <w:u w:color="0000EE"/>
            <w:lang w:val="el" w:eastAsia="el"/>
          </w:rPr>
          <w:t>eea@ eea.gr</w:t>
        </w:r>
      </w:hyperlink>
    </w:p>
    <w:p>
      <w:pPr>
        <w:spacing w:before="240" w:after="240"/>
        <w:rPr>
          <w:lang w:val="el" w:eastAsia="el"/>
        </w:rPr>
      </w:pPr>
      <w:r>
        <w:rPr>
          <w:u w:val="single"/>
          <w:lang w:val="el" w:eastAsia="el"/>
        </w:rPr>
        <w:t xml:space="preserve">31. Πανελλήνιος Σύνδεσμος Επιχειρήσεων Βιομηχανικών Περιοχών (ΠΑ.Σ.Ε.ΒΙ.ΠΕ.), Συνεδριακό Κέντρο τ. Δημαρχείο Λουσικών, Τ.Κ.25200, </w:t>
      </w:r>
      <w:hyperlink r:id="rId60" w:history="1">
        <w:r>
          <w:rPr>
            <w:rStyle w:val="Hyperlink"/>
            <w:color w:val="0000EE"/>
            <w:u w:color="0000EE"/>
            <w:lang w:val="el" w:eastAsia="el"/>
          </w:rPr>
          <w:t>pasevipe.secretary @ gmail.com</w:t>
        </w:r>
      </w:hyperlink>
    </w:p>
    <w:p>
      <w:pPr>
        <w:spacing w:before="240" w:after="240"/>
        <w:rPr>
          <w:lang w:val="el" w:eastAsia="el"/>
        </w:rPr>
      </w:pPr>
      <w:r>
        <w:rPr>
          <w:u w:val="single"/>
          <w:lang w:val="el" w:eastAsia="el"/>
        </w:rPr>
        <w:t>32. Σύνδεσμος Εγκατεστημένων Επιχειρήσεων στην Βιομηχανική Περιοχή Πατρών (Σ.Ε.ΒΙ.ΠΑ.), Βιομηχανική Περιοχή Πατρών, Τ.Κ.25018,</w:t>
      </w:r>
      <w:hyperlink r:id="rId61" w:history="1">
        <w:r>
          <w:rPr>
            <w:rStyle w:val="Hyperlink"/>
            <w:color w:val="0000EE"/>
            <w:u w:color="0000EE"/>
            <w:lang w:val="el" w:eastAsia="el"/>
          </w:rPr>
          <w:t>sevipa.secretary @ gmail.com</w:t>
        </w:r>
      </w:hyperlink>
      <w:r>
        <w:rPr>
          <w:u w:val="single"/>
          <w:lang w:val="el" w:eastAsia="el"/>
        </w:rPr>
        <w:t xml:space="preserve"> &amp;</w:t>
      </w:r>
      <w:hyperlink r:id="rId62" w:history="1">
        <w:r>
          <w:rPr>
            <w:rStyle w:val="Hyperlink"/>
            <w:color w:val="0000EE"/>
            <w:u w:color="0000EE"/>
            <w:lang w:val="el" w:eastAsia="el"/>
          </w:rPr>
          <w:t>info @ sevipa.gr</w:t>
        </w:r>
      </w:hyperlink>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Αποδέκτες πίνακα Γ - Δ.Ο.Υ (στις οποίες λειτουργούν τμήματα ελέγχου και δικαστικού)</w:t>
      </w:r>
    </w:p>
    <w:p>
      <w:pPr>
        <w:spacing w:before="240" w:after="240"/>
        <w:rPr>
          <w:lang w:val="el" w:eastAsia="el"/>
        </w:rPr>
      </w:pPr>
      <w:r>
        <w:rPr>
          <w:u w:val="single"/>
          <w:lang w:val="el" w:eastAsia="el"/>
        </w:rPr>
        <w:t>2. Κ.Ε.ΦΟ.ΜΕ.Π.</w:t>
      </w:r>
    </w:p>
    <w:p>
      <w:pPr>
        <w:spacing w:before="240" w:after="240"/>
        <w:rPr>
          <w:lang w:val="el" w:eastAsia="el"/>
        </w:rPr>
      </w:pPr>
      <w:r>
        <w:rPr>
          <w:u w:val="single"/>
          <w:lang w:val="el" w:eastAsia="el"/>
        </w:rPr>
        <w:t>3. Κ.Ε.ΜΕ.ΕΠ.</w:t>
      </w:r>
    </w:p>
    <w:p>
      <w:pPr>
        <w:spacing w:before="240" w:after="240"/>
        <w:rPr>
          <w:lang w:val="el" w:eastAsia="el"/>
        </w:rPr>
      </w:pPr>
      <w:r>
        <w:rPr>
          <w:u w:val="single"/>
          <w:lang w:val="el" w:eastAsia="el"/>
        </w:rPr>
        <w:t>4. Φορολογική Επιθεώρηση, Λεωχάρους 2 Τ.Κ. 10562 Αθήνα</w:t>
      </w:r>
    </w:p>
    <w:p>
      <w:pPr>
        <w:spacing w:before="240" w:after="240"/>
        <w:rPr>
          <w:lang w:val="el" w:eastAsia="el"/>
        </w:rPr>
      </w:pPr>
      <w:r>
        <w:rPr>
          <w:u w:val="single"/>
          <w:lang w:val="el" w:eastAsia="el"/>
        </w:rPr>
        <w:t>5. Υπουργείο Οικονομικών</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Γενική Δ/νση Οικονομικής Πολιτικής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Δ/νση Χρηματοοικονομικής Πολιτικής – Τμήμα Δ΄</w:t>
      </w:r>
    </w:p>
    <w:p>
      <w:pPr>
        <w:spacing w:before="240" w:after="240"/>
        <w:rPr>
          <w:lang w:val="el" w:eastAsia="el"/>
        </w:rPr>
      </w:pPr>
      <w:r>
        <w:rPr>
          <w:u w:val="single"/>
          <w:lang w:val="el" w:eastAsia="el"/>
        </w:rPr>
        <w:t>6. Αρχή Καταπολέμησης της Νομιμοποίησης Εσόδων από Εγκληματικές Δραστηριότητες Πειραιώς και Αλκίφρονος 92, Τ.Κ. 118 53 ΑΘΗΝΑ.</w:t>
      </w:r>
    </w:p>
    <w:p>
      <w:pPr>
        <w:spacing w:before="240" w:after="240"/>
        <w:rPr>
          <w:lang w:val="el" w:eastAsia="el"/>
        </w:rPr>
      </w:pPr>
      <w:r>
        <w:rPr>
          <w:u w:val="single"/>
          <w:lang w:val="el" w:eastAsia="el"/>
        </w:rPr>
        <w:t>7. Α.Α.Δ.Ε. Δ/νση Εσωτερικού Ελέγχου</w:t>
      </w:r>
    </w:p>
    <w:p>
      <w:pPr>
        <w:spacing w:before="240" w:after="240"/>
        <w:rPr>
          <w:lang w:val="el" w:eastAsia="el"/>
        </w:rPr>
      </w:pPr>
      <w:r>
        <w:rPr>
          <w:u w:val="single"/>
          <w:lang w:val="el" w:eastAsia="el"/>
        </w:rPr>
        <w:t>8. Διεύθυνση Στρατηγικής Τεχνολογιών Πληροφορικής (ΔΙ.Σ.ΤΕ.ΠΛ.)</w:t>
      </w:r>
    </w:p>
    <w:p>
      <w:pPr>
        <w:spacing w:before="240" w:after="240"/>
        <w:rPr>
          <w:lang w:val="el" w:eastAsia="el"/>
        </w:rPr>
      </w:pPr>
      <w:r>
        <w:rPr>
          <w:u w:val="single"/>
          <w:lang w:val="el" w:eastAsia="el"/>
        </w:rPr>
        <w:t>(με την παράκληση να αναρτηθεί στην ιστοσελίδα της Α.Α.Δ.Ε.).</w:t>
      </w:r>
    </w:p>
    <w:p>
      <w:pPr>
        <w:spacing w:before="240" w:after="240"/>
        <w:rPr>
          <w:lang w:val="el" w:eastAsia="el"/>
        </w:rPr>
      </w:pPr>
      <w:r>
        <w:rPr>
          <w:u w:val="single"/>
          <w:lang w:val="el" w:eastAsia="el"/>
        </w:rPr>
        <w:t>9. Φορολογικές Περιφέρειες (Αθηνών, Πειραιώς, Θεσσαλονίκης και Πατρών)</w:t>
      </w:r>
    </w:p>
    <w:p>
      <w:pPr>
        <w:spacing w:before="240" w:after="240"/>
        <w:rPr>
          <w:lang w:val="el" w:eastAsia="el"/>
        </w:rPr>
      </w:pPr>
      <w:r>
        <w:rPr>
          <w:u w:val="single"/>
          <w:lang w:val="el" w:eastAsia="el"/>
        </w:rPr>
        <w:t>10. Διεύθυνση Προγραμματισμού και Αξιολόγησης Ελέγχων και Ερευνών (ΔΙ.Π.Α.Ε.Ε.)</w:t>
      </w:r>
    </w:p>
    <w:p>
      <w:pPr>
        <w:spacing w:before="240" w:after="240"/>
        <w:rPr>
          <w:lang w:val="el" w:eastAsia="el"/>
        </w:rPr>
      </w:pPr>
      <w:r>
        <w:rPr>
          <w:u w:val="single"/>
          <w:lang w:val="el" w:eastAsia="el"/>
        </w:rPr>
        <w:t>11. Υπηρεσίες Ερευνών και Διασφάλισης Δημοσίων Εσόδων (Υ.Ε.Δ.Δ.Ε.) (Αττικής, Θεσσαλονίκης, Πάτρας και Ηρακλείου)</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u w:val="single"/>
          <w:lang w:val="el" w:eastAsia="el"/>
        </w:rPr>
        <w:t>1. Γραφείο Διοικητή Α.Α.Δ.Ε.</w:t>
      </w:r>
    </w:p>
    <w:p>
      <w:pPr>
        <w:spacing w:before="240" w:after="240"/>
        <w:rPr>
          <w:lang w:val="el" w:eastAsia="el"/>
        </w:rPr>
      </w:pPr>
      <w:r>
        <w:rPr>
          <w:u w:val="single"/>
          <w:lang w:val="el" w:eastAsia="el"/>
        </w:rPr>
        <w:t>2. Γραφείο Προϊσταμένου Γενικής Διεύθυνσης Φορολογικής Διοίκησης</w:t>
      </w:r>
    </w:p>
    <w:p>
      <w:pPr>
        <w:spacing w:before="240" w:after="240"/>
        <w:rPr>
          <w:lang w:val="el" w:eastAsia="el"/>
        </w:rPr>
      </w:pPr>
      <w:r>
        <w:rPr>
          <w:u w:val="single"/>
          <w:lang w:val="el" w:eastAsia="el"/>
        </w:rPr>
        <w:t>3. Γραφείο Προϊσταμένου Γενικής Διεύθυνσης Ηλεκτρονικής Διακυβέρνησης και Ανθρώπινου Δυναμικού</w:t>
      </w:r>
    </w:p>
    <w:p>
      <w:pPr>
        <w:spacing w:before="240" w:after="240"/>
        <w:rPr>
          <w:lang w:val="el" w:eastAsia="el"/>
        </w:rPr>
      </w:pPr>
      <w:r>
        <w:rPr>
          <w:u w:val="single"/>
          <w:lang w:val="el" w:eastAsia="el"/>
        </w:rPr>
        <w:t>4. Δ/νση Ελέγχων – Όλα τα τμήματα</w:t>
      </w:r>
    </w:p>
    <w:p>
      <w:pPr>
        <w:spacing w:before="240" w:after="240"/>
        <w:rPr>
          <w:lang w:val="el" w:eastAsia="el"/>
        </w:rPr>
      </w:pPr>
      <w:r>
        <w:rPr>
          <w:u w:val="single"/>
          <w:lang w:val="el" w:eastAsia="el"/>
        </w:rPr>
        <w:t>5. Δ/νση Εφαρμογής Έμμεσης Φορολογίας</w:t>
      </w:r>
    </w:p>
    <w:p>
      <w:pPr>
        <w:spacing w:before="240" w:after="240"/>
        <w:rPr>
          <w:lang w:val="el" w:eastAsia="el"/>
        </w:rPr>
      </w:pPr>
      <w:r>
        <w:rPr>
          <w:u w:val="single"/>
          <w:lang w:val="el" w:eastAsia="el"/>
        </w:rPr>
        <w:t>6. Δ/νση Εφαρμογής Άμεσης Φορολογίας</w:t>
      </w:r>
    </w:p>
    <w:p>
      <w:pPr>
        <w:spacing w:before="240" w:after="240"/>
        <w:rPr>
          <w:lang w:val="el" w:eastAsia="el"/>
        </w:rPr>
      </w:pPr>
      <w:r>
        <w:rPr>
          <w:u w:val="single"/>
          <w:lang w:val="el" w:eastAsia="el"/>
        </w:rPr>
        <w:t>7. Διεύθυνση Εισπράξεων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ci.gr" TargetMode="External" /><Relationship Id="rId11" Type="http://schemas.openxmlformats.org/officeDocument/2006/relationships/hyperlink" Target="http://www.esee.gr/" TargetMode="External" /><Relationship Id="rId12" Type="http://schemas.openxmlformats.org/officeDocument/2006/relationships/hyperlink" Target="mailto:info@esee.gr" TargetMode="External" /><Relationship Id="rId13" Type="http://schemas.openxmlformats.org/officeDocument/2006/relationships/hyperlink" Target="http://www.pofee.gr/" TargetMode="External" /><Relationship Id="rId14" Type="http://schemas.openxmlformats.org/officeDocument/2006/relationships/hyperlink" Target="http://www.pol.org.gr/" TargetMode="External" /><Relationship Id="rId15" Type="http://schemas.openxmlformats.org/officeDocument/2006/relationships/hyperlink" Target="mailto:eelp@eelp.gr" TargetMode="External" /><Relationship Id="rId16" Type="http://schemas.openxmlformats.org/officeDocument/2006/relationships/hyperlink" Target="http://www.pefe.gr/" TargetMode="External" /><Relationship Id="rId17" Type="http://schemas.openxmlformats.org/officeDocument/2006/relationships/hyperlink" Target="mailto:pefenews@gmail.com" TargetMode="External" /><Relationship Id="rId18" Type="http://schemas.openxmlformats.org/officeDocument/2006/relationships/hyperlink" Target="http://www.lsa.gr/" TargetMode="External" /><Relationship Id="rId19" Type="http://schemas.openxmlformats.org/officeDocument/2006/relationships/hyperlink" Target="mailto:lsa@otenet.gr" TargetMode="External" /><Relationship Id="rId2" Type="http://schemas.openxmlformats.org/officeDocument/2006/relationships/webSettings" Target="webSettings.xml" /><Relationship Id="rId20" Type="http://schemas.openxmlformats.org/officeDocument/2006/relationships/hyperlink" Target="http://www.efeeth.gr/" TargetMode="External" /><Relationship Id="rId21" Type="http://schemas.openxmlformats.org/officeDocument/2006/relationships/hyperlink" Target="mailto:efeeth@efeeth.gr" TargetMode="External" /><Relationship Id="rId22" Type="http://schemas.openxmlformats.org/officeDocument/2006/relationships/hyperlink" Target="http://www.econ-e.gr/" TargetMode="External" /><Relationship Id="rId23" Type="http://schemas.openxmlformats.org/officeDocument/2006/relationships/hyperlink" Target="http://www.uhc.gr/" TargetMode="External" /><Relationship Id="rId24" Type="http://schemas.openxmlformats.org/officeDocument/2006/relationships/hyperlink" Target="mailto:keeuhcci@otenet.gr" TargetMode="External" /><Relationship Id="rId25" Type="http://schemas.openxmlformats.org/officeDocument/2006/relationships/hyperlink" Target="http://www.acsmi.gr/" TargetMode="External" /><Relationship Id="rId26" Type="http://schemas.openxmlformats.org/officeDocument/2006/relationships/hyperlink" Target="mailto:info@acsmi.gr" TargetMode="External" /><Relationship Id="rId27" Type="http://schemas.openxmlformats.org/officeDocument/2006/relationships/hyperlink" Target="http://www.gsevee.gr/" TargetMode="External" /><Relationship Id="rId28" Type="http://schemas.openxmlformats.org/officeDocument/2006/relationships/hyperlink" Target="mailto:info@gsevee.gr" TargetMode="External" /><Relationship Id="rId29" Type="http://schemas.openxmlformats.org/officeDocument/2006/relationships/hyperlink" Target="http://www.pse.gr/" TargetMode="External" /><Relationship Id="rId3" Type="http://schemas.openxmlformats.org/officeDocument/2006/relationships/fontTable" Target="fontTable.xml" /><Relationship Id="rId30" Type="http://schemas.openxmlformats.org/officeDocument/2006/relationships/hyperlink" Target="mailto:pse@otenet.gr" TargetMode="External" /><Relationship Id="rId31" Type="http://schemas.openxmlformats.org/officeDocument/2006/relationships/hyperlink" Target="http://www.seaa.gr/" TargetMode="External" /><Relationship Id="rId32" Type="http://schemas.openxmlformats.org/officeDocument/2006/relationships/hyperlink" Target="mailto:info@seaa.gr" TargetMode="External" /><Relationship Id="rId33" Type="http://schemas.openxmlformats.org/officeDocument/2006/relationships/hyperlink" Target="http://www.seeae.gr/" TargetMode="External" /><Relationship Id="rId34" Type="http://schemas.openxmlformats.org/officeDocument/2006/relationships/hyperlink" Target="mailto:info@seeae.gr" TargetMode="External" /><Relationship Id="rId35" Type="http://schemas.openxmlformats.org/officeDocument/2006/relationships/hyperlink" Target="http://www.seve.gr/" TargetMode="External" /><Relationship Id="rId36" Type="http://schemas.openxmlformats.org/officeDocument/2006/relationships/hyperlink" Target="mailto:info@seve.gr" TargetMode="External" /><Relationship Id="rId37" Type="http://schemas.openxmlformats.org/officeDocument/2006/relationships/hyperlink" Target="http://www.svap.gr/" TargetMode="External" /><Relationship Id="rId38" Type="http://schemas.openxmlformats.org/officeDocument/2006/relationships/hyperlink" Target="mailto:svap@svap.gr" TargetMode="External" /><Relationship Id="rId39" Type="http://schemas.openxmlformats.org/officeDocument/2006/relationships/hyperlink" Target="http://www.sbbe.gr/" TargetMode="External" /><Relationship Id="rId4" Type="http://schemas.openxmlformats.org/officeDocument/2006/relationships/hyperlink" Target="mailto:d.eleg@aade.gr" TargetMode="External" /><Relationship Id="rId40" Type="http://schemas.openxmlformats.org/officeDocument/2006/relationships/hyperlink" Target="mailto:info@sbbe.gr" TargetMode="External" /><Relationship Id="rId41" Type="http://schemas.openxmlformats.org/officeDocument/2006/relationships/hyperlink" Target="http://www.sbtke.gr/" TargetMode="External" /><Relationship Id="rId42" Type="http://schemas.openxmlformats.org/officeDocument/2006/relationships/hyperlink" Target="mailto:info@sbtke.gr" TargetMode="External" /><Relationship Id="rId43" Type="http://schemas.openxmlformats.org/officeDocument/2006/relationships/hyperlink" Target="http://www.sthev.gr/" TargetMode="External" /><Relationship Id="rId44" Type="http://schemas.openxmlformats.org/officeDocument/2006/relationships/hyperlink" Target="mailto:info@sthev.gr" TargetMode="External" /><Relationship Id="rId45" Type="http://schemas.openxmlformats.org/officeDocument/2006/relationships/hyperlink" Target="http://www.sevpde.gr/" TargetMode="External" /><Relationship Id="rId46" Type="http://schemas.openxmlformats.org/officeDocument/2006/relationships/hyperlink" Target="mailto:info@sevpde.gr" TargetMode="External" /><Relationship Id="rId47" Type="http://schemas.openxmlformats.org/officeDocument/2006/relationships/hyperlink" Target="http://www.sae-epe.gr/" TargetMode="External" /><Relationship Id="rId48" Type="http://schemas.openxmlformats.org/officeDocument/2006/relationships/hyperlink" Target="http://www.selpe.gr/" TargetMode="External" /><Relationship Id="rId49" Type="http://schemas.openxmlformats.org/officeDocument/2006/relationships/hyperlink" Target="mailto:selpe@selpe.gr" TargetMode="External" /><Relationship Id="rId5" Type="http://schemas.openxmlformats.org/officeDocument/2006/relationships/hyperlink" Target="http://www.aade.gr/" TargetMode="External" /><Relationship Id="rId50" Type="http://schemas.openxmlformats.org/officeDocument/2006/relationships/hyperlink" Target="http://www.sek.gr/" TargetMode="External" /><Relationship Id="rId51" Type="http://schemas.openxmlformats.org/officeDocument/2006/relationships/hyperlink" Target="mailto:ds@sek.gr" TargetMode="External" /><Relationship Id="rId52" Type="http://schemas.openxmlformats.org/officeDocument/2006/relationships/hyperlink" Target="http://www.omase.gr/" TargetMode="External" /><Relationship Id="rId53" Type="http://schemas.openxmlformats.org/officeDocument/2006/relationships/hyperlink" Target="mailto:info@omase.gr" TargetMode="External" /><Relationship Id="rId54" Type="http://schemas.openxmlformats.org/officeDocument/2006/relationships/hyperlink" Target="http://www.saath.gr/" TargetMode="External" /><Relationship Id="rId55" Type="http://schemas.openxmlformats.org/officeDocument/2006/relationships/hyperlink" Target="mailto:saath@otenet.gr" TargetMode="External" /><Relationship Id="rId56" Type="http://schemas.openxmlformats.org/officeDocument/2006/relationships/hyperlink" Target="http://www.antiques.com.gr/" TargetMode="External" /><Relationship Id="rId57" Type="http://schemas.openxmlformats.org/officeDocument/2006/relationships/hyperlink" Target="mailto:info@antiques.com.gr" TargetMode="External" /><Relationship Id="rId58" Type="http://schemas.openxmlformats.org/officeDocument/2006/relationships/hyperlink" Target="http://www.eea.gr/" TargetMode="External" /><Relationship Id="rId59" Type="http://schemas.openxmlformats.org/officeDocument/2006/relationships/hyperlink" Target="mailto:eea@eea.gr" TargetMode="External" /><Relationship Id="rId6" Type="http://schemas.openxmlformats.org/officeDocument/2006/relationships/hyperlink" Target="http://www.oe-e.gr/" TargetMode="External" /><Relationship Id="rId60" Type="http://schemas.openxmlformats.org/officeDocument/2006/relationships/hyperlink" Target="mailto:pasevipe.secretary@gmail.com" TargetMode="External" /><Relationship Id="rId61" Type="http://schemas.openxmlformats.org/officeDocument/2006/relationships/hyperlink" Target="mailto:sevipa.secretary@gmail.com" TargetMode="External" /><Relationship Id="rId62" Type="http://schemas.openxmlformats.org/officeDocument/2006/relationships/hyperlink" Target="mailto:info@sevipa.gr" TargetMode="External"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hyperlink" Target="http://www.sev.org.gr/" TargetMode="External" /><Relationship Id="rId8" Type="http://schemas.openxmlformats.org/officeDocument/2006/relationships/hyperlink" Target="mailto:info@sev.org.gr" TargetMode="External" /><Relationship Id="rId9" Type="http://schemas.openxmlformats.org/officeDocument/2006/relationships/hyperlink" Target="http://www.acc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