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ΕΣΩΤΕΡΙΚΩΝ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ΕΞ. ΕΠΕΙΓΟΝ</w:t>
      </w:r>
    </w:p>
    <w:p>
      <w:pPr>
        <w:spacing w:before="240" w:after="240"/>
        <w:rPr>
          <w:lang w:val="el" w:eastAsia="el"/>
        </w:rPr>
      </w:pPr>
      <w:r>
        <w:rPr>
          <w:lang w:val="el" w:eastAsia="el"/>
        </w:rPr>
        <w:t>Αθήνα, 13 /9/2021</w:t>
      </w:r>
    </w:p>
    <w:p>
      <w:pPr>
        <w:spacing w:before="240" w:after="240"/>
        <w:rPr>
          <w:lang w:val="el" w:eastAsia="el"/>
        </w:rPr>
      </w:pPr>
      <w:r>
        <w:rPr>
          <w:b/>
          <w:bCs/>
          <w:lang w:val="el" w:eastAsia="el"/>
        </w:rPr>
        <w:t>Αριθμ. Πρωτ.:</w:t>
      </w:r>
    </w:p>
    <w:p>
      <w:pPr>
        <w:spacing w:before="240" w:after="240"/>
        <w:rPr>
          <w:lang w:val="el" w:eastAsia="el"/>
        </w:rPr>
      </w:pPr>
      <w:r>
        <w:rPr>
          <w:lang w:val="el" w:eastAsia="el"/>
        </w:rPr>
        <w:t>ΔΙΔΑΔ/Φ.69/180/οικ. 17530</w:t>
      </w:r>
    </w:p>
    <w:p>
      <w:pPr>
        <w:spacing w:before="240" w:after="240"/>
        <w:rPr>
          <w:lang w:val="el" w:eastAsia="el"/>
        </w:rPr>
      </w:pPr>
      <w:r>
        <w:rPr>
          <w:b/>
          <w:bCs/>
          <w:u w:val="single"/>
          <w:lang w:val="el" w:eastAsia="el"/>
        </w:rPr>
        <w:t>ΠΡΟΣ</w:t>
      </w:r>
      <w:r>
        <w:rPr>
          <w:b/>
          <w:bCs/>
          <w:lang w:val="el" w:eastAsia="el"/>
        </w:rPr>
        <w:t xml:space="preserve"> :</w:t>
      </w:r>
    </w:p>
    <w:p>
      <w:pPr>
        <w:spacing w:before="240" w:after="240"/>
        <w:rPr>
          <w:lang w:val="el" w:eastAsia="el"/>
        </w:rPr>
      </w:pPr>
      <w:r>
        <w:rPr>
          <w:b/>
          <w:bCs/>
          <w:lang w:val="el" w:eastAsia="el"/>
        </w:rPr>
        <w:t>Όπως πίνακας αποδεκτών</w:t>
      </w:r>
    </w:p>
    <w:p>
      <w:pPr>
        <w:spacing w:before="240" w:after="240"/>
        <w:rPr>
          <w:lang w:val="el" w:eastAsia="el"/>
        </w:rPr>
      </w:pPr>
      <w:r>
        <w:rPr>
          <w:lang w:val="el" w:eastAsia="el"/>
        </w:rPr>
        <w:t>Με ηλεκτρονικό ταχυδρομείο</w:t>
      </w:r>
    </w:p>
    <w:p>
      <w:pPr>
        <w:spacing w:before="240" w:after="240"/>
        <w:rPr>
          <w:lang w:val="el" w:eastAsia="el"/>
        </w:rPr>
      </w:pPr>
      <w:r>
        <w:rPr>
          <w:lang w:val="el" w:eastAsia="el"/>
        </w:rPr>
        <w:t>Ταχ. Δ/νση: Βασ. Σοφίας 15</w:t>
      </w:r>
    </w:p>
    <w:p>
      <w:pPr>
        <w:spacing w:before="240" w:after="240"/>
        <w:rPr>
          <w:lang w:val="el" w:eastAsia="el"/>
        </w:rPr>
      </w:pPr>
      <w:r>
        <w:rPr>
          <w:lang w:val="el" w:eastAsia="el"/>
        </w:rPr>
        <w:t>Τ.Κ. 106 74 Αθήνα</w:t>
      </w:r>
    </w:p>
    <w:p>
      <w:pPr>
        <w:spacing w:before="240" w:after="240"/>
        <w:rPr>
          <w:lang w:val="el" w:eastAsia="el"/>
        </w:rPr>
      </w:pPr>
      <w:r>
        <w:rPr>
          <w:lang w:val="el" w:eastAsia="el"/>
        </w:rPr>
        <w:t xml:space="preserve">Τηλέφωνα: </w:t>
      </w:r>
      <w:r>
        <w:rPr>
          <w:b/>
          <w:bCs/>
          <w:lang w:val="el" w:eastAsia="el"/>
        </w:rPr>
        <w:t>Για υπαλλήλους και υπηρεσίες του Δημοσίου:</w:t>
      </w:r>
    </w:p>
    <w:p>
      <w:pPr>
        <w:spacing w:before="240" w:after="240"/>
        <w:rPr>
          <w:lang w:val="el" w:eastAsia="el"/>
        </w:rPr>
      </w:pPr>
      <w:r>
        <w:rPr>
          <w:lang w:val="el" w:eastAsia="el"/>
        </w:rPr>
        <w:t>213131-3337,-3340, -3378, (για θέματα COVID)</w:t>
      </w:r>
    </w:p>
    <w:p>
      <w:pPr>
        <w:spacing w:before="240" w:after="240"/>
        <w:rPr>
          <w:lang w:val="el" w:eastAsia="el"/>
        </w:rPr>
      </w:pPr>
      <w:r>
        <w:rPr>
          <w:lang w:val="el" w:eastAsia="el"/>
        </w:rPr>
        <w:t>213131-3259, - 3257, -3249 (για προσλήψεις ΙΔΟΧ)</w:t>
      </w:r>
    </w:p>
    <w:p>
      <w:pPr>
        <w:spacing w:before="240" w:after="240"/>
        <w:rPr>
          <w:lang w:val="el" w:eastAsia="el"/>
        </w:rPr>
      </w:pPr>
      <w:r>
        <w:rPr>
          <w:lang w:val="el" w:eastAsia="el"/>
        </w:rPr>
        <w:t>Email:</w:t>
      </w:r>
      <w:hyperlink r:id="rId4" w:history="1">
        <w:r>
          <w:rPr>
            <w:rStyle w:val="Hyperlink"/>
            <w:color w:val="0000EE"/>
            <w:u w:color="0000EE"/>
            <w:lang w:val="el" w:eastAsia="el"/>
          </w:rPr>
          <w:t>ped.hrm@ypes.gov.gr</w:t>
        </w:r>
      </w:hyperlink>
    </w:p>
    <w:p>
      <w:pPr>
        <w:spacing w:before="240" w:after="240"/>
        <w:rPr>
          <w:lang w:val="el" w:eastAsia="el"/>
        </w:rPr>
      </w:pPr>
      <w:r>
        <w:rPr>
          <w:lang w:val="el" w:eastAsia="el"/>
        </w:rPr>
        <w:t xml:space="preserve">Τηλέφωνα: </w:t>
      </w:r>
      <w:r>
        <w:rPr>
          <w:b/>
          <w:bCs/>
          <w:lang w:val="el" w:eastAsia="el"/>
        </w:rPr>
        <w:t>Για τους υπαλλήλους των Ο.Τ.Α. α’ και β’ βαθμού:</w:t>
      </w:r>
    </w:p>
    <w:p>
      <w:pPr>
        <w:spacing w:before="240" w:after="240"/>
        <w:rPr>
          <w:lang w:val="el" w:eastAsia="el"/>
        </w:rPr>
      </w:pPr>
      <w:r>
        <w:rPr>
          <w:lang w:val="el" w:eastAsia="el"/>
        </w:rPr>
        <w:t>213 1364382 (για μόνιμο προσωπικό),</w:t>
      </w:r>
    </w:p>
    <w:p>
      <w:pPr>
        <w:spacing w:before="240" w:after="240"/>
        <w:rPr>
          <w:lang w:val="el" w:eastAsia="el"/>
        </w:rPr>
      </w:pPr>
      <w:r>
        <w:rPr>
          <w:lang w:val="el" w:eastAsia="el"/>
        </w:rPr>
        <w:t>2131364323, 2131364372, 2131364327, 2131364367 (για</w:t>
      </w:r>
    </w:p>
    <w:p>
      <w:pPr>
        <w:spacing w:before="240" w:after="240"/>
        <w:rPr>
          <w:lang w:val="el" w:eastAsia="el"/>
        </w:rPr>
      </w:pPr>
      <w:r>
        <w:rPr>
          <w:lang w:val="el" w:eastAsia="el"/>
        </w:rPr>
        <w:t>προσωπικό ιδιωτικού δικαίου), 2131364-029,-030</w:t>
      </w:r>
    </w:p>
    <w:p>
      <w:pPr>
        <w:spacing w:before="240" w:after="240"/>
        <w:rPr>
          <w:lang w:val="el" w:eastAsia="el"/>
        </w:rPr>
      </w:pPr>
      <w:r>
        <w:rPr>
          <w:lang w:val="el" w:eastAsia="el"/>
        </w:rPr>
        <w:t>Email:</w:t>
      </w:r>
      <w:hyperlink r:id="rId5" w:history="1">
        <w:r>
          <w:rPr>
            <w:rStyle w:val="Hyperlink"/>
            <w:color w:val="0000EE"/>
            <w:u w:color="0000EE"/>
            <w:lang w:val="el" w:eastAsia="el"/>
          </w:rPr>
          <w:t>info@ypes.gr</w:t>
        </w:r>
      </w:hyperlink>
    </w:p>
    <w:p>
      <w:pPr>
        <w:spacing w:before="240" w:after="240"/>
        <w:rPr>
          <w:lang w:val="el" w:eastAsia="el"/>
        </w:rPr>
      </w:pPr>
      <w:r>
        <w:rPr>
          <w:lang w:val="el" w:eastAsia="el"/>
        </w:rPr>
        <w:t xml:space="preserve">Τηλέφωνα: </w:t>
      </w:r>
      <w:r>
        <w:rPr>
          <w:b/>
          <w:bCs/>
          <w:lang w:val="el" w:eastAsia="el"/>
        </w:rPr>
        <w:t xml:space="preserve">Για τη μικροεφαρμογή «Covid-tests»: </w:t>
      </w:r>
      <w:r>
        <w:rPr>
          <w:lang w:val="el" w:eastAsia="el"/>
        </w:rPr>
        <w:t>2131313383</w:t>
      </w:r>
    </w:p>
    <w:p>
      <w:pPr>
        <w:spacing w:before="240" w:after="240"/>
        <w:rPr>
          <w:lang w:val="el" w:eastAsia="el"/>
        </w:rPr>
      </w:pPr>
      <w:r>
        <w:rPr>
          <w:b/>
          <w:bCs/>
          <w:lang w:val="el" w:eastAsia="el"/>
        </w:rPr>
        <w:t>ΘΕΜΑ: Μέτρα και ρυθμίσεις στο πλαίσιο της ανάγκης περιορισμού της διασποράς του κορωνοϊού (60η ΕΓΚΥΚΛΙΟΣ) – Υποχρέωση διενέργειας διαγνωστικού ελέγχου - Παρακολούθηση συμμόρφωσης με την υποχρέωση εμβολιασμού</w:t>
      </w:r>
    </w:p>
    <w:p>
      <w:pPr>
        <w:spacing w:before="240" w:after="240"/>
        <w:rPr>
          <w:lang w:val="el" w:eastAsia="el"/>
        </w:rPr>
      </w:pPr>
      <w:r>
        <w:rPr>
          <w:b/>
          <w:bCs/>
          <w:lang w:val="el" w:eastAsia="el"/>
        </w:rPr>
        <w:t>Σχετ.: Όλες οι σχετικές με το θέμα εγκύκλιες οδηγίες της Υπηρεσίας μας (βλ. Παράρτημα).</w:t>
      </w:r>
    </w:p>
    <w:p>
      <w:pPr>
        <w:spacing w:before="240" w:after="240"/>
        <w:rPr>
          <w:lang w:val="el" w:eastAsia="el"/>
        </w:rPr>
      </w:pPr>
      <w:r>
        <w:rPr>
          <w:lang w:val="el" w:eastAsia="el"/>
        </w:rPr>
        <w:t>Σε συνέχεια των σχετικών με το θέμα εγκυκλίων, στο πλαίσιο της περιοδικής ενημέρωσής σας σχετικά με τα μέτρα που αφορούν στην πρόληψη, την προστασία και την αναγκαιότητα περιορισμού της διασποράς του κορωνοϊού, σας γνωρίζουμε κατά λόγο αρμοδιότητας τα εξής:</w:t>
      </w:r>
    </w:p>
    <w:p>
      <w:pPr>
        <w:spacing w:before="240" w:after="240"/>
        <w:rPr>
          <w:lang w:val="el" w:eastAsia="el"/>
        </w:rPr>
      </w:pPr>
      <w:r>
        <w:rPr>
          <w:b/>
          <w:bCs/>
          <w:lang w:val="el" w:eastAsia="el"/>
        </w:rPr>
        <w:t>Α. ΜΕΤΡΑ ΓΙΑ ΤΗΝ ΑΝΤΙΜΕΤΩΠΙΣΗ ΔΙΑΣΠΟΡΑΣ ΤΟΥ COVID-19</w:t>
      </w:r>
    </w:p>
    <w:p>
      <w:pPr>
        <w:spacing w:before="240" w:after="240"/>
        <w:rPr>
          <w:lang w:val="el" w:eastAsia="el"/>
        </w:rPr>
      </w:pPr>
      <w:r>
        <w:rPr>
          <w:lang w:val="el" w:eastAsia="el"/>
        </w:rPr>
        <w:t xml:space="preserve">Εκδόθηκε η αρ. Δ1α/ΓΠ.οικ. 55400/12-9-2021 (ΦΕΚ Β΄ </w:t>
      </w:r>
      <w:r>
        <w:rPr>
          <w:b/>
          <w:bCs/>
          <w:lang w:val="el" w:eastAsia="el"/>
        </w:rPr>
        <w:t xml:space="preserve">4206) </w:t>
      </w:r>
      <w:r>
        <w:rPr>
          <w:lang w:val="el" w:eastAsia="el"/>
        </w:rPr>
        <w:t xml:space="preserve">ΚΥΑ με θέμα </w:t>
      </w:r>
      <w:r>
        <w:rPr>
          <w:b/>
          <w:bCs/>
          <w:lang w:val="el" w:eastAsia="el"/>
        </w:rPr>
        <w:t>«Έκτακτα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13 Σεπτεμβρίου 2021 και ώρα 6:00 έως και τη Δευτέρα, 20 Σεπτεμβρίου 2021 και ώρα 6:00.».</w:t>
      </w:r>
    </w:p>
    <w:p>
      <w:pPr>
        <w:spacing w:before="240" w:after="240"/>
        <w:rPr>
          <w:lang w:val="el" w:eastAsia="el"/>
        </w:rPr>
      </w:pPr>
      <w:r>
        <w:rPr>
          <w:lang w:val="el" w:eastAsia="el"/>
        </w:rPr>
        <w:t>1. Με τις διατάξεις του άρθρου 1 της ως άνω ΚΥΑ προβλέπεται εκ νέου η θέσπιση έκτακτων μέτρων προστασίας της δημόσιας υγείας. Ειδικότερα, σύμφωνα με τις διατάξεις της περ. 1 της παρ. 1 του άρθρου 1 της ως άνω Κ.Υ.Α. που αφορούν στις δημόσιες υπηρεσίες προβλέπονται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5111"/>
        <w:gridCol w:w="35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ΠΕΔΙΑ ΔΡΑΣΤΗΡΙΟΤΗΤΑΣ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ΜΕΤΡΑ ΠΡΟΣΤΑΣΙΑΣ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Δημόσιες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Διενέργεια διαγνωστικού ελέγχου μία (1) φορά την εβδομάδα για όλους τους εργαζόμενους που δεν είναι πλήρως εμβολιασμένοι ή νοσήσαντες υπό την έννοια των παρ. 2 και 3 του άρθρου 10 αντιστοίχως, οι οποίοι παρέχουν εργασία με φυσική παρουσία εντός ή των εγκαταστάσεων της υπηρεσίας τους, με τη μέθοδο μοριακού ελέγχου (PCR) ή με τη χρήση ταχείας ανίχνευσης αντιγόνου κορωνοϊού COVID- 19 (rapid test) σε ιδιωτικά διαγνωστικά εργαστήρια, όπως ορίζονται στο π.δ.</w:t>
            </w:r>
          </w:p>
          <w:p>
            <w:pPr>
              <w:spacing w:before="240"/>
              <w:rPr>
                <w:b w:val="0"/>
                <w:bCs w:val="0"/>
                <w:i w:val="0"/>
                <w:iCs w:val="0"/>
                <w:smallCaps w:val="0"/>
                <w:color w:val="000000"/>
                <w:lang w:val="el" w:eastAsia="el"/>
              </w:rPr>
            </w:pPr>
            <w:r>
              <w:rPr>
                <w:b w:val="0"/>
                <w:bCs w:val="0"/>
                <w:i w:val="0"/>
                <w:iCs w:val="0"/>
                <w:smallCaps w:val="0"/>
                <w:color w:val="000000"/>
                <w:lang w:val="el" w:eastAsia="el"/>
              </w:rPr>
              <w:t>84/2001 (Α’ 70), ή σε ιδιωτικές κλινικές ή σε φαρμακεία ή σε ιδιώτη ιατρό, με δική τους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 αριθμός των εργαζομένων με τηλεργασία καθορίζεται με βάση τη φύση των καθηκόντων των εργαζομένων και τις ανάγκες κάθε υπηρεσίας στο ποσοστό που έχει προσδιοριστεί με το πλάνο εργασιών κάθε υπηρεσίας μέχρι την έναρξη ισχύος της παρούσας.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υπάλληλοι του Δημοσίου που ανήκουν στις ομάδες αυξημένου κινδύνου (υποπερ. 2.1 – 2.9. της περ. 2 της υπό στοιχεία ΔΙΔΑΔ/Φ.64/420/16446/17-9- 2020 κοινής απόφασης των Υπουργών Υγείας και Εσωτερικών, Β’ 4011), επανέρχονται στην εργασία τους με αυτοπρόσωπη παρουσία.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υπάλληλοι του Δημοσίου που ανήκουν στις ομάδες αυξημένου κινδύνου (υποπερ. 1.1 – 1.11. της περ. 1 της υπό στοιχεία ΔΙΔΑΔ/Φ.64/420/16446/17-9- 2020 κοινής απόφασης των Υπουργών Υγείας και Εσωτερικών), επανέρχονται στην εργασία τους με αυτοπρόσωπη παρουσία, σε θέσεις που δεν έχουν επαφή με κοινό.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Ειδικά για το ιατρονοσηλευτικό προσωπικό θα κρίνεται από την Διοίκηση κάθε φορέα η αξιοποίησή του στις κατάλληλες θέσεις αναλόγως της κατηγορίας κινδύνου που ανήκει.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εξυπηρέτηση του κοινού γίνεται κατά προτίμηση, αλλά όχι αποκλειστικά, κατόπιν προγραμματισμένου ραντεβού, τηρουμένων πάντα των μέτρων προστασίας και της αναλογίας ενός ατόμου ανά 16 τ.μ. και με υποχρεωτική χρήση μάσκας ακόμα και σε εξωτερικό χώρο εφόσον δεν τηρούνται οι απαιτούμενες αποστάσεις.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Τήρηση απόστασης ενάμισι (1,5) μέτρου.</w:t>
            </w:r>
          </w:p>
          <w:p>
            <w:pPr>
              <w:spacing w:before="240"/>
              <w:rPr>
                <w:b w:val="0"/>
                <w:bCs w:val="0"/>
                <w:i w:val="0"/>
                <w:iCs w:val="0"/>
                <w:smallCaps w:val="0"/>
                <w:color w:val="000000"/>
                <w:lang w:val="el" w:eastAsia="el"/>
              </w:rPr>
            </w:pPr>
            <w:r>
              <w:rPr>
                <w:b w:val="0"/>
                <w:bCs w:val="0"/>
                <w:i w:val="0"/>
                <w:iCs w:val="0"/>
                <w:smallCaps w:val="0"/>
                <w:color w:val="000000"/>
                <w:lang w:val="el" w:eastAsia="el"/>
              </w:rPr>
              <w:t>• Συνεδριάσεις των συλλογικών οργάνων και διενέργεια συναντήσεων εργασίας είτε μέσω τηλεδιάσκεψης, είτε τηρουμένης της απόστασης του ενάμισι (1,5) μέτρου και με τη συμμετοχή έως επτά</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87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( 7) ατόμων. Κατά τη λειτουργία συλλογικών οργάνων που διενεργούν διαδικασίες στις οποίες προβλέπεται συνέντευξη, αυτή διενεργείται είτε με τη χρήση ηλεκτρονικών μέσων χωρίς τη φυσική παρουσία του καλούμενου σε συνέντευξη είτε δια ζώσης εφόσον πληρούται το ως άνω όριο. Σε περίπτωση διενέργειας συνέντευξης εξ αποστάσεως το συλλογικό όργανο ορίζει τους αναγκαίους όρους και τις προϋποθέσεις για τη διασφάλιση της αξιοπιστίας της διαδικασίας αναφορικά με την ταυτοπροσωπία του καλούμενου και τη μη υποβοήθησή του από εξωγενείς παράγοντες.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Συνεδριάσεις συλλογικών οργάνων με φυσική παρουσία, χωρίς τον περιορισμό ατόμων του προηγούμενου σημείου, αποκλειστικά για πλήρως εμβολιασμένους, σύμφωνα με την παρ. 2 του άρθρου 10, και νοσήσαντες το τελευταίο εξάμηνο, σύμφωνα με την παρ. 3 του άρθρου 10, τηρουμένων των υγειονομικών μέτρων [απόσταση ενάμισι (1,5) μέτρου μεταξύ των παρευρισκόμενων, αναλογία του ενός (1) ατόμου ανά πέντε (5) τ.μ., χρήση μάσκας και αντισηπτικού].</w:t>
            </w:r>
          </w:p>
          <w:p>
            <w:pPr>
              <w:spacing w:before="240"/>
              <w:rPr>
                <w:b w:val="0"/>
                <w:bCs w:val="0"/>
                <w:i w:val="0"/>
                <w:iCs w:val="0"/>
                <w:smallCaps w:val="0"/>
                <w:color w:val="000000"/>
                <w:lang w:val="el" w:eastAsia="el"/>
              </w:rPr>
            </w:pPr>
            <w:r>
              <w:rPr>
                <w:b w:val="0"/>
                <w:bCs w:val="0"/>
                <w:i w:val="0"/>
                <w:iCs w:val="0"/>
                <w:smallCaps w:val="0"/>
                <w:color w:val="000000"/>
                <w:lang w:val="el" w:eastAsia="el"/>
              </w:rPr>
              <w:t>• Τα επιμορφωτικά προγράμματα του Εθνικού Κέντρου Δημόσιας Διοίκησης (ΕΚΔΔΑ) δύνανται να υλοποιούνται με φυσική παρουσία, υπό την προϋπόθεση τήρησης των μέτρων του σημείου 8 της ΚΥΑ για τη λειτουργία των ΑΕΙ</w:t>
            </w:r>
          </w:p>
        </w:tc>
      </w:tr>
    </w:tbl>
    <w:p>
      <w:pPr>
        <w:spacing w:before="240" w:after="240"/>
        <w:rPr>
          <w:lang w:val="el" w:eastAsia="el"/>
        </w:rPr>
      </w:pPr>
      <w:r>
        <w:rPr>
          <w:lang w:val="el" w:eastAsia="el"/>
        </w:rPr>
        <w:t>1. Με τις διατάξεις της νέας ως άνω ΚΥΑ προβλέπεται η υποχρέωση διενέργειας διαγνωστικού ελέγχου σύμφωνα με τα οριζόμενα στην αριθ. Δ1α/ΓΠ. Οικ.55570/12-9-2021 (Β’ 4207) Κοινή Υπουργική Απόφαση μία (1) φορά την εβδομάδα για όλους τους εργαζόμενους που δεν είναι πλήρως εμβολιασμένοι ή νοσήσαντες υπό την έννοια των παρ. 2 και 3 του άρθρου 10, αντιστοίχως, οι οποίοι παρέχουν εργασία με φυσική παρουσία εντός ή των εγκαταστάσεων της υπηρεσίας τους, με τη μέθοδο μοριακού ελέγχου (PCR) ή με τη χρήση ταχείας ανίχνευσης αντιγόνου κορωνοϊού COVID-19 (rapid test) σε ιδιωτικά διαγνωστικά εργαστήρια, όπως ορίζονται στο π.δ. 84/2001 (Α’ 70), ή σε ιδιωτικές κλινικές ή σε φαρμακεία ή σε ιδιώτη ιατρό, με δική τους δαπάνη. Για την εφαρμογή της εν λόγω ΚΥΑ παρέχονται οδηγίες στην παρ. Β’ της παρούσας εγκυκλίου.</w:t>
      </w:r>
    </w:p>
    <w:p>
      <w:pPr>
        <w:spacing w:before="240" w:after="240"/>
        <w:rPr>
          <w:lang w:val="el" w:eastAsia="el"/>
        </w:rPr>
      </w:pPr>
      <w:r>
        <w:rPr>
          <w:lang w:val="el" w:eastAsia="el"/>
        </w:rPr>
        <w:t>2. Όσον αφορά τη στελέχωση των υπηρεσιών του Δημοσίου επισημαίνεται ότι για το διάστημα από 13.9.2021 έως 20.9.2021 ο αριθμός των εργαζομένων με τηλεργασία καθορίζεται με βάση τη φύση των καθηκόντων των εργαζομένων και τις ανάγκες κάθε υπηρεσίας, στο ποσοστό που έχει προσδιοριστεί με το πλάνο εργασιών κάθε υπηρεσίας μέχρι την έναρξη ισχύος της νέας ΚΥΑ. Ως εκ τούτου εξακολουθεί να ισχύει το ίδιο ποσοστό τηλεργασίας που είχε προσδιοριστεί βάσει του πλάνου εργασιών κάθε Υπηρεσίας έως τις 12.9.2021 (σχετική η αριθ. Δ1α/ΓΠ. Οικ. 53950/2021, Β’ 4054 ΚΥΑ).</w:t>
      </w:r>
    </w:p>
    <w:p>
      <w:pPr>
        <w:spacing w:before="240" w:after="240"/>
        <w:rPr>
          <w:lang w:val="el" w:eastAsia="el"/>
        </w:rPr>
      </w:pPr>
      <w:r>
        <w:rPr>
          <w:lang w:val="el" w:eastAsia="el"/>
        </w:rPr>
        <w:t xml:space="preserve">3. Σε ό,τι αφορά τις εκλογές των αιρετών εκπροσώπων στα υπηρεσιακά και πειθαρχικά συμβούλια, σύμφωνα με τις διατάξεις της παρ. 5 του αρ. 1 της ισχύουσας ΚΥΑ προβλέπεται ότι </w:t>
      </w:r>
      <w:r>
        <w:rPr>
          <w:i/>
          <w:iCs/>
          <w:lang w:val="el" w:eastAsia="el"/>
        </w:rPr>
        <w:t xml:space="preserve">«5. Εκλογές ανάδειξης αιρετών εκπροσώπων των υπαλλήλων του Δημοσίου στα υπηρεσιακά και πειθαρχικά συμβούλια δύνανται να διενεργούνται δια ζώσης αποκλειστικά εφόσον οι εκλογείς δεν υπερβαίνουν τους εκατόν πενήντα (150) και επιδεικνύουν πιστοποιητικό εμβολιασμού [με ολοκληρωμένο τον εμβολιασμό για κορωνοϊό COVID-19 προ τουλάχιστον δεκατεσσάρων (14) ημερών, σύμφωνα με την παρ. 2 του άρθρου 10] ή αρνητικό διαγνωστικό τεστ νόσησης για κορωνοϊό COVID-19 </w:t>
      </w:r>
      <w:r>
        <w:rPr>
          <w:b/>
          <w:bCs/>
          <w:i/>
          <w:iCs/>
          <w:lang w:val="el" w:eastAsia="el"/>
        </w:rPr>
        <w:t>(</w:t>
      </w:r>
      <w:r>
        <w:rPr>
          <w:b/>
          <w:bCs/>
          <w:i/>
          <w:iCs/>
          <w:u w:val="single"/>
          <w:lang w:val="el" w:eastAsia="el"/>
        </w:rPr>
        <w:t xml:space="preserve">PCR </w:t>
      </w:r>
      <w:r>
        <w:rPr>
          <w:b/>
          <w:bCs/>
          <w:i/>
          <w:iCs/>
          <w:u w:val="single"/>
          <w:lang w:val="el" w:eastAsia="el"/>
        </w:rPr>
        <w:t xml:space="preserve">ή </w:t>
      </w:r>
      <w:r>
        <w:rPr>
          <w:b/>
          <w:bCs/>
          <w:i/>
          <w:iCs/>
          <w:u w:val="single"/>
          <w:lang w:val="el" w:eastAsia="el"/>
        </w:rPr>
        <w:t xml:space="preserve">rapid test, </w:t>
      </w:r>
      <w:r>
        <w:rPr>
          <w:b/>
          <w:bCs/>
          <w:i/>
          <w:iCs/>
          <w:u w:val="single"/>
          <w:lang w:val="el" w:eastAsia="el"/>
        </w:rPr>
        <w:t xml:space="preserve">σύμφωνα με την παρ. </w:t>
      </w:r>
      <w:r>
        <w:rPr>
          <w:b/>
          <w:bCs/>
          <w:i/>
          <w:iCs/>
          <w:u w:val="single"/>
          <w:lang w:val="el" w:eastAsia="el"/>
        </w:rPr>
        <w:t xml:space="preserve">3 </w:t>
      </w:r>
      <w:r>
        <w:rPr>
          <w:b/>
          <w:bCs/>
          <w:i/>
          <w:iCs/>
          <w:u w:val="single"/>
          <w:lang w:val="el" w:eastAsia="el"/>
        </w:rPr>
        <w:t xml:space="preserve">το άρθρου </w:t>
      </w:r>
      <w:r>
        <w:rPr>
          <w:b/>
          <w:bCs/>
          <w:i/>
          <w:iCs/>
          <w:u w:val="single"/>
          <w:lang w:val="el" w:eastAsia="el"/>
        </w:rPr>
        <w:t>10).</w:t>
      </w:r>
      <w:r>
        <w:rPr>
          <w:i/>
          <w:iCs/>
          <w:lang w:val="el" w:eastAsia="el"/>
        </w:rPr>
        <w:t>Στο ως άνω όριο δεν συμπεριλαμβάνονται εκλογείς που έχουν ψηφίσει ήδη δια αλληλογραφίας κατά τις κείμενες διατάξεις».</w:t>
      </w:r>
    </w:p>
    <w:p>
      <w:pPr>
        <w:spacing w:before="240" w:after="240"/>
        <w:rPr>
          <w:lang w:val="el" w:eastAsia="el"/>
        </w:rPr>
      </w:pPr>
      <w:r>
        <w:rPr>
          <w:i/>
          <w:iCs/>
          <w:lang w:val="el" w:eastAsia="el"/>
        </w:rPr>
        <w:t>4. Όσον αφορά τις συνεδριάσεις των συλλογικών οργάνων υπενθυμίζεται ότι εφόσον δεν πληρούνται οι προϋποθέσεις για συμμετοχή όλων των μελών αυτών δια ζώσης είναι δυνατή η συμμετοχή δια ζώσης μόνο όσων πληρούν τις προϋποθέσεις εμβολιασμού ή νόσησης και η συμμετοχή των υπολοίπων μέσω τηλεδιάσκεψης.</w:t>
      </w:r>
    </w:p>
    <w:p>
      <w:pPr>
        <w:spacing w:before="240" w:after="240"/>
        <w:rPr>
          <w:lang w:val="el" w:eastAsia="el"/>
        </w:rPr>
      </w:pPr>
      <w:r>
        <w:rPr>
          <w:b/>
          <w:bCs/>
          <w:i/>
          <w:iCs/>
          <w:lang w:val="el" w:eastAsia="el"/>
        </w:rPr>
        <w:t>Β. ΥΠΟΧΡΕΩΤΙΚΟΤΗΤΑ ΔΙΑΓΝΩΣΤΙΚΟΥ ΕΛΕΓΧΟΥ</w:t>
      </w:r>
    </w:p>
    <w:p>
      <w:pPr>
        <w:spacing w:before="240" w:after="240"/>
        <w:rPr>
          <w:lang w:val="el" w:eastAsia="el"/>
        </w:rPr>
      </w:pPr>
      <w:r>
        <w:rPr>
          <w:i/>
          <w:iCs/>
          <w:lang w:val="el" w:eastAsia="el"/>
        </w:rPr>
        <w:t>Εκδόθηκε η αριθ. Δ1α/ΓΠ. Οικ.55570/12-9-2021 (Β’ 4207) Κοινή Υπουργική Απόφαση «Εφαρμογή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 Με την εν λόγω ΚΥΑ ρυθμίζονται τα εξής:</w:t>
      </w:r>
    </w:p>
    <w:p>
      <w:pPr>
        <w:spacing w:before="240" w:after="240"/>
        <w:rPr>
          <w:lang w:val="el" w:eastAsia="el"/>
        </w:rPr>
      </w:pPr>
      <w:r>
        <w:rPr>
          <w:b/>
          <w:bCs/>
          <w:i/>
          <w:iCs/>
          <w:lang w:val="el" w:eastAsia="el"/>
        </w:rPr>
        <w:t>Β.1. ΠΕΔΙΟ ΕΦΑΡΜΟΓΗΣ</w:t>
      </w:r>
    </w:p>
    <w:p>
      <w:pPr>
        <w:spacing w:before="240" w:after="240"/>
        <w:rPr>
          <w:lang w:val="el" w:eastAsia="el"/>
        </w:rPr>
      </w:pPr>
      <w:r>
        <w:rPr>
          <w:i/>
          <w:iCs/>
          <w:lang w:val="el" w:eastAsia="el"/>
        </w:rPr>
        <w:t xml:space="preserve">• Σύμφωνα με το άρθρο 1 οι διατάξεις της ΚΥΑ εφαρμόζονται για τον υποχρεωτικό διαγνωστικό έλεγχο νόσησης από τον κορωνοϊό COVID-19 </w:t>
      </w:r>
      <w:r>
        <w:rPr>
          <w:b/>
          <w:bCs/>
          <w:i/>
          <w:iCs/>
          <w:u w:val="single"/>
          <w:lang w:val="el" w:eastAsia="el"/>
        </w:rPr>
        <w:t>σε όλο το προσωπικό</w:t>
      </w:r>
      <w:r>
        <w:rPr>
          <w:b/>
          <w:bCs/>
          <w:i/>
          <w:iCs/>
          <w:lang w:val="el" w:eastAsia="el"/>
        </w:rPr>
        <w:t xml:space="preserve">του Δημοσίου που απασχολείται με οποιαδήποτε σχέση εργασίας ή με πάγια αντιμισθία ή με έμμισθη εντολή ή με οποιαδήποτε άλλη ιδιότητα, ιδίως πρακτική άσκηση, σε υπηρεσίες φορέων που ανήκουν στον δημόσιο τομέα, όπως αυτός ορίζεται στην περ. α’ της παρ. 1 του άρθρου 14 του ν. 4270/2014 (Α’ 143), </w:t>
      </w:r>
      <w:r>
        <w:rPr>
          <w:b/>
          <w:bCs/>
          <w:i/>
          <w:iCs/>
          <w:u w:val="single"/>
          <w:lang w:val="el" w:eastAsia="el"/>
        </w:rPr>
        <w:t>εφόσον τα καθήκοντα του προσωπικού αυτού ασκούνται με φυσική παρουσία</w:t>
      </w:r>
      <w:r>
        <w:rPr>
          <w:b/>
          <w:bCs/>
          <w:i/>
          <w:iCs/>
          <w:lang w:val="el" w:eastAsia="el"/>
        </w:rPr>
        <w:t>εντός ή εκτός των εγκαταστάσεων της υπηρεσίας του και οι εργαζόμενοι αυτοί είναι απογεγραμμένοι στο Μητρώο Ανθρώπινου Δυναμικού Ελληνικού Δημοσίου.</w:t>
      </w:r>
    </w:p>
    <w:p>
      <w:pPr>
        <w:spacing w:before="240" w:after="240"/>
        <w:rPr>
          <w:lang w:val="el" w:eastAsia="el"/>
        </w:rPr>
      </w:pPr>
      <w:r>
        <w:rPr>
          <w:b/>
          <w:bCs/>
          <w:i/>
          <w:iCs/>
          <w:lang w:val="el" w:eastAsia="el"/>
        </w:rPr>
        <w:t xml:space="preserve">• </w:t>
      </w:r>
      <w:r>
        <w:rPr>
          <w:b/>
          <w:bCs/>
          <w:i/>
          <w:iCs/>
          <w:u w:val="single"/>
          <w:lang w:val="el" w:eastAsia="el"/>
        </w:rPr>
        <w:t>Εξαιρούνται από τον υποχρεωτικό διαγνωστικό έλεγχο νόσησης</w:t>
      </w:r>
      <w:r>
        <w:rPr>
          <w:b/>
          <w:bCs/>
          <w:i/>
          <w:iCs/>
          <w:lang w:val="el" w:eastAsia="el"/>
        </w:rPr>
        <w:t>όσοι υπάγονται στο πεδίο εφαρμογής της παρούσας, αλλά:</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έχουν ολοκληρώσει προ τουλάχιστον δεκατεσσάρων (14) ημερών τον εμβολιασμό για κορωνοϊό COVID-19 και επιδεικνύουν πιστοποιητικό εμβολιασμού, με ταυτόχρονο έλεγχο ταυτοπροσωπίας του κατόχου, ή</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έχουν ολοκληρώσει προ τουλάχιστον δεκατεσσάρων (14) ημερών τον εμβολιασμό για κορωνοϊό COVID-19 με μία (1) δόση εμβολίου λόγω νόσησης τους από κορωνοϊό COVID-19 και επιδεικνύουν βεβαίωση νόσησης και εμβολιασμού, με ταυτόχρονο έλεγχο ταυτοπροσωπίας του κατόχου, ή</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έχουν νοσήσει από κορωνοϊό COVID-19 εντός του τελευταίου εξαμήνου και επιδεικνύουν πιστοποιητικό νόσησης, με ταυτόχρονο έλεγχο ταυτοπροσωπίας του κατόχου.</w:t>
      </w:r>
    </w:p>
    <w:p>
      <w:pPr>
        <w:spacing w:before="240" w:after="240"/>
        <w:rPr>
          <w:lang w:val="el" w:eastAsia="el"/>
        </w:rPr>
      </w:pPr>
      <w:r>
        <w:rPr>
          <w:b/>
          <w:bCs/>
          <w:i/>
          <w:iCs/>
          <w:lang w:val="el" w:eastAsia="el"/>
        </w:rPr>
        <w:t xml:space="preserve">• </w:t>
      </w:r>
      <w:r>
        <w:rPr>
          <w:b/>
          <w:bCs/>
          <w:i/>
          <w:iCs/>
          <w:u w:val="single"/>
          <w:lang w:val="el" w:eastAsia="el"/>
        </w:rPr>
        <w:t>Οι διατάξεις της ΚΥΑ δεν εφαρμόζονται σε</w:t>
      </w:r>
      <w:r>
        <w:rPr>
          <w:b/>
          <w:bCs/>
          <w:i/>
          <w:iCs/>
          <w:lang w:val="el" w:eastAsia="el"/>
        </w:rPr>
        <w:t>:</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πάσης φύσεως απασχολούμενους, για τους οποίους προβλέπονται αντίστοιχες ρυθμίσεις που εκδίδονται κατ’ εξουσιοδότηση των άρθρων 2 και 46 του ν. 4790/2021 (Α’ 48) (όπως για παράδειγμα η αριθ. Δ1α/ΓΠ.οικ. 55254/9-9-2021 ΚΥΑ , Β’ 4187, για τους εκπαιδευτικούς),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όσους εργαζομένους/υπαλλήλους υποχρεούνται σε εμβολιασμό σύμφωνα με το άρθρο 206 του ν. 4820/2021 (Α’ 130) και δεν έχουν απαλλαγεί από την υποχρέωση εμβολιασμού σύμφωνα με την υπό στοιχεία Δ1α/Γ.Π. οικ. 50933/13.8.2021 κοινή απόφαση του Υπουργού και του Αναπληρωτή Υπουργού Υγείας (Β’ 3794).</w:t>
      </w:r>
    </w:p>
    <w:p>
      <w:pPr>
        <w:spacing w:before="240" w:after="240"/>
        <w:rPr>
          <w:lang w:val="el" w:eastAsia="el"/>
        </w:rPr>
      </w:pPr>
      <w:r>
        <w:rPr>
          <w:b/>
          <w:bCs/>
          <w:i/>
          <w:iCs/>
          <w:lang w:val="el" w:eastAsia="el"/>
        </w:rPr>
        <w:t>Β.2. ΔΙΕΝΕΡΓΕΙΑ ΔΙΑΓΝΩΣΤΙΚΟΥ ΕΛΕΓΧΟΥ – ΧΡΟΝΟΣ ΔΙΕΝΕΡΓΕΙΑΣ ΔΙΑΓΝΩΣΤΙΚΟΥ ΕΛΕΓΧΟΥ</w:t>
      </w:r>
    </w:p>
    <w:p>
      <w:pPr>
        <w:spacing w:before="240" w:after="240"/>
        <w:rPr>
          <w:lang w:val="el" w:eastAsia="el"/>
        </w:rPr>
      </w:pPr>
      <w:r>
        <w:rPr>
          <w:b/>
          <w:bCs/>
          <w:i/>
          <w:iCs/>
          <w:lang w:val="el" w:eastAsia="el"/>
        </w:rPr>
        <w:t>Σύμφωνα με το άρθρο 2 της ΚΥΑ:</w:t>
      </w:r>
    </w:p>
    <w:p>
      <w:pPr>
        <w:spacing w:before="240" w:after="240"/>
        <w:rPr>
          <w:lang w:val="el" w:eastAsia="el"/>
        </w:rPr>
      </w:pPr>
      <w:r>
        <w:rPr>
          <w:b/>
          <w:bCs/>
          <w:i/>
          <w:iCs/>
          <w:lang w:val="el" w:eastAsia="el"/>
        </w:rPr>
        <w:t>1. Ο διαγνωστικός έλεγχος νόσησης από τον κορωνοϊό COVID-19 διενεργείται έναντι αντιτίμου, όπως αυτό προσδιορίζεται στην παρ. 5 του άρθρου εξηκοστού πέμπτου του ν. 4812/2021 (Α’ 110), όπως ισχύει, με επιβάρυνση του ίδιου του εργαζομένου/υπαλλήλου, υποχρεωτικά μία (1) φορά την εβδομάδα με τη μέθοδο μοριακού ελέγχου (PCR) ή με τη χρήση ταχείας ανίχνευσης αντιγόνου κορωνοϊού COVID-19 (rapid test) σε ιδιωτικά διαγνωστικά εργαστήρια, όπως ορίζονται στο π.δ. 84/2001, ή σε ιδιωτικές κλινικές ή σε φαρμακεία ή σε ιδιώτες ιατρούς.</w:t>
      </w:r>
    </w:p>
    <w:p>
      <w:pPr>
        <w:spacing w:before="240" w:after="240"/>
        <w:rPr>
          <w:lang w:val="el" w:eastAsia="el"/>
        </w:rPr>
      </w:pPr>
      <w:r>
        <w:rPr>
          <w:b/>
          <w:bCs/>
          <w:i/>
          <w:iCs/>
          <w:lang w:val="el" w:eastAsia="el"/>
        </w:rPr>
        <w:t>2. Ο διαγνωστικός έλεγχος νόσησης της παρ. 1 διενεργείται υποχρεωτικά μία (1) φορά κάθε εβδομάδα και ισχύει για μία (1) εβδομάδα από την ημέρα διενέργειάς του, οπότε και βάσει της αρχικής ημερομηνίας διενέργειάς του, επαναλαμβάνεται περιοδικώς.</w:t>
      </w:r>
    </w:p>
    <w:p>
      <w:pPr>
        <w:spacing w:before="240" w:after="240"/>
        <w:rPr>
          <w:lang w:val="el" w:eastAsia="el"/>
        </w:rPr>
      </w:pPr>
      <w:r>
        <w:rPr>
          <w:b/>
          <w:bCs/>
          <w:i/>
          <w:iCs/>
          <w:lang w:val="el" w:eastAsia="el"/>
        </w:rPr>
        <w:t>Β.3. ΔΙΑΔΙΚΑΣΙΑ ΑΠΑΛΛΑΓΗΣ ΑΠΟ ΤΗΝ ΥΠΟΧΡΕΩΣΗ ΕΝΑΝΤΙ ΑΝΤΙΤΙΜΟΥ ΔΙΕΝΕΡΓΕΙΑΣ ΔΙΑΓΝΩΣΤΙΚΟΥ ΕΛΕΓΧΟΥ ΝΟΣΗΣΗΣ ΑΠΟ ΤΟΝ ΚΟΡΩΝΟΪΟ COVID-19 ΛΟΓΩ ΜΗ ΔΥΝΑΤΟΤΗΤΑΣ ΕΜΒΟΛΙΑΣΜΟΥ ΓΙΑ ΙΑΤΡΙΚΟΥΣ ΛΟΓΟΥΣ</w:t>
      </w:r>
    </w:p>
    <w:p>
      <w:pPr>
        <w:spacing w:before="240" w:after="240"/>
        <w:rPr>
          <w:lang w:val="el" w:eastAsia="el"/>
        </w:rPr>
      </w:pPr>
      <w:r>
        <w:rPr>
          <w:b/>
          <w:bCs/>
          <w:i/>
          <w:iCs/>
          <w:lang w:val="el" w:eastAsia="el"/>
        </w:rPr>
        <w:t>Σύμφωνα με το άρθρο 3 της ΚΥΑ:</w:t>
      </w:r>
    </w:p>
    <w:p>
      <w:pPr>
        <w:spacing w:before="240" w:after="240"/>
        <w:rPr>
          <w:lang w:val="el" w:eastAsia="el"/>
        </w:rPr>
      </w:pPr>
      <w:r>
        <w:rPr>
          <w:b/>
          <w:bCs/>
          <w:i/>
          <w:iCs/>
          <w:lang w:val="el" w:eastAsia="el"/>
        </w:rPr>
        <w:t>1. Τα πρόσωπα του άρθρου 1 αυτής δύνανται να απαλλάσσονται από την υποχρέωση έναντι αντιτίμου διενέργειας διαγνωστικού ελέγχου νόσησης από τον κορωνοϊό COVID-19 και με επιβάρυνσή τους, κατά την έννοια του άρθρου 2, εφόσον συντρέχει ιατρικός λόγος για μη εμβολιασμό, κατά την έννοια των παρ. 1 και 2 του άρθρου 2 της υπό στοιχεία Δ1α/Γ.Π.οικ. 50933/13.8.2021 κοινής απόφασης του Υπουργού και του Αναπληρωτή Υπουργού Υγείας (Β’ 3794), όπως εκάστοτε ισχύει, και υπό τις κατωτέρω προϋποθέσεις.</w:t>
      </w:r>
    </w:p>
    <w:p>
      <w:pPr>
        <w:spacing w:before="240" w:after="240"/>
        <w:rPr>
          <w:lang w:val="el" w:eastAsia="el"/>
        </w:rPr>
      </w:pPr>
      <w:r>
        <w:rPr>
          <w:b/>
          <w:bCs/>
          <w:i/>
          <w:iCs/>
          <w:lang w:val="el" w:eastAsia="el"/>
        </w:rPr>
        <w:t xml:space="preserve">2. </w:t>
      </w:r>
      <w:r>
        <w:rPr>
          <w:b/>
          <w:bCs/>
          <w:i/>
          <w:iCs/>
          <w:u w:val="single"/>
          <w:lang w:val="el" w:eastAsia="el"/>
        </w:rPr>
        <w:t>Οι αποφάσεις απαλλαγής από την υποχρέωση εμβολιασμού</w:t>
      </w:r>
      <w:r>
        <w:rPr>
          <w:b/>
          <w:bCs/>
          <w:i/>
          <w:iCs/>
          <w:lang w:val="el" w:eastAsia="el"/>
        </w:rPr>
        <w:t xml:space="preserve">εκδίδονται από τις κατά τόπο αρμόδιες υγειονομικές επιτροπές της παρ. 4 του άρθρου 2 της υπό στοιχεία Δ1α/Γ.Π. οικ. 50933/13.8.2021 κοινής υπουργικής απόφασης, κατόπιν αίτησης του εργαζόμενου/ υπαλλήλου που διαβιβάζεται σε αυτές σύμφωνα με την παρ. 5 του άρθρου 2 της ίδιας απόφασης. Οι αιτήσεις, που περιλαμβάνουν τα στοιχεία της παρ. 6 του άρθρου 2 της υπό στοιχεία Δ1α/Γ.Π. οικ. 50933/13.8.2021 κοινής υπουργικής απόφασης, διαβιβάζονται αυθημερόν από τους αρμόδιους προϊσταμένους προσωπικού στις κατά τόπον αρμόδιες υγειονομικές επιτροπές και απαντώνται εντός αποκλειστικής προθεσμίας επτά (7) ημερολογιακών ημερών από τη διαβίβασή τους. Οι αποφάσεις των κατά τόπον αρμόδιων υγειονομικών επιτροπών, στις οποίες αναφέρονται μόνο τα αναγκαία προσωπικά δεδομένα, κοινοποιούνται αμελλητί, με ηλεκτρονικό τρόπο, τόσο στους υπαλλήλους που υπέβαλαν την αίτηση όσο και στους αρμόδιους προϊσταμένους προσωπικού που διαβίβασαν την αίτηση. </w:t>
      </w:r>
      <w:r>
        <w:rPr>
          <w:b/>
          <w:bCs/>
          <w:i/>
          <w:iCs/>
          <w:u w:val="single"/>
          <w:lang w:val="el" w:eastAsia="el"/>
        </w:rPr>
        <w:t>Τα πρόσωπα που εξαιρούνται από τον εμβολιασμό</w:t>
      </w:r>
      <w:r>
        <w:rPr>
          <w:b/>
          <w:bCs/>
          <w:i/>
          <w:iCs/>
          <w:lang w:val="el" w:eastAsia="el"/>
        </w:rPr>
        <w:t xml:space="preserve"> κατά τα ανωτέρω με απόφαση της κατά τόπο αρμόδιας υγειονομικής επιτροπής, από την ημερομηνία εξαίρεσης και εφεξής υπόκεινται σε υποχρεωτικό διαγνωστικό έλεγχο νόσησης από τον κορωνοϊό COVID-19, ο οποίος αποκλειστικά για τα πρόσωπα αυτά, </w:t>
      </w:r>
      <w:r>
        <w:rPr>
          <w:b/>
          <w:bCs/>
          <w:i/>
          <w:iCs/>
          <w:u w:val="single"/>
          <w:lang w:val="el" w:eastAsia="el"/>
        </w:rPr>
        <w:t>δύναται να διενεργείται δωρεάν σε δημόσιες δομές</w:t>
      </w:r>
      <w:r>
        <w:rPr>
          <w:b/>
          <w:bCs/>
          <w:i/>
          <w:iCs/>
          <w:lang w:val="el" w:eastAsia="el"/>
        </w:rPr>
        <w:t>.</w:t>
      </w:r>
    </w:p>
    <w:p>
      <w:pPr>
        <w:spacing w:before="240" w:after="240"/>
        <w:rPr>
          <w:lang w:val="el" w:eastAsia="el"/>
        </w:rPr>
      </w:pPr>
      <w:r>
        <w:rPr>
          <w:b/>
          <w:bCs/>
          <w:i/>
          <w:iCs/>
          <w:lang w:val="el" w:eastAsia="el"/>
        </w:rPr>
        <w:t xml:space="preserve">3. Οι αιτήσεις που δεν αναφέρονται σε λόγους εξαίρεσης του άρθρου 2 της υπό στοιχεία Δ1α/Γ.Π. οικ. 50933/13.8.2021 κοινής υπουργικής απόφασης ή δεν συνοδεύονται από τα αναγκαία δικαιολογητικά έγγραφα, </w:t>
      </w:r>
      <w:r>
        <w:rPr>
          <w:b/>
          <w:bCs/>
          <w:i/>
          <w:iCs/>
          <w:u w:val="single"/>
          <w:lang w:val="el" w:eastAsia="el"/>
        </w:rPr>
        <w:t>δεν διαβιβάζονται από τους αρμόδιους προϊσταμένους προσωπικού στις κατά τόπον αρμόδιες υγειονομικές επιτροπές και οι υπάλληλοι που υπέβαλαν τις σχετικές αιτήσεις απαλλαγής ενημερώνονται ότι οι αιτήσεις τους απορρίφθηκαν ως απαράδεκτες.</w:t>
      </w:r>
      <w:r>
        <w:rPr>
          <w:b/>
          <w:bCs/>
          <w:i/>
          <w:iCs/>
          <w:lang w:val="el" w:eastAsia="el"/>
        </w:rPr>
        <w:t xml:space="preserve"> Από το χρονικό σημείο κοινοποίησης της απόφασης απόρριψης της αίτησης απαλλαγής ως απαράδεκτης, ο αιτών υποχρεούται σε διαγνωστικό έλεγχο νόσησης από τον κορωνοϊό COVID-19 έναντι αντιτίμου και με επιβάρυνσή του, σύμφωνα με το άρθρο 2.</w:t>
      </w:r>
    </w:p>
    <w:p>
      <w:pPr>
        <w:spacing w:before="240" w:after="240"/>
        <w:rPr>
          <w:lang w:val="el" w:eastAsia="el"/>
        </w:rPr>
      </w:pPr>
      <w:r>
        <w:rPr>
          <w:b/>
          <w:bCs/>
          <w:i/>
          <w:iCs/>
          <w:lang w:val="el" w:eastAsia="el"/>
        </w:rPr>
        <w:t xml:space="preserve">4. Από τη δημοσίευση της παρούσας χορηγείται στα πρόσωπα της παρ. 1 </w:t>
      </w:r>
      <w:r>
        <w:rPr>
          <w:b/>
          <w:bCs/>
          <w:i/>
          <w:iCs/>
          <w:u w:val="single"/>
          <w:lang w:val="el" w:eastAsia="el"/>
        </w:rPr>
        <w:t xml:space="preserve">αποκλειστική προθεσμία τριών </w:t>
      </w:r>
      <w:r>
        <w:rPr>
          <w:b/>
          <w:bCs/>
          <w:i/>
          <w:iCs/>
          <w:u w:val="single"/>
          <w:lang w:val="el" w:eastAsia="el"/>
        </w:rPr>
        <w:t xml:space="preserve">(3) </w:t>
      </w:r>
      <w:r>
        <w:rPr>
          <w:b/>
          <w:bCs/>
          <w:i/>
          <w:iCs/>
          <w:u w:val="single"/>
          <w:lang w:val="el" w:eastAsia="el"/>
        </w:rPr>
        <w:t>εργασίμων ημερών</w:t>
      </w:r>
      <w:r>
        <w:rPr>
          <w:b/>
          <w:bCs/>
          <w:i/>
          <w:iCs/>
          <w:lang w:val="el" w:eastAsia="el"/>
        </w:rPr>
        <w:t xml:space="preserve">για την υποβολή των αιτήσεων απαλλαγής από την υποχρεωτική διενέργεια διαγνωστικού ελέγχου νόσησης από τον κορωνοϊό COVID-19 έναντι αντιτίμου, λόγω μη δυνατότητας εμβολιασμού για ιατρικούς λόγους. </w:t>
      </w:r>
      <w:r>
        <w:rPr>
          <w:b/>
          <w:bCs/>
          <w:i/>
          <w:iCs/>
          <w:u w:val="single"/>
          <w:lang w:val="el" w:eastAsia="el"/>
        </w:rPr>
        <w:t>Σε περίπτωση νόμιμης απουσίας υπαλλήλου κατά τη δημοσίευση της παρούσας ή σε περίπτωση νεοπροσλαμβανομένων υπαλλήλων, η αποκλειστική προθεσμία των τριών (3) εργασίμων ημερών αρχίζει από την επάνοδο στην υπηρεσία ή από την ανάληψη καθηκόντων, αντίστοιχα. Κατά το χρονικό διάστημα της ανωτέρω προθεσμίας υποβολής αιτήσεων απαλλαγής και κατά το χρονικό διάστημα της προθεσμίας απάντησης από την αρμόδια υγειονομική επιτροπή, τα πρόσωπα της παρ. 1 υποχρεούνται σε διαγνωστικό έλεγχο νόσησης από τον κορωνοϊό COVID-19 έναντι αντιτίμου και με επιβάρυνσή τους, σύμφωνα με το άρθρο 2 της ΚΥΑ.</w:t>
      </w:r>
    </w:p>
    <w:p>
      <w:pPr>
        <w:spacing w:before="240" w:after="240"/>
        <w:rPr>
          <w:lang w:val="el" w:eastAsia="el"/>
        </w:rPr>
      </w:pPr>
      <w:r>
        <w:rPr>
          <w:b/>
          <w:bCs/>
          <w:i/>
          <w:iCs/>
          <w:lang w:val="el" w:eastAsia="el"/>
        </w:rPr>
        <w:t>Β.4. ΚΑΤΑΧΩΡΙΣΗ ΑΠΟΤΕΛΕΣΜΑΤΩΝ ΔΙΑΓΝΩΣΤΙΚΟΥ ΕΛΕΓΧΟΥ</w:t>
      </w:r>
    </w:p>
    <w:p>
      <w:pPr>
        <w:spacing w:before="240" w:after="240"/>
        <w:rPr>
          <w:lang w:val="el" w:eastAsia="el"/>
        </w:rPr>
      </w:pPr>
      <w:r>
        <w:rPr>
          <w:b/>
          <w:bCs/>
          <w:i/>
          <w:iCs/>
          <w:lang w:val="el" w:eastAsia="el"/>
        </w:rPr>
        <w:t>Σύμφωνα με το άρθρο 4 της ΚΥΑ:</w:t>
      </w:r>
    </w:p>
    <w:p>
      <w:pPr>
        <w:spacing w:before="240" w:after="240"/>
        <w:rPr>
          <w:lang w:val="el" w:eastAsia="el"/>
        </w:rPr>
      </w:pPr>
      <w:r>
        <w:rPr>
          <w:b/>
          <w:bCs/>
          <w:i/>
          <w:iCs/>
          <w:lang w:val="el" w:eastAsia="el"/>
        </w:rPr>
        <w:t>Τα ιδιωτικά διαγνωστικά εργαστήρια, όπως ορίζονται στο π.δ. 84/2001, ή οι ιδιωτικές κλινικές ή τα φαρμακεία ή οι ιδιώτες ιατροί ή οι δημόσιες δομές, όπου κατά περίπτωση διενεργούνται διαγνωστικοί έλεγχοι νόσησης από τον κορωνοϊό COVID-19 (PCR, rapid test) σύμφωνα με τα άρθρα 2 και 3, υποχρεούνται να καταχωρίζουν στο Εθνικό Μητρώο Ασθενών COVID-19 που τηρεί η ΗΔΙΚΑ ΑΕ, αμέσως μετά την ολοκλήρωση του διαγνωστικού ελέγχου και το αργότερο εντός είκοσι τεσσάρων (24) ωρών από τη διενέργεια του ελέγχου, τα στοιχεία ταυτοποίησης των φυσικών προσώπων που ελέγχθηκαν, το είδος του ελέγχου και τα αποτελέσματα του ελέγχου (θετικό ή αρνητικό).</w:t>
      </w:r>
    </w:p>
    <w:p>
      <w:pPr>
        <w:spacing w:before="240" w:after="240"/>
        <w:rPr>
          <w:lang w:val="el" w:eastAsia="el"/>
        </w:rPr>
      </w:pPr>
      <w:r>
        <w:rPr>
          <w:b/>
          <w:bCs/>
          <w:i/>
          <w:iCs/>
          <w:lang w:val="el" w:eastAsia="el"/>
        </w:rPr>
        <w:t>Β.5. ΔΙΕΝΕΡΓΕΙΑ ΔΙΑΓΝΩΣΤΙΚΟΥ ΕΛΕΓΧΟΥ</w:t>
      </w:r>
    </w:p>
    <w:p>
      <w:pPr>
        <w:spacing w:before="240" w:after="240"/>
        <w:rPr>
          <w:lang w:val="el" w:eastAsia="el"/>
        </w:rPr>
      </w:pPr>
      <w:r>
        <w:rPr>
          <w:b/>
          <w:bCs/>
          <w:i/>
          <w:iCs/>
          <w:lang w:val="el" w:eastAsia="el"/>
        </w:rPr>
        <w:t>Σύμφωνα με το άρθρο 5 της ΚΥΑ:</w:t>
      </w:r>
    </w:p>
    <w:p>
      <w:pPr>
        <w:spacing w:before="240" w:after="240"/>
        <w:rPr>
          <w:lang w:val="el" w:eastAsia="el"/>
        </w:rPr>
      </w:pPr>
      <w:r>
        <w:rPr>
          <w:b/>
          <w:bCs/>
          <w:i/>
          <w:iCs/>
          <w:lang w:val="el" w:eastAsia="el"/>
        </w:rPr>
        <w:t xml:space="preserve">1. Εάν το αποτέλεσμα του διαγνωστικού ελέγχου νόσησης από τον κορωνοϊό COVID-19, που διενεργείται σύμφωνα με τα άρθρα 2 και 3, </w:t>
      </w:r>
      <w:r>
        <w:rPr>
          <w:b/>
          <w:bCs/>
          <w:i/>
          <w:iCs/>
          <w:u w:val="single"/>
          <w:lang w:val="el" w:eastAsia="el"/>
        </w:rPr>
        <w:t>είναι αρνητικό</w:t>
      </w:r>
      <w:r>
        <w:rPr>
          <w:b/>
          <w:bCs/>
          <w:i/>
          <w:iCs/>
          <w:lang w:val="el" w:eastAsia="el"/>
        </w:rPr>
        <w:t>, εκδίδεται από την πλατφόρμα gov.gr «Βεβαίωση αρνητικού διαγνωστικού ελέγχου κορωνοϊού COVID-19». Απαραίτητη προϋπόθεση για την έκδοση της βεβαίωσης είναι η καταχώριση του αποτελέσματος από τον φορέα που διενήργησε τον διαγνωστικό έλεγχο, σύμφωνα με το άρθρο 4. Η βεβαίωση αποτελεί το νόμιμο αποδεικτικό για την προσέλευση του εργαζόμενου/υπαλλήλου στον τόπο εργασίας και γνώση αυτής λαμβάνει το αρμόδιο όργανο της οικείας υπηρεσίας, το οποίο επιλαμβάνεται επί των υπηρεσιακών θεμάτων του εν λόγω προσωπικού με την επίδειξη αυτής από τον εργαζόμενο/υπάλληλο. Σε περίπτωση που δεν έχει εκδοθεί η βεβαίωση εγκαίρως, εναλλακτικά εκδίδεται βεβαίωση αρνητικού αποτελέσματος από τον φορέα ή τον ιδιώτη ιατρό που διενήργησε τον έλεγχο, την οποία ο εργαζόμενος/υπάλληλος επιδεικνύει με κάθε πρόσφορο τρόπο.</w:t>
      </w:r>
    </w:p>
    <w:p>
      <w:pPr>
        <w:spacing w:before="240" w:after="240"/>
        <w:rPr>
          <w:lang w:val="el" w:eastAsia="el"/>
        </w:rPr>
      </w:pPr>
      <w:r>
        <w:rPr>
          <w:b/>
          <w:bCs/>
          <w:i/>
          <w:iCs/>
          <w:lang w:val="el" w:eastAsia="el"/>
        </w:rPr>
        <w:t xml:space="preserve">2. Εάν το αποτέλεσμα του διαγνωστικού ελέγχου νόσησης από τον κορωνοϊό COVID-19, που διενεργείται σύμφωνα με τα οριζόμενα στα άρθρα 2 και 3 </w:t>
      </w:r>
      <w:r>
        <w:rPr>
          <w:b/>
          <w:bCs/>
          <w:i/>
          <w:iCs/>
          <w:u w:val="single"/>
          <w:lang w:val="el" w:eastAsia="el"/>
        </w:rPr>
        <w:t>είναι θετικό,</w:t>
      </w:r>
      <w:r>
        <w:rPr>
          <w:b/>
          <w:bCs/>
          <w:i/>
          <w:iCs/>
          <w:lang w:val="el" w:eastAsia="el"/>
        </w:rPr>
        <w:t>ο εργαζόμενος/υπάλληλος οφείλει να ενημερώσει αμελλητί τη Διεύθυνση Προσωπικού και απέχει δικαιολογημένα από την εργασία του βάσει των οριζομένων στις κείμενες διατάξεις και ακολουθείται το πρωτόκολλο του Ε.Ο.Δ.Υ.. Για την απόδειξη της νόσησης, εκδίδεται από την πλατφόρμα gov.gr «Βεβαίωση θετικού διαγνωστικού ελέγχου κορωνοϊού COVID-19». Απαραίτητη προϋπόθεση για την έκδοση της βεβαίωσης είναι η καταχώριση του αποτελέσματος από τον φορέα ή τον ιδιώτη ιατρό που διενήργησε τον έλεγχο, σύμφωνα με το άρθρο 4, και η πάροδος είκοσι (20) ημερών από τη θετική διάγνωση. Εναλλακτικά, εκδίδεται βεβαίωση θετικού αποτελέσματος, από τον φορέα που διενήργησε τον έλεγχο, την οποία ο εργαζόμενος/υπάλληλος επιδεικνύει με κάθε πρόσφορο τρόπο. Οι βεβαιώσεις των προηγούμενων εδαφίων αποτελούν δικαιολογητικά για να τεθούν τα πρόσωπα του άρθρου 1 σε κατ’ οίκον περιορισμό και να τους χορηγηθεί η προβλεπόμενη αναρρωτική άδεια ειδικού σκοπού.</w:t>
      </w:r>
    </w:p>
    <w:p>
      <w:pPr>
        <w:spacing w:before="240" w:after="240"/>
        <w:rPr>
          <w:lang w:val="el" w:eastAsia="el"/>
        </w:rPr>
      </w:pPr>
      <w:r>
        <w:rPr>
          <w:b/>
          <w:bCs/>
          <w:i/>
          <w:iCs/>
          <w:lang w:val="el" w:eastAsia="el"/>
        </w:rPr>
        <w:t>Β.6. ΣΥΝΕΠΕΙΕΣ ΜΗ ΔΙΕΝΕΡΓΕΙΑΣ ΔΙΑΓΝΩΣΤΙΚΟΥ ΕΛΕΓΧΟΥ</w:t>
      </w:r>
    </w:p>
    <w:p>
      <w:pPr>
        <w:spacing w:before="240" w:after="240"/>
        <w:rPr>
          <w:lang w:val="el" w:eastAsia="el"/>
        </w:rPr>
      </w:pPr>
      <w:r>
        <w:rPr>
          <w:b/>
          <w:bCs/>
          <w:i/>
          <w:iCs/>
          <w:lang w:val="el" w:eastAsia="el"/>
        </w:rPr>
        <w:t>Σύμφωνα με το άρθρο 6 της ΚΥΑ:</w:t>
      </w:r>
    </w:p>
    <w:p>
      <w:pPr>
        <w:spacing w:before="240" w:after="240"/>
        <w:rPr>
          <w:lang w:val="el" w:eastAsia="el"/>
        </w:rPr>
      </w:pPr>
      <w:r>
        <w:rPr>
          <w:b/>
          <w:bCs/>
          <w:i/>
          <w:iCs/>
          <w:lang w:val="el" w:eastAsia="el"/>
        </w:rPr>
        <w:t xml:space="preserve">1. Σε περίπτωση που τα υπόχρεα σε διενέργεια διαγνωστικού ελέγχου νόσησης από τον κορωνοϊό COVID-19 πρόσωπα δεν συμμορφώνονται με τις διατάξεις της παρούσας, </w:t>
      </w:r>
      <w:r>
        <w:rPr>
          <w:b/>
          <w:bCs/>
          <w:i/>
          <w:iCs/>
          <w:u w:val="single"/>
          <w:lang w:val="el" w:eastAsia="el"/>
        </w:rPr>
        <w:t xml:space="preserve">επιβάλλεται για κάθε παράβαση της εβδομαδιαίας υποχρέωσής τους διοικητικό πρόστιμο ποσού τριακοσίων (300) ευρώ, σε περιπτώσεις πλήρους απασχόλησης, ή εκατόν πενήντα (150) ευρώ, σε περιπτώσεις μειωμένης απασχόλησης κατά πενήντα τοις εκατό (50%) και άνω. </w:t>
      </w:r>
      <w:r>
        <w:rPr>
          <w:b/>
          <w:bCs/>
          <w:i/>
          <w:iCs/>
          <w:lang w:val="el" w:eastAsia="el"/>
        </w:rPr>
        <w:t>Το πρόστιμο, εφόσον υπερβαίνει το ένα τέταρτο (1/4) των συνολικών μηνιαίων αποδοχών του εργαζόμενου/υπαλλήλου, παρακρατείται σε μηνιαίες δόσεις και η κάθε δόση δεν μπορεί να είναι ανώτερη από το ένα τέταρτο (1/4) των συνολικών μηνιαίων αποδοχών του εργαζόμενου/υπαλλήλου. Αν λυθεί η υπαλληλική σχέση, το πρόστιμο εισπράττεται σύμφωνα με τις διατάξεις του Κώδικα Είσπραξης Δημόσιων Εσόδων.</w:t>
      </w:r>
    </w:p>
    <w:p>
      <w:pPr>
        <w:spacing w:before="240" w:after="240"/>
        <w:rPr>
          <w:lang w:val="el" w:eastAsia="el"/>
        </w:rPr>
      </w:pPr>
      <w:r>
        <w:rPr>
          <w:b/>
          <w:bCs/>
          <w:i/>
          <w:iCs/>
          <w:lang w:val="el" w:eastAsia="el"/>
        </w:rPr>
        <w:t>Το πρόστιμο επιβάλλεται με πράξη του αρμόδιου για την εκκαθάριση και πληρωμή των δαπανών οργάνου, το οποίο οφείλει να ειδοποιήσει ο προϊστάμενος της υπηρεσίας προσωπικού στην οποία ανήκει οργανικά ή στην οποία υπηρετεί ο εργαζόμενος/υπάλληλος, με σχετική βεβαίωση. Η βεβαίωση και η πράξη επιβολής του προστίμου εκδίδονται αμελλητί και το αργότερο εντός αποκλειστικής προθεσμίας σαράντα οκτώ (48) ωρών από τη μη συμμόρφωση με τις διατάξεις της παρούσας.</w:t>
      </w:r>
    </w:p>
    <w:p>
      <w:pPr>
        <w:spacing w:before="240" w:after="240"/>
        <w:rPr>
          <w:lang w:val="el" w:eastAsia="el"/>
        </w:rPr>
      </w:pPr>
      <w:r>
        <w:rPr>
          <w:b/>
          <w:bCs/>
          <w:i/>
          <w:iCs/>
          <w:u w:val="single"/>
          <w:lang w:val="el" w:eastAsia="el"/>
        </w:rPr>
        <w:t xml:space="preserve">Η πράξη αυτή κοινοποιείται ταυτόχρονα με την έκδοσή της με κάθε πρόσφορο τρόπο στον υπόχρεο εργαζόμενο/υπάλληλο, ο οποίος </w:t>
      </w:r>
      <w:r>
        <w:rPr>
          <w:b/>
          <w:bCs/>
          <w:i/>
          <w:iCs/>
          <w:u w:val="single"/>
          <w:lang w:val="el" w:eastAsia="el"/>
        </w:rPr>
        <w:t xml:space="preserve">δύναται εντός δύο </w:t>
      </w:r>
      <w:r>
        <w:rPr>
          <w:b/>
          <w:bCs/>
          <w:i/>
          <w:iCs/>
          <w:u w:val="single"/>
          <w:lang w:val="el" w:eastAsia="el"/>
        </w:rPr>
        <w:t xml:space="preserve">(2) </w:t>
      </w:r>
      <w:r>
        <w:rPr>
          <w:b/>
          <w:bCs/>
          <w:i/>
          <w:iCs/>
          <w:u w:val="single"/>
          <w:lang w:val="el" w:eastAsia="el"/>
        </w:rPr>
        <w:t xml:space="preserve">εργασίμων ημερών από την κοινοποίηση να υποβάλει ένσταση </w:t>
      </w:r>
      <w:r>
        <w:rPr>
          <w:b/>
          <w:bCs/>
          <w:i/>
          <w:iCs/>
          <w:u w:val="single"/>
          <w:lang w:val="el" w:eastAsia="el"/>
        </w:rPr>
        <w:t>στον αρμόδιο προϊστάμενο της υπηρεσίας προσωπικού που βεβαίωσε την παράβαση.</w:t>
      </w:r>
      <w:r>
        <w:rPr>
          <w:b/>
          <w:bCs/>
          <w:i/>
          <w:iCs/>
          <w:lang w:val="el" w:eastAsia="el"/>
        </w:rPr>
        <w:t xml:space="preserve"> Η ένσταση εξετάζεται εντός δύο (2) εργασίμων ημερών από την παραλαβή της. </w:t>
      </w:r>
      <w:r>
        <w:rPr>
          <w:b/>
          <w:bCs/>
          <w:i/>
          <w:iCs/>
          <w:u w:val="single"/>
          <w:lang w:val="el" w:eastAsia="el"/>
        </w:rPr>
        <w:t xml:space="preserve">Η προθεσμία για την υποβολή ένστασης, η υποβολή ένστασης, καθώς και η τυχόν συμμόρφωση του εργαζόμενου/υπαλλήλου με την υποχρέωση διενέργειας διαγνωστικού ελέγχου κατά το διάστημα αυτό </w:t>
      </w:r>
      <w:r>
        <w:rPr>
          <w:b/>
          <w:bCs/>
          <w:i/>
          <w:iCs/>
          <w:u w:val="single"/>
          <w:lang w:val="el" w:eastAsia="el"/>
        </w:rPr>
        <w:t xml:space="preserve">δεν αναστέλλουν </w:t>
      </w:r>
      <w:r>
        <w:rPr>
          <w:b/>
          <w:bCs/>
          <w:i/>
          <w:iCs/>
          <w:u w:val="single"/>
          <w:lang w:val="el" w:eastAsia="el"/>
        </w:rPr>
        <w:t>την παρακράτηση του ανωτέρω διοικητικού προστίμου.</w:t>
      </w:r>
    </w:p>
    <w:p>
      <w:pPr>
        <w:spacing w:before="240" w:after="240"/>
        <w:rPr>
          <w:lang w:val="el" w:eastAsia="el"/>
        </w:rPr>
      </w:pPr>
      <w:r>
        <w:rPr>
          <w:b/>
          <w:bCs/>
          <w:i/>
          <w:iCs/>
          <w:lang w:val="el" w:eastAsia="el"/>
        </w:rPr>
        <w:t>2. Τα επιβαλλόμενα, ως άνω, πρόστιμα εντάσσονται ως δημόσια έσοδα (ν.δ. 356/1974, Α’ 70) στον Αναλυτικό Λογαριασμό Εσόδων 1560925001 «Πρόστιμα για παραβάσεις των κατεπειγόντων μέτρων αντιμετώπισης της διασποράς του κορωνοϊού COVID-19».</w:t>
      </w:r>
    </w:p>
    <w:p>
      <w:pPr>
        <w:spacing w:before="240" w:after="240"/>
        <w:rPr>
          <w:lang w:val="el" w:eastAsia="el"/>
        </w:rPr>
      </w:pPr>
      <w:r>
        <w:rPr>
          <w:b/>
          <w:bCs/>
          <w:i/>
          <w:iCs/>
          <w:lang w:val="el" w:eastAsia="el"/>
        </w:rPr>
        <w:t>3. Σε κάθε περίπτωση, η αρμόδια υπηρεσία προσωπικού του φορέα υποχρεούται να ενημερώνει τα υπόχρεα πρόσωπα του άρθρου 1, με κάθε πρόσφορο μέσο, για τις υποχρεώσεις τους και τις συνέπειες μη συμμόρφωσής τους με αυτές.</w:t>
      </w:r>
    </w:p>
    <w:p>
      <w:pPr>
        <w:spacing w:before="240" w:after="240"/>
        <w:rPr>
          <w:lang w:val="el" w:eastAsia="el"/>
        </w:rPr>
      </w:pPr>
      <w:r>
        <w:rPr>
          <w:b/>
          <w:bCs/>
          <w:i/>
          <w:iCs/>
          <w:lang w:val="el" w:eastAsia="el"/>
        </w:rPr>
        <w:t>Β.7. ΔΙΑΔΙΚΑΣΙΑ ΕΛΕΓΧΟΥ ΤΗΣ ΣΥΜΜΟΡΦΩΣΗΣ ΜΕ ΤΗΝ ΥΠΟΧΡΕΩΣΗ ΔΙΑΓΝΩΣΤΙΚΟΥ ΕΛΕΓΧΟΥ</w:t>
      </w:r>
    </w:p>
    <w:p>
      <w:pPr>
        <w:spacing w:before="240" w:after="240"/>
        <w:rPr>
          <w:lang w:val="el" w:eastAsia="el"/>
        </w:rPr>
      </w:pPr>
      <w:r>
        <w:rPr>
          <w:b/>
          <w:bCs/>
          <w:i/>
          <w:iCs/>
          <w:lang w:val="el" w:eastAsia="el"/>
        </w:rPr>
        <w:t>Σύμφωνα με το άρθρο 7 της ΚΥΑ:</w:t>
      </w:r>
    </w:p>
    <w:p>
      <w:pPr>
        <w:spacing w:before="240" w:after="240"/>
        <w:rPr>
          <w:lang w:val="el" w:eastAsia="el"/>
        </w:rPr>
      </w:pPr>
      <w:r>
        <w:rPr>
          <w:b/>
          <w:bCs/>
          <w:i/>
          <w:iCs/>
          <w:lang w:val="el" w:eastAsia="el"/>
        </w:rPr>
        <w:t>1. Για τον έλεγχο της συμμόρφωσης των υπόχρεων σε διενέργεια διαγνωστικού ελέγχου νόησης από τον κορωνοϊό COVID-19 προσώπων, ο διοικητικός προϊστάμενος κάθε φορέα της παρ. 1 του άρθρου 1 καταρτίζει για τον συγκεκριμένο φορέα λίστα φυσικών προσώπων υπόχρεων σε διενέργεια διαγνωστικού ελέγχου, λόγω υπαγωγής στην παρ. 1 του άρθρου 1, και λίστα εξαιρούμενων από τη διενέργεια διαγνωστικού ελέγχου, λόγω υπαγωγής στην παρ. 2 του άρθρου 1.</w:t>
      </w:r>
    </w:p>
    <w:p>
      <w:pPr>
        <w:spacing w:before="240" w:after="240"/>
        <w:rPr>
          <w:lang w:val="el" w:eastAsia="el"/>
        </w:rPr>
      </w:pPr>
      <w:r>
        <w:rPr>
          <w:b/>
          <w:bCs/>
          <w:i/>
          <w:iCs/>
          <w:lang w:val="el" w:eastAsia="el"/>
        </w:rPr>
        <w:t>2. Η λίστα των υπόχρεων σε διενέργεια διαγνωστικού ελέγχου νόσησης και η λίστα των εξαιρούμενων από τη διενέργεια διαγνωστικού νόσησης περιέχουν, ανά φορέα, τα εξής: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στοιχεία ταυτοποίησης των φυσικών προσώπων ως εξής: ονοματεπώνυμο, όνομα πατρός, όνομα μητρός, Αριθμό Φορολογικού Μητρώου (Α.Φ.Μ.), Αριθμό Μητρώου Κοινωνικής Ασφάλισης (Α.Μ.Κ.Α.) ή Προσωρινό Αριθμό Μητρώου Κοινωνικής Ασφάλισης (Π.Α.Μ.Κ.Α.),</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για τους εξαιρούμενους από την υποχρέωση διενέργειας διαγνωστικού ελέγχου, στοιχεία ως προς τους λόγους εξαίρεσης από την υποχρέωση διενέργειας διαγνωστικού ελέγχου νόσησης ως εξής:</w:t>
      </w:r>
    </w:p>
    <w:p>
      <w:pPr>
        <w:pStyle w:val="StructureList1"/>
        <w:spacing w:before="120" w:after="0"/>
        <w:rPr>
          <w:lang w:val="el" w:eastAsia="el"/>
        </w:rPr>
      </w:pPr>
      <w:r>
        <w:rPr>
          <w:b/>
          <w:bCs/>
          <w:i/>
          <w:iCs/>
          <w:lang w:val="el" w:eastAsia="el"/>
        </w:rPr>
        <w:t>βα)</w:t>
      </w:r>
      <w:r>
        <w:rPr>
          <w:b/>
          <w:bCs/>
          <w:i/>
          <w:iCs/>
          <w:lang w:val="en" w:eastAsia="en"/>
        </w:rPr>
        <w:tab/>
      </w:r>
      <w:r>
        <w:rPr>
          <w:b/>
          <w:bCs/>
          <w:i/>
          <w:iCs/>
          <w:lang w:val="el" w:eastAsia="el"/>
        </w:rPr>
        <w:t>λόγος εξαίρεσης (ολοκλήρωση εμβολιασμού, νόσηση κατά το τελευταίο εξάμηνο, νόσηση και μία δόση εμβολίου, απαλλαγή από εμβολιασμό για ιατρικούς λόγους) και ββ) τήρηση ή όχι της υποχρέωσης επίδειξης του απαιτούμενου πιστοποιητικού, και γ) για τους υπόχρεους σε διενέργεια διαγνωστικού ελέγχου, στοιχεία ως προς τη συμμόρφωσή τους με την υποχρέωση ως εξής:</w:t>
      </w:r>
    </w:p>
    <w:p>
      <w:pPr>
        <w:pStyle w:val="StructureList1"/>
        <w:spacing w:before="120" w:after="0"/>
        <w:rPr>
          <w:lang w:val="el" w:eastAsia="el"/>
        </w:rPr>
      </w:pPr>
      <w:r>
        <w:rPr>
          <w:b/>
          <w:bCs/>
          <w:i/>
          <w:iCs/>
          <w:lang w:val="el" w:eastAsia="el"/>
        </w:rPr>
        <w:t>γα)</w:t>
      </w:r>
      <w:r>
        <w:rPr>
          <w:b/>
          <w:bCs/>
          <w:i/>
          <w:iCs/>
          <w:lang w:val="en" w:eastAsia="en"/>
        </w:rPr>
        <w:tab/>
      </w:r>
      <w:r>
        <w:rPr>
          <w:b/>
          <w:bCs/>
          <w:i/>
          <w:iCs/>
          <w:lang w:val="el" w:eastAsia="el"/>
        </w:rPr>
        <w:t>τύπος του διαγνωστικού ελέγχου που διενεργήθηκε και</w:t>
      </w:r>
    </w:p>
    <w:p>
      <w:pPr>
        <w:pStyle w:val="StructureList1"/>
        <w:spacing w:before="120" w:after="0"/>
        <w:rPr>
          <w:lang w:val="el" w:eastAsia="el"/>
        </w:rPr>
      </w:pPr>
      <w:r>
        <w:rPr>
          <w:b/>
          <w:bCs/>
          <w:i/>
          <w:iCs/>
          <w:lang w:val="el" w:eastAsia="el"/>
        </w:rPr>
        <w:t>γβ)</w:t>
      </w:r>
      <w:r>
        <w:rPr>
          <w:b/>
          <w:bCs/>
          <w:i/>
          <w:iCs/>
          <w:lang w:val="en" w:eastAsia="en"/>
        </w:rPr>
        <w:tab/>
      </w:r>
      <w:r>
        <w:rPr>
          <w:b/>
          <w:bCs/>
          <w:i/>
          <w:iCs/>
          <w:lang w:val="el" w:eastAsia="el"/>
        </w:rPr>
        <w:t>ημερομηνία διενέργειας του διαγνωστικού ελέγχου.</w:t>
      </w:r>
    </w:p>
    <w:p>
      <w:pPr>
        <w:spacing w:before="240" w:after="240"/>
        <w:rPr>
          <w:lang w:val="el" w:eastAsia="el"/>
        </w:rPr>
      </w:pPr>
      <w:r>
        <w:rPr>
          <w:b/>
          <w:bCs/>
          <w:i/>
          <w:iCs/>
          <w:lang w:val="el" w:eastAsia="el"/>
        </w:rPr>
        <w:t>3.Για τη συμπλήρωση των στοιχείων των υποπερ. βα) και ββ) της περ. β) της παρ. 2, οι υπόχρεοι του άρθρου 1 οφείλουν να παρέχουν κάθε αναγκαία συνδρομή και να ενεργούν κατ’ εφαρμογή των διατάξεων του άρθρου 205 του ν. 4820/2021. Ειδικότερα υποχρεούνται, όπως προβαίνουν σε επίδειξη προς τον διοικητικό τους προϊστάμενο του Ψηφιακού Πιστοποιητικού COVID-19 της Ε.Ε. (EU Digital COVID Certificate -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άρθρο 1 του ν. 4806/2021 (Α’ 95) με πληροφορίες σχετικά με την κατάσταση του φυσικού προσώπου - κατόχου του όσον αφορά στον εμβολιασμό ή στη νόσηση από τον κορωνοϊό COVID-19, ή βεβαίωσης εμβολιασμού της παρ. 5 του άρθρου 55 του ν. 4764/2020 (Α’ 256), ή βεβαίωσης θετικού διαγνωστικού ελέγχου της παρ. 1 του άρθρου 5 της υπ’ αρ. 2650/10.4.2020 (Β’ 1298) κοινής απόφασης των Υπουργών Υγείας και Επικρατείας, ή ισοδύναμου πιστοποιητικού ή βεβαίωσης τρίτης χώρας, τα οποία ελέγχονται κατά τα οριζόμενα στο άρθρο 205 του ν. 4820/2021. Για τη συμπλήρωση των στοιχείων των υποπερ. γα) και γβ) της περ. γ) της παρ. 2, οι υπόχρεοι σε διαγνωστικό έλεγχο οφείλουν να επιδεικνύουν τις βεβαιώσεις αρνητικού ή θετικού αποτελέσματος ή Ψηφιακό Πιστοποιητικό COVID-19 της Ε.Ε. (EU Digital COVID Certificate - EUDCC) με πληροφορίες σχετικά με την κατάσταση του φυσικού προσώπου-κατόχου του όσον αφορά στο αποτέλεσμα της τελευταίας δοκιμασίας ταχέων μοριακών ελέγχων (rapid test) ή μοριακής μεθόδου ανάλυσης (PCR test) ή τη νόσηση από τον κορωνοϊό COVID-19, ή ισοδύναμο πιστοποιητικό ή βεβαίωση τρίτης χώρας.</w:t>
      </w:r>
    </w:p>
    <w:p>
      <w:pPr>
        <w:spacing w:before="240" w:after="240"/>
        <w:rPr>
          <w:lang w:val="el" w:eastAsia="el"/>
        </w:rPr>
      </w:pPr>
      <w:r>
        <w:rPr>
          <w:b/>
          <w:bCs/>
          <w:i/>
          <w:iCs/>
          <w:u w:val="single"/>
          <w:lang w:val="el" w:eastAsia="el"/>
        </w:rPr>
        <w:t>Για τη δυνατότητα κατάρτισης της ανωτέρω λίστας μέσω του Μητρώου Ανθρώπινου Δυναμικού Ελληνικού Δημοσίου θα ακολουθήσει νεότερη εγκύκλιος της Υπηρεσίας μας.</w:t>
      </w:r>
    </w:p>
    <w:p>
      <w:pPr>
        <w:spacing w:before="240" w:after="240"/>
        <w:rPr>
          <w:lang w:val="el" w:eastAsia="el"/>
        </w:rPr>
      </w:pPr>
      <w:r>
        <w:rPr>
          <w:b/>
          <w:bCs/>
          <w:i/>
          <w:iCs/>
          <w:lang w:val="el" w:eastAsia="el"/>
        </w:rPr>
        <w:t>Β.8. ΕΝΕΡΓΕΙΕΣ ΤΗΣ ΔΙΟΙΚΗΣΗΣ</w:t>
      </w:r>
    </w:p>
    <w:p>
      <w:pPr>
        <w:spacing w:before="240" w:after="240"/>
        <w:rPr>
          <w:lang w:val="el" w:eastAsia="el"/>
        </w:rPr>
      </w:pPr>
      <w:r>
        <w:rPr>
          <w:b/>
          <w:bCs/>
          <w:i/>
          <w:iCs/>
          <w:lang w:val="el" w:eastAsia="el"/>
        </w:rPr>
        <w:t>Βάσει των ως άνω διατάξεων, οι φορείς, των οποίων οι υπάλληλοι/εργαζόμενοι υπόκεινται σε υποχρεωτικό διαγνωστικό έλεγχο σύμφωνα με τα οριζόμενα στην ως άνω ΚΥΑ, καλούνται να προβούν στις κάτωθι ενέργειες:</w:t>
      </w:r>
    </w:p>
    <w:p>
      <w:pPr>
        <w:spacing w:before="240" w:after="240"/>
        <w:rPr>
          <w:lang w:val="el" w:eastAsia="el"/>
        </w:rPr>
      </w:pPr>
      <w:r>
        <w:rPr>
          <w:b/>
          <w:bCs/>
          <w:i/>
          <w:iCs/>
          <w:lang w:val="el" w:eastAsia="el"/>
        </w:rPr>
        <w:t xml:space="preserve">Δεδομένου ότι με το άρθρο 11 της ΚΥΑ προβλέπεται </w:t>
      </w:r>
      <w:r>
        <w:rPr>
          <w:b/>
          <w:bCs/>
          <w:i/>
          <w:iCs/>
          <w:u w:val="single"/>
          <w:lang w:val="el" w:eastAsia="el"/>
        </w:rPr>
        <w:t>ως ημερομηνία έναρξης ισχύος η 13</w:t>
      </w:r>
      <w:r>
        <w:rPr>
          <w:b/>
          <w:bCs/>
          <w:i/>
          <w:iCs/>
          <w:sz w:val="30"/>
          <w:szCs w:val="30"/>
          <w:u w:val="single"/>
          <w:vertAlign w:val="superscript"/>
          <w:lang w:val="el" w:eastAsia="el"/>
        </w:rPr>
        <w:t>η</w:t>
      </w:r>
      <w:r>
        <w:rPr>
          <w:b/>
          <w:bCs/>
          <w:i/>
          <w:iCs/>
          <w:u w:val="single"/>
          <w:lang w:val="el" w:eastAsia="el"/>
        </w:rPr>
        <w:t>/9/2021,</w:t>
      </w:r>
      <w:r>
        <w:rPr>
          <w:b/>
          <w:bCs/>
          <w:i/>
          <w:iCs/>
          <w:lang w:val="el" w:eastAsia="el"/>
        </w:rPr>
        <w:t>οι αρμόδιες διευθύνσεις προσωπικού καλούνται να ενημερώσουν με κάθε πρόσφορο τρόπο τους υπαλλήλους τους για τις διατάξεις της σχετικής Υπουργικής Απόφασης.</w:t>
      </w:r>
    </w:p>
    <w:p>
      <w:pPr>
        <w:spacing w:before="240" w:after="240"/>
        <w:rPr>
          <w:lang w:val="el" w:eastAsia="el"/>
        </w:rPr>
      </w:pPr>
      <w:r>
        <w:rPr>
          <w:b/>
          <w:bCs/>
          <w:i/>
          <w:iCs/>
          <w:lang w:val="el" w:eastAsia="el"/>
        </w:rPr>
        <w:t xml:space="preserve">Επιπλέον, καλούνται να ενημερώσουν τους υπαλλήλους/εργαζόμενους, οι οποίοι </w:t>
      </w:r>
      <w:r>
        <w:rPr>
          <w:b/>
          <w:bCs/>
          <w:i/>
          <w:iCs/>
          <w:lang w:val="el" w:eastAsia="el"/>
        </w:rPr>
        <w:t xml:space="preserve">επιθυμούν να απαλλαγούν από την υποχρέωση διενέργειας διαγνωστικού ελέγχου νόσησης </w:t>
      </w:r>
      <w:r>
        <w:rPr>
          <w:b/>
          <w:bCs/>
          <w:i/>
          <w:iCs/>
          <w:lang w:val="el" w:eastAsia="el"/>
        </w:rPr>
        <w:t xml:space="preserve">από τον κορωνοϊό COVID-19 </w:t>
      </w:r>
      <w:r>
        <w:rPr>
          <w:b/>
          <w:bCs/>
          <w:i/>
          <w:iCs/>
          <w:lang w:val="el" w:eastAsia="el"/>
        </w:rPr>
        <w:t>έναντι αντιτίμου και με επιβάρυνσή τους</w:t>
      </w:r>
      <w:r>
        <w:rPr>
          <w:b/>
          <w:bCs/>
          <w:i/>
          <w:iCs/>
          <w:lang w:val="el" w:eastAsia="el"/>
        </w:rPr>
        <w:t>, κατά την έννοια του άρθρου 2, εφόσον συντρέχει ιατρικός λόγος για μη εμβολιασμό, κατά την έννοια των παρ. 1 και 2 του άρθρου 2 της υπό στοιχεία Δ1α/Γ.Π.οικ. 50933/13.8.2021 κοινής απόφασης του Υπουργού και του Αναπληρωτή Υπουργού Υγείας (Β’ 3794), όπως εκάστοτε ισχύει, να προβούν στις προβλεπόμενες ενέργειες κατά τα οριζόμενα στην σχετική ΥΑ, ήτοι την υποβολή της αίτησης εξαίρεσης. Διευκρινίζεται ότι οι προθεσμίες που τίθενται στην σχετική ΥΑ για την υποβολή της αίτησης εξαίρεσης είναι αποκλειστικές και σε κάθε περίπτωση κ</w:t>
      </w:r>
      <w:r>
        <w:rPr>
          <w:b/>
          <w:bCs/>
          <w:i/>
          <w:iCs/>
          <w:u w:val="single"/>
          <w:lang w:val="el" w:eastAsia="el"/>
        </w:rPr>
        <w:t>ατά το χρονικό διάστημα της ανωτέρω προθεσμίας υποβολής αιτήσεων απαλλαγής και κατά το χρονικό διάστημα της προθεσμίας απάντησης από την αρμόδια υγειονομική επιτροπή, τα πρόσωπα της παρ. 1 της ΚΥΑ υποχρεούνται σε διαγνωστικό έλεγχο νόσησης από τον κορωνοϊό COVID-19 έναντι αντιτίμου και με επιβάρυνσή τους.</w:t>
      </w:r>
    </w:p>
    <w:p>
      <w:pPr>
        <w:spacing w:before="240" w:after="240"/>
        <w:rPr>
          <w:lang w:val="el" w:eastAsia="el"/>
        </w:rPr>
      </w:pPr>
      <w:r>
        <w:rPr>
          <w:b/>
          <w:bCs/>
          <w:i/>
          <w:iCs/>
          <w:lang w:val="el" w:eastAsia="el"/>
        </w:rPr>
        <w:t xml:space="preserve">Διευκρινίζεται ότι η αίτηση υποβάλλεται στον αρμόδιο προϊστάμενο προσωπικού εντός αποκλειστικής </w:t>
      </w:r>
      <w:r>
        <w:rPr>
          <w:b/>
          <w:bCs/>
          <w:i/>
          <w:iCs/>
          <w:lang w:val="el" w:eastAsia="el"/>
        </w:rPr>
        <w:t xml:space="preserve">προθεσμίας τριών (3) εργασίμων ημερών </w:t>
      </w:r>
      <w:r>
        <w:rPr>
          <w:b/>
          <w:bCs/>
          <w:i/>
          <w:iCs/>
          <w:lang w:val="el" w:eastAsia="el"/>
        </w:rPr>
        <w:t xml:space="preserve">από την έναρξη ισχύος της σχετικής ΚΥΑ, ήτοι η εν λόγω προθεσμία </w:t>
      </w:r>
      <w:r>
        <w:rPr>
          <w:b/>
          <w:bCs/>
          <w:i/>
          <w:iCs/>
          <w:u w:val="single"/>
          <w:lang w:val="el" w:eastAsia="el"/>
        </w:rPr>
        <w:t xml:space="preserve">λήγει στις </w:t>
      </w:r>
      <w:r>
        <w:rPr>
          <w:b/>
          <w:bCs/>
          <w:i/>
          <w:iCs/>
          <w:u w:val="single"/>
          <w:lang w:val="el" w:eastAsia="el"/>
        </w:rPr>
        <w:t>16/9/2021</w:t>
      </w:r>
      <w:r>
        <w:rPr>
          <w:b/>
          <w:bCs/>
          <w:i/>
          <w:iCs/>
          <w:lang w:val="el" w:eastAsia="el"/>
        </w:rPr>
        <w:t>. Η αίτηση θα πρέπει να συνοδεύεται οπωσδήποτε με μέριμνα του αιτούντος από τα προβλεπόμενα κατά περίπτωση δικαιολογητικά. Επιπλέον, ο αρμόδιος προϊστάμενος προσωπικού κάθε υπηρεσίας καλείται κατά την υποβολή της αίτησης εξαίρεσης από τον ενδιαφερόμενο να ελέγχει ότι αυτή περιλαμβάνει όλα τα προβλεπόμενα στοιχεία σύμφωνα με την παρ. 6 του άρθρου 2 της υπό στοιχεία Δ1α/Γ.Π.οικ. 50933/13.8.2021 κοινής απόφασης του Υπουργού και του Αναπληρωτή Υπουργού Υγείας (Β’ 3794), ήτοι όνομα, επώνυμο, Αριθμό Μητρώου Κοινωνικής Ασφάλισης, φορέα απασχόλησης, το προσωπικό του οποίου υπάγεται στους υπόχρεους εμβολιασμού κατά του κορωνοϊού COVID-19, ημερομηνία της αίτησης απαλλαγής, τον λόγο εξαίρεσης, καθώς και διεύθυνση ηλεκτρονικής επικοινωνίας για την αποστολή της απόφασης της αρμόδιας υγειονομικής επιτροπής. Στην ίδια αίτηση επισυνάπτονται υποχρεωτικά και η ιατρική βεβαίωση απόδειξης της συνδρομής του λόγου εξαίρεσης με όλα τα αναγκαία κατά τα ανωτέρω στοιχεία της, καθώς και κάθε άλλο κρίσιμο αποδεικτικό στοιχείο που πρέπει να τεθεί υπόψη της αρμόδιας επιτροπής. Επιπλέον, οι αρμόδιες υγειονομικές επιτροπές θα πρέπει να λάβουν γνώση της αρμόδιας διεύθυνσης ηλεκτρονικού ταχυδρομείου του αρμόδιου προϊστάμενου προσωπικού που διαβιβάζει την αίτηση του αιτούντος.</w:t>
      </w:r>
    </w:p>
    <w:p>
      <w:pPr>
        <w:spacing w:before="240" w:after="240"/>
        <w:rPr>
          <w:lang w:val="el" w:eastAsia="el"/>
        </w:rPr>
      </w:pPr>
      <w:r>
        <w:rPr>
          <w:b/>
          <w:bCs/>
          <w:i/>
          <w:iCs/>
          <w:lang w:val="el" w:eastAsia="el"/>
        </w:rPr>
        <w:t xml:space="preserve">Επισημαίνεται ότι αιτήσεις που δεν αναφέρονται σε λόγους εξαίρεσης του άρθρου 2 της υπό στοιχεία Δ1α/Γ.Π. οικ. 50933/13.8.2021 κοινής υπουργικής απόφασης ή δεν συνοδεύονται από τα αναγκαία δικαιολογητικά έγγραφα, </w:t>
      </w:r>
      <w:r>
        <w:rPr>
          <w:b/>
          <w:bCs/>
          <w:i/>
          <w:iCs/>
          <w:u w:val="single"/>
          <w:lang w:val="el" w:eastAsia="el"/>
        </w:rPr>
        <w:t>δεν διαβιβάζονται από τους αρμόδιους προϊσταμένους προσωπικού στις κατά τόπον αρμόδιες υγειονομικές επιτροπές και οι υπάλληλοι που υπέβαλαν τις σχετικές αιτήσεις απαλλαγής ενημερώνονται ότι οι αιτήσεις τους απορρίφθηκαν ως απαράδεκτες.</w:t>
      </w:r>
    </w:p>
    <w:p>
      <w:pPr>
        <w:spacing w:before="240" w:after="240"/>
        <w:rPr>
          <w:lang w:val="el" w:eastAsia="el"/>
        </w:rPr>
      </w:pPr>
      <w:r>
        <w:rPr>
          <w:b/>
          <w:bCs/>
          <w:i/>
          <w:iCs/>
          <w:u w:val="single"/>
          <w:lang w:val="el" w:eastAsia="el"/>
        </w:rPr>
        <w:t>Σε περίπτωση νόμιμης απουσίας υπαλλήλου κατά τη δημοσίευση της παρούσας ή σε περίπτωση νεοπροσλαμβανομένων υπαλλήλων, η αποκλειστική προθεσμία των τριών (3) εργασίμων ημερών αρχίζει από την επάνοδο στην υπηρεσία ή από την ανάληψη καθηκόντων, αντίστοιχα.</w:t>
      </w:r>
      <w:r>
        <w:rPr>
          <w:b/>
          <w:bCs/>
          <w:i/>
          <w:iCs/>
          <w:lang w:val="el" w:eastAsia="el"/>
        </w:rPr>
        <w:t xml:space="preserve"> Ωστόσο, ο αρμόδιος προϊστάμενος προσωπικού καλείται να ενημερώσει και τους υπαλλήλους που απουσιάζουν με άδεια ή για άλλη αιτία </w:t>
      </w:r>
      <w:r>
        <w:rPr>
          <w:b/>
          <w:bCs/>
          <w:i/>
          <w:iCs/>
          <w:u w:val="single"/>
          <w:lang w:val="el" w:eastAsia="el"/>
        </w:rPr>
        <w:t>κατά την έναρξη ισχύος των σχετικών διατάξεων της Κ.Υ.Α.</w:t>
      </w:r>
      <w:r>
        <w:rPr>
          <w:b/>
          <w:bCs/>
          <w:i/>
          <w:iCs/>
          <w:lang w:val="el" w:eastAsia="el"/>
        </w:rPr>
        <w:t xml:space="preserve"> για την υποχρέωσή τους αυτή, καθώς και τους νεοπροσλαμβανόμενους, για τους οποίους επίκειται η ανάληψη καθηκόντων, προκειμένου να συγκεντρωθούν άμεσα τα απαιτούμενα δικαιολογητικά και να κατατεθεί η σχετική αίτηση άμεσα με την εμφάνισή τους στην Υπηρεσία χωρίς να επέλθει ουδεμία δυσμενής συνέπεια.</w:t>
      </w:r>
    </w:p>
    <w:p>
      <w:pPr>
        <w:spacing w:before="240" w:after="240"/>
        <w:rPr>
          <w:lang w:val="el" w:eastAsia="el"/>
        </w:rPr>
      </w:pPr>
      <w:r>
        <w:rPr>
          <w:b/>
          <w:bCs/>
          <w:i/>
          <w:iCs/>
          <w:lang w:val="el" w:eastAsia="el"/>
        </w:rPr>
        <w:t>Γ. ΥΠΟΧΡΕΩΤΙΚΟΤΗΤΑ ΕΜΒΟΛΙΑΣΜΟΥ – ΑΝΑΣΤΟΛΗ ΑΣΚΗΣΗΣ ΚΑΘΗΚΟΝΤΩΝ</w:t>
      </w:r>
    </w:p>
    <w:p>
      <w:pPr>
        <w:spacing w:before="240" w:after="240"/>
        <w:rPr>
          <w:lang w:val="el" w:eastAsia="el"/>
        </w:rPr>
      </w:pPr>
      <w:r>
        <w:rPr>
          <w:b/>
          <w:bCs/>
          <w:i/>
          <w:iCs/>
          <w:lang w:val="el" w:eastAsia="el"/>
        </w:rPr>
        <w:t xml:space="preserve">• Με τις διατάξεις της παρ. 1 του άρθρου 36 του ν. 4829/2021 (Α’ 166) προστέθηκε δεύτερο εδάφιο στην παρ. 2 του άρθρου 206 του ν.4820/2021, σύμφωνα με το οποίο, </w:t>
      </w:r>
      <w:r>
        <w:rPr>
          <w:b/>
          <w:bCs/>
          <w:i/>
          <w:iCs/>
          <w:lang w:val="el" w:eastAsia="el"/>
        </w:rPr>
        <w:t>«Η υποχρέωση του πρώτου εδαφίου καταλαμβάνει και τους φοιτητές προγραμμάτων σπουδών α΄ και β΄ κύκλου των Σχολών Επιστημών Υγείας των Ανώτατων Εκπαιδευτικών Ιδρυμάτων (Α.Ε.Ι.), καθώς και τους σπουδαστές των Ινστιτούτων Επαγγελματικής Κατάρτισης (Ι.Ε.Κ.) και των Κολλεγίων, οι οποίοι συμμετέχουν σε κάθε είδους εκπαιδευτική διαδικασία που διεξάγεται σε νοσοκομεία του Εθνικού Συστήματος Υγείας (Ε.Σ.Υ.), σε πανεπιστημιακά νοσοκομεία και σε ιδιωτικές δομές υγείας».</w:t>
      </w:r>
    </w:p>
    <w:p>
      <w:pPr>
        <w:spacing w:before="240" w:after="240"/>
        <w:rPr>
          <w:lang w:val="el" w:eastAsia="el"/>
        </w:rPr>
      </w:pPr>
      <w:r>
        <w:rPr>
          <w:b/>
          <w:bCs/>
          <w:i/>
          <w:iCs/>
          <w:lang w:val="el" w:eastAsia="el"/>
        </w:rPr>
        <w:t xml:space="preserve">• Αντίστοιχα, με την παρ. 2 του άρθρου 36 του ν.4829/2021 τροποποιήθηκε η παρ. 3 του άρθρου 206 του ν.4820/2021 προκειμένου να συμπεριληφθούν οι ως άνω υπόχρεοι, ως εξής: </w:t>
      </w:r>
      <w:r>
        <w:rPr>
          <w:b/>
          <w:bCs/>
          <w:i/>
          <w:iCs/>
          <w:lang w:val="el" w:eastAsia="el"/>
        </w:rPr>
        <w:t xml:space="preserve">«3. Ως προσωπικό των δομών των παρ. 1 και 2 νοείται κάθε φυσικό πρόσωπο που παρέχει προς τον φορέα λειτουργίας τους υπηρεσίες ή εκτελεί έργο με επαχθή αιτία ή εθελοντικά </w:t>
      </w:r>
      <w:r>
        <w:rPr>
          <w:b/>
          <w:bCs/>
          <w:i/>
          <w:iCs/>
          <w:u w:val="single"/>
          <w:lang w:val="el" w:eastAsia="el"/>
        </w:rPr>
        <w:t>ή διεξάγει πρακτική άσκηση στο πλαίσιο εκπαιδευτικής διαδικασίας προγραμμάτων σπουδών δημόσιων ή ιδιωτικών εκπαιδευτικών δομών οποιασδήποτε βαθμίδας,</w:t>
      </w:r>
      <w:r>
        <w:rPr>
          <w:b/>
          <w:bCs/>
          <w:i/>
          <w:iCs/>
          <w:lang w:val="el" w:eastAsia="el"/>
        </w:rPr>
        <w:t>με φυσική παρουσία εντός των δομών αυτών, καθώς και κάθε φυσικό πρόσωπο που παρέχει υπηρεσίες, με φυσική παρουσία εντός των ίδιων δομών, σε νομικό πρόσωπο, με το οποίο είναι συμβεβλημένος ο φορέας λειτουργίας των δομών.».</w:t>
      </w:r>
    </w:p>
    <w:p>
      <w:pPr>
        <w:spacing w:before="240" w:after="240"/>
        <w:rPr>
          <w:lang w:val="el" w:eastAsia="el"/>
        </w:rPr>
      </w:pPr>
      <w:r>
        <w:rPr>
          <w:b/>
          <w:bCs/>
          <w:i/>
          <w:iCs/>
          <w:lang w:val="el" w:eastAsia="el"/>
        </w:rPr>
        <w:t xml:space="preserve">• Προκειμένου να οριστεί η ημερομηνία έναρξης της υποχρέωσης εμβολιασμού για τα ανωτέρω πρόσωπα με την παρ. 3 του άρθρου 36 του ν. 4829/2021 αντικαταστάθηκε η παρ. 6 του άρθρου 206 του ν.4820/2021 ως εξής: </w:t>
      </w:r>
      <w:r>
        <w:rPr>
          <w:b/>
          <w:bCs/>
          <w:i/>
          <w:iCs/>
          <w:lang w:val="el" w:eastAsia="el"/>
        </w:rPr>
        <w:t xml:space="preserve">«6. Ο εκάστοτε εργοδότης ή υπεύθυνος μονάδας οφείλει να ενημερώνει τους εργαζόμενους με κάθε πρόσφορο μέσο για τις υποχρεώσεις που απορρέουν από το παρόν άρθρο. Στην περίπτωση της παρ. 1, το υπόχρεο προσωπικό πρέπει να έχει λάβει την πρώτη ή τη μοναδική δόση έως τις 16 Αυγούστου 2021, η δε ολοκλήρωση του εμβολιαστικού κύκλου πρέπει να γίνει σύμφωνα με τις προβλεπόμενες διαδικασίες και στον προβλεπόμενο χρόνο. Στην περίπτωση της παρ. 2, το υπόχρεο προσωπικό πρέπει να έχει λάβει την πρώτη ή τη μοναδική δόση έως την 1η Σεπτεμβρίου 2021, </w:t>
      </w:r>
      <w:r>
        <w:rPr>
          <w:b/>
          <w:bCs/>
          <w:i/>
          <w:iCs/>
          <w:u w:val="single"/>
          <w:lang w:val="el" w:eastAsia="el"/>
        </w:rPr>
        <w:t>με εξαίρεση τους φοιτητές και σπουδαστές που πρέπει να έχουν λάβει την πρώτη ή τη μοναδική δόση έως την 30ή Σεπτεμβρίου,</w:t>
      </w:r>
      <w:r>
        <w:rPr>
          <w:b/>
          <w:bCs/>
          <w:i/>
          <w:iCs/>
          <w:lang w:val="el" w:eastAsia="el"/>
        </w:rPr>
        <w:t>η δε ολοκλήρωση του εμβολιαστικού κύκλου πρέπει να γίνει σύμφωνα με τις προβλεπόμενες διαδικασίες και στον προβλεπόμενο χρόνο. Στην περίπτωση μη τήρησης της υποχρέωσης αυτής, επέρχονται οι ακόλουθες συνέπειες:</w:t>
      </w:r>
    </w:p>
    <w:p>
      <w:pPr>
        <w:spacing w:before="240" w:after="240"/>
        <w:rPr>
          <w:lang w:val="el" w:eastAsia="el"/>
        </w:rPr>
      </w:pPr>
      <w:r>
        <w:rPr>
          <w:b/>
          <w:bCs/>
          <w:i/>
          <w:iCs/>
          <w:lang w:val="el" w:eastAsia="el"/>
        </w:rPr>
        <w:t>• Τέλος, με την ίδια διάταξη αντικαταστάθηκε η περ. α’ της παρ. 6 του άρθρου 206 του ν.4820/2021 ως εξής:</w:t>
      </w:r>
    </w:p>
    <w:p>
      <w:pPr>
        <w:spacing w:before="240" w:after="240"/>
        <w:rPr>
          <w:lang w:val="el" w:eastAsia="el"/>
        </w:rPr>
      </w:pPr>
      <w:r>
        <w:rPr>
          <w:b/>
          <w:bCs/>
          <w:i/>
          <w:iCs/>
          <w:lang w:val="el" w:eastAsia="el"/>
        </w:rPr>
        <w:t xml:space="preserve">«α) Ειδικώς στην περίπτωση εργαζομένων σε φορείς του δημοσίου τομέα, υπό την έννοια της περ. (α) της παρ. 1 του άρθρου 14 του ν. 4270/2014 (Α` 143), με απόφαση του επικεφαλής του φορέα επιβάλλεται, κατά παρέκκλιση κάθε άλλης γενικής ή ειδικής διάταξης, το ειδικό διοικητικό μέτρο της αναστολής καθηκόντων για επιτακτικούς λόγους προστασίας της δημόσιας υγείας. Κατά τον χρόνο αναστολής καθηκόντων, ο οποίος δεν λογίζεται ως χρόνος πραγματικής δημόσιας υπηρεσίας, δεν καταβάλλονται αποδοχές. </w:t>
      </w:r>
      <w:r>
        <w:rPr>
          <w:b/>
          <w:bCs/>
          <w:i/>
          <w:iCs/>
          <w:u w:val="single"/>
          <w:lang w:val="el" w:eastAsia="el"/>
        </w:rPr>
        <w:t>Με την πραγματοποίηση της πρώτης ή της μοναδικής δόσης η αναστολή αίρεται με όμοια απόφαση του φορέα, υπό την προϋπόθεση της ολοκλήρωσης του εμβολιαστικού κύκλου σύμφωνα με τις προβλεπόμενες διαδικασίες και στον προβλεπόμενο χρόνο</w:t>
      </w:r>
      <w:r>
        <w:rPr>
          <w:b/>
          <w:bCs/>
          <w:i/>
          <w:iCs/>
          <w:lang w:val="el" w:eastAsia="el"/>
        </w:rPr>
        <w:t>».</w:t>
      </w:r>
    </w:p>
    <w:p>
      <w:pPr>
        <w:spacing w:before="240" w:after="240"/>
        <w:rPr>
          <w:lang w:val="el" w:eastAsia="el"/>
        </w:rPr>
      </w:pPr>
      <w:r>
        <w:rPr>
          <w:b/>
          <w:bCs/>
          <w:i/>
          <w:iCs/>
          <w:lang w:val="el" w:eastAsia="el"/>
        </w:rPr>
        <w:t xml:space="preserve">Κατόπιν των ανωτέρω, από την ημερομηνία έναρξης ισχύος της ως άνω διάταξης, ήτοι από 10.9.2021, για το προσωπικό, για το οποίο έχουν εκδοθεί αποφάσεις επιβολής του ειδικού διοικητικού μέτρου της αναστολής άσκησης καθηκόντων κατ΄εφαρμογή των διατάξεων της παρ. 6 του άρθρου 206 του ν.4820/2021, το εν λόγω μέτρο αίρεται με όμοια απόφαση του φορέα, </w:t>
      </w:r>
      <w:r>
        <w:rPr>
          <w:b/>
          <w:bCs/>
          <w:i/>
          <w:iCs/>
          <w:u w:val="single"/>
          <w:lang w:val="el" w:eastAsia="el"/>
        </w:rPr>
        <w:t>υπό την προϋπόθεση όμως της ολοκλήρωσης του εμβολιαστικού κύκλου σύμφωνα με τις προβλεπόμενες διαδικασίες και στον προβλεπόμενο χρόνο, ως εξής:</w:t>
      </w:r>
    </w:p>
    <w:p>
      <w:pPr>
        <w:spacing w:before="240" w:after="240"/>
        <w:rPr>
          <w:lang w:val="el" w:eastAsia="el"/>
        </w:rPr>
      </w:pPr>
      <w:r>
        <w:rPr>
          <w:b/>
          <w:bCs/>
          <w:i/>
          <w:iCs/>
          <w:lang w:val="el" w:eastAsia="el"/>
        </w:rPr>
        <w:t xml:space="preserve">• Για το προσωπικό, το οποίο έχει ήδη τεθεί σε αναστολή άσκησης καθηκόντων κατά την ημερομηνία έναρξης ισχύος της ως άνω διάταξης </w:t>
      </w:r>
      <w:r>
        <w:rPr>
          <w:b/>
          <w:bCs/>
          <w:i/>
          <w:iCs/>
          <w:u w:val="single"/>
          <w:lang w:val="el" w:eastAsia="el"/>
        </w:rPr>
        <w:t>και έχει πραγματοποιήσει την πρώτη ή τη μοναδική δόση του εμβολίου πριν την έναρξη ισχύος του νόμου ήτοι πριν την 10/9/2021, το μέτρο της αναστολής αίρεται από την ημερομηνία έναρξης ισχύος της διάταξης, ήτοι από 10/9/2021</w:t>
      </w:r>
      <w:r>
        <w:rPr>
          <w:b/>
          <w:bCs/>
          <w:i/>
          <w:iCs/>
          <w:lang w:val="el" w:eastAsia="el"/>
        </w:rPr>
        <w:t>.</w:t>
      </w:r>
    </w:p>
    <w:p>
      <w:pPr>
        <w:spacing w:before="240" w:after="240"/>
        <w:rPr>
          <w:lang w:val="el" w:eastAsia="el"/>
        </w:rPr>
      </w:pPr>
      <w:r>
        <w:rPr>
          <w:b/>
          <w:bCs/>
          <w:i/>
          <w:iCs/>
          <w:lang w:val="el" w:eastAsia="el"/>
        </w:rPr>
        <w:t xml:space="preserve">• Ομοίως, για το προσωπικό, το οποίο έχει ήδη τεθεί σε αναστολή άσκησης καθηκόντων κατά την ημερομηνία έναρξης ισχύος της ως άνω διάταξης ή τίθεται εφεξής </w:t>
      </w:r>
      <w:r>
        <w:rPr>
          <w:b/>
          <w:bCs/>
          <w:i/>
          <w:iCs/>
          <w:u w:val="single"/>
          <w:lang w:val="el" w:eastAsia="el"/>
        </w:rPr>
        <w:t>και πραγματοποιεί την πρώτη ή τη μοναδική δόση του εμβολίου μετά την έναρξη ισχύος του νόμου, ήτοι μετά την 10/9/2021, το μέτρο της αναστολής αίρεται από την επομένη της ημερομηνίας πραγματοποίησης της δόσης του εμβολίου.</w:t>
      </w:r>
    </w:p>
    <w:p>
      <w:pPr>
        <w:spacing w:before="240" w:after="240"/>
        <w:rPr>
          <w:lang w:val="el" w:eastAsia="el"/>
        </w:rPr>
      </w:pPr>
      <w:r>
        <w:rPr>
          <w:b/>
          <w:bCs/>
          <w:i/>
          <w:iCs/>
          <w:lang w:val="el" w:eastAsia="el"/>
        </w:rPr>
        <w:t>• Το προσωπικό που είναι υπόχρεο σε εμβολιασμό και του έχει χορηγηθεί η 1</w:t>
      </w:r>
      <w:r>
        <w:rPr>
          <w:b/>
          <w:bCs/>
          <w:i/>
          <w:iCs/>
          <w:sz w:val="30"/>
          <w:szCs w:val="30"/>
          <w:vertAlign w:val="superscript"/>
          <w:lang w:val="el" w:eastAsia="el"/>
        </w:rPr>
        <w:t>η</w:t>
      </w:r>
      <w:r>
        <w:rPr>
          <w:b/>
          <w:bCs/>
          <w:i/>
          <w:iCs/>
          <w:lang w:val="el" w:eastAsia="el"/>
        </w:rPr>
        <w:t xml:space="preserve"> δόση του εμβολίου, αλλά δεν ολοκληρώνει τον εμβολιαστικό κύκλο σύμφωνα με τις προβλεπόμενες διαδικασίες και στον προβλεπόμενο χρόνο, χωρίς να έχει απαλλαγεί από την υποχρέωση αυτή από την Επιτροπή σύμφωνα με την προβλεπόμενη διαδικασία, τίθεται σε αναστολή καθηκόντων την επομένη της ημέρας, κατά την οποία είχε προγραμματιστεί η 2</w:t>
      </w:r>
      <w:r>
        <w:rPr>
          <w:b/>
          <w:bCs/>
          <w:i/>
          <w:iCs/>
          <w:sz w:val="30"/>
          <w:szCs w:val="30"/>
          <w:vertAlign w:val="superscript"/>
          <w:lang w:val="el" w:eastAsia="el"/>
        </w:rPr>
        <w:t>η</w:t>
      </w:r>
      <w:r>
        <w:rPr>
          <w:b/>
          <w:bCs/>
          <w:i/>
          <w:iCs/>
          <w:lang w:val="el" w:eastAsia="el"/>
        </w:rPr>
        <w:t xml:space="preserve"> δόση του εμβολίου, αλλά δεν πραγματοποιήθηκε.</w:t>
      </w:r>
    </w:p>
    <w:p>
      <w:pPr>
        <w:spacing w:before="240" w:after="240"/>
        <w:rPr>
          <w:lang w:val="el" w:eastAsia="el"/>
        </w:rPr>
      </w:pPr>
      <w:r>
        <w:rPr>
          <w:b/>
          <w:bCs/>
          <w:i/>
          <w:iCs/>
          <w:lang w:val="el" w:eastAsia="el"/>
        </w:rPr>
        <w:t xml:space="preserve">• Σύμφωνα με το άρθρο 37 του ν.4829/2021, </w:t>
      </w:r>
      <w:r>
        <w:rPr>
          <w:b/>
          <w:bCs/>
          <w:i/>
          <w:iCs/>
          <w:lang w:val="el" w:eastAsia="el"/>
        </w:rPr>
        <w:t>«Σε όποιον αποπειράται ή πετυχαίνει την έκδοση πιστοποιητικού εμβολιασμού, ενώ δεν έχει εμβολιαστεί, ή βεβαίωσης νόσησης, ενώ δεν έχει νοσήσει, πέρα από τις τυχόν επιβληθησόμενες ποινικές κυρώσεις, επιβάλλεται διοικητικό πρόστιμο πέντε χιλιάδων (5.000) ευρώ. Στον υπάλληλο του Δημοσίου ή σε οποιονδήποτε άλλο τρίτο, συμμετέχει καθ’ οιονδήποτε τρόπο στις πράξεις του πρώτου εδαφίου, επιβάλλεται, πέρα από τις τυχόν επιβληθησόμενες ποινικές και πειθαρχικές κυρώσεις, διοικητικό πρόστιμο πέντε χιλιάδων (5.000) ευρώ για κάθε πράξη».</w:t>
      </w:r>
    </w:p>
    <w:p>
      <w:pPr>
        <w:spacing w:before="240" w:after="240"/>
        <w:rPr>
          <w:lang w:val="el" w:eastAsia="el"/>
        </w:rPr>
      </w:pPr>
      <w:r>
        <w:rPr>
          <w:b/>
          <w:bCs/>
          <w:i/>
          <w:iCs/>
          <w:lang w:val="el" w:eastAsia="el"/>
        </w:rPr>
        <w:t>• Επισημαίνεται ότι σύμφωνα με τα σημεία 4 και 5 της παρ. 1 του άρθρου 1 της αριθ. Δ1α/ΓΠ.οικ. 55400/12-9-2021 (ΦΕΚ Β΄ 4206) ΚΥΑ:</w:t>
      </w:r>
    </w:p>
    <w:p>
      <w:pPr>
        <w:spacing w:before="240" w:after="240"/>
        <w:rPr>
          <w:lang w:val="el" w:eastAsia="el"/>
        </w:rPr>
      </w:pPr>
      <w:r>
        <w:rPr>
          <w:b/>
          <w:bCs/>
          <w:i/>
          <w:iCs/>
          <w:lang w:val="el" w:eastAsia="el"/>
        </w:rPr>
        <w:t>Για το προσωπικό που έχει τεθεί ή τίθεται σε αναστολή άσκησης των καθηκόντων του και κατά τη διάρκεια του χρονικού διαστήματος αυτού νοσεί από κορωνοϊό Covid-19, ισχύουν τα εξής:</w:t>
      </w:r>
    </w:p>
    <w:p>
      <w:pPr>
        <w:spacing w:before="240" w:after="240"/>
        <w:rPr>
          <w:lang w:val="el" w:eastAsia="el"/>
        </w:rPr>
      </w:pPr>
      <w:r>
        <w:rPr>
          <w:b/>
          <w:bCs/>
          <w:i/>
          <w:iCs/>
          <w:lang w:val="el" w:eastAsia="el"/>
        </w:rPr>
        <w:t>o Ο εργαστηριακός μοριακός έλεγχος (PCR) του συμπτωματικού εργαζόμενου να γίνεται σε δημόσια δομή.</w:t>
      </w:r>
    </w:p>
    <w:p>
      <w:pPr>
        <w:spacing w:before="240" w:after="240"/>
        <w:rPr>
          <w:lang w:val="el" w:eastAsia="el"/>
        </w:rPr>
      </w:pPr>
      <w:r>
        <w:rPr>
          <w:b/>
          <w:bCs/>
          <w:i/>
          <w:iCs/>
          <w:lang w:val="el" w:eastAsia="el"/>
        </w:rPr>
        <w:t>o Σε περίπτωση που ο πρώτος εργαστηριακός έλεγχος έχει γίνει σε ιδιωτική δομή θα επιβεβαιώνεται εντός εικοσιτετραώρου (24)σε δημόσια δομή υγείας.</w:t>
      </w:r>
    </w:p>
    <w:p>
      <w:pPr>
        <w:spacing w:before="240" w:after="240"/>
        <w:rPr>
          <w:lang w:val="el" w:eastAsia="el"/>
        </w:rPr>
      </w:pPr>
      <w:r>
        <w:rPr>
          <w:b/>
          <w:bCs/>
          <w:i/>
          <w:iCs/>
          <w:lang w:val="el" w:eastAsia="el"/>
        </w:rPr>
        <w:t>o Δεν επιτρέπεται η προσκόμιση εκ των προτέρων ληφθέντος δείγματος και η δειγματοληψία διενεργείται εντός της δημόσιας δομής με παρουσία περισσότερων του ενός (1) ατόμων με αρμοδιότητα δειγματοληψίας.</w:t>
      </w:r>
    </w:p>
    <w:p>
      <w:pPr>
        <w:spacing w:before="240" w:after="240"/>
        <w:rPr>
          <w:lang w:val="el" w:eastAsia="el"/>
        </w:rPr>
      </w:pPr>
      <w:r>
        <w:rPr>
          <w:b/>
          <w:bCs/>
          <w:i/>
          <w:iCs/>
          <w:lang w:val="el" w:eastAsia="el"/>
        </w:rPr>
        <w:t xml:space="preserve">Στην περίπτωση αυτή και, </w:t>
      </w:r>
      <w:r>
        <w:rPr>
          <w:b/>
          <w:bCs/>
          <w:i/>
          <w:iCs/>
          <w:u w:val="single"/>
          <w:lang w:val="el" w:eastAsia="el"/>
        </w:rPr>
        <w:t>εφόσον έχουν τηρηθεί τα ανωτέρω</w:t>
      </w:r>
      <w:r>
        <w:rPr>
          <w:b/>
          <w:bCs/>
          <w:i/>
          <w:iCs/>
          <w:lang w:val="el" w:eastAsia="el"/>
        </w:rPr>
        <w:t>, η αναστολή άσκησης καθηκόντων αίρεται με απόφαση του φορέα από την ημερομηνία καταχώρισης του κρούσματος στο μητρώο ασθενών.</w:t>
      </w:r>
    </w:p>
    <w:p>
      <w:pPr>
        <w:spacing w:before="240" w:after="240"/>
        <w:rPr>
          <w:lang w:val="el" w:eastAsia="el"/>
        </w:rPr>
      </w:pPr>
      <w:r>
        <w:rPr>
          <w:b/>
          <w:bCs/>
          <w:i/>
          <w:iCs/>
          <w:lang w:val="el" w:eastAsia="el"/>
        </w:rPr>
        <w:t>Δ. ΠΑΡΑΚΟΛΟΥΘΗΣΗ ΚΑΙ ΤΡΟΠΟΣ ΕΛΕΓΧΟΥ ΤΗΣ ΣΥΜΜΟΡΦΩΣΗΣ ΜΕ ΤΗΝ ΥΠΟΧΡΕΩΤΙΚΟΤΗΤΑ ΕΜΒΟΛΙΑΣΜΟΥ</w:t>
      </w:r>
    </w:p>
    <w:p>
      <w:pPr>
        <w:spacing w:before="240" w:after="240"/>
        <w:rPr>
          <w:lang w:val="el" w:eastAsia="el"/>
        </w:rPr>
      </w:pPr>
      <w:r>
        <w:rPr>
          <w:b/>
          <w:bCs/>
          <w:i/>
          <w:iCs/>
          <w:lang w:val="el" w:eastAsia="el"/>
        </w:rPr>
        <w:t>Κατόπιν ερωτημάτων που έχουν τεθεί στην Υπηρεσία μας διευκρινίζονται τα εξής:</w:t>
      </w:r>
    </w:p>
    <w:p>
      <w:pPr>
        <w:spacing w:before="240" w:after="240"/>
        <w:rPr>
          <w:lang w:val="el" w:eastAsia="el"/>
        </w:rPr>
      </w:pPr>
      <w:r>
        <w:rPr>
          <w:b/>
          <w:bCs/>
          <w:i/>
          <w:iCs/>
          <w:lang w:val="el" w:eastAsia="el"/>
        </w:rPr>
        <w:t>• Σε συνέχεια της αριθ. Δ1α/ΓΠ.οικ 52796/27-8-2021 Κοινής Απόφασης των Υπουργών Εργασίας και Κοινωνικών Ασφαλίσεων, Υγείας, Εσωτερικών και Επικρατείας «Παρακολούθηση και τρόπος ελέγχου της συμμόρφωσης με την υποχρέωση εμβολιασμού κατά του κορωνοϊού COVID-19» (Β’ 3959) και σε συνέχεια των οδηγιών που δόθηκαν με την 58η και 59η εγκύκλιο της Υπηρεσίας διευκρινίζεται ότι με βάση τα ισχύοντα έως και σήμερα στο πλαίσιο της διαλειτουργικότητας του Μητρώου Ανθρώπινου Δυναμικού Ελληνικού Δημοσίου και των Μητρώων που τηρεί η ΗΔΙΚΑ δεν εμφανίζονται προς το παρόν οι νοσήσαντες πριν το εξάμηνο κατά την εκτέλεση του σχετικού στατιστικού, με αποτέλεσμα, εφόσον έχουν εμβολιαστεί με μία δόση του εμβολίου να εμφανίζονται ως «Μερικώς Εμβολιασμένοι». Αναμένεται άμεσα η προσθήκη στη σχετική στατιστική αναφορά στήλης με την ένδειξη εάν ένας υπάλληλος διαθέτει πιστοποιητικό εμβολιασμού ή νόσησης, για την οποία θα ενημερωθείτε με νεότερη εγκύκλιο της Υπηρεσίας μας. ‘Έως τότε θα πρέπει οι Υπηρεσίες, σε περίπτωση που προσκομίζονται από το υπόχρεο σε εμβολιασμό προσωπικό εν ισχύ βεβαιώσεις πλήρους κάλυψης – Ανάρρωσης και Εμβολιασμού SARS-Cov-2, να τις λαμβάνουν υπόψη στο πλαίσιο εφαρμογής των διατάξεων του άρθρου 206 του ν.4820/2021.</w:t>
      </w:r>
    </w:p>
    <w:p>
      <w:pPr>
        <w:spacing w:before="240" w:after="240"/>
        <w:rPr>
          <w:lang w:val="el" w:eastAsia="el"/>
        </w:rPr>
      </w:pPr>
      <w:r>
        <w:rPr>
          <w:b/>
          <w:bCs/>
          <w:i/>
          <w:iCs/>
          <w:lang w:val="el" w:eastAsia="el"/>
        </w:rPr>
        <w:t xml:space="preserve">• Επιπλέον, διευκρινίζεται ότι σύμφωνα με τις διατάξεις της παρ. 3 του άρθρου 76 του ν.4727/2020 σχετικά με την ανάρτηση στο πρόγραμμα ΔΙΑΥΓΕΙΑ, </w:t>
      </w:r>
      <w:r>
        <w:rPr>
          <w:b/>
          <w:bCs/>
          <w:i/>
          <w:iCs/>
          <w:lang w:val="el" w:eastAsia="el"/>
        </w:rPr>
        <w:t>«3. Στο διαδίκτυο αναρτώνται: (α) νόμοι που εκδίδονται και δημοσιεύονται κατά το Σύνταγμα, … , (ιδ) περιλήψεις πράξεων διορισμού, μετάταξης, διαθεσιμότητας, αποδοχής παραίτησης, λύσης της υπαλληλικής σχέσης ή υποβιβασμού υπαλλήλων, μόνιμων και μετακλητών, και διευθυντικών στελεχών του Δημοσίου, των Ν.Π.Δ.Δ., φορέων του ευρύτερου δημόσιου τομέα, φορέων των οργανισμών τοπικής αυτοδιοίκησης πρώτου και δευτέρου βαθμού, καθώς και αντιστοίχων πράξεων που αφορούν δημόσιους λειτουργούς, των οποίων η δημοσίευση απαιτείται κατά την κείμενη νομοθεσία, και περιλήψεις πράξεων διορισμού και συμβάσεων με σχέση εργασίας ιδιωτικού δικαίου ή συμβάσεων έργου στο Δημόσιο, τα Ν.Π.Δ.Δ., τους φορείς του ευρύτερου δημόσιου τομέα και φορέων των οργανισμών τοπικής αυτοδιοίκησης πρώτου και δευτέρου βαθμού,… (κ) ατομικές διοικητικές πράξεις, η δημοσίευση των οποίων προβλέπεται από ειδική διάταξη νόμου».</w:t>
      </w:r>
      <w:r>
        <w:rPr>
          <w:b/>
          <w:bCs/>
          <w:i/>
          <w:iCs/>
          <w:lang w:val="el" w:eastAsia="el"/>
        </w:rPr>
        <w:t xml:space="preserve"> Ως εκ τούτου, δεδομένου ότι οι πράξεις επιβολής του μέτρου αναστολής άσκησης καθηκόντων δεν περιλαμβάνονται στις εκ του νόμου αναρτητέες στη Διαύγεια πράξεις ούτε περιλαμβάνεται σχετική πρόβλεψη στην ειδική διάταξη του άρθρου 206 του ν.4820/2021, δεν απαιτείται η ανάρτησή τους στη ΔΙΑΥΓΕΙΑ.</w:t>
      </w:r>
    </w:p>
    <w:p>
      <w:pPr>
        <w:spacing w:before="240" w:after="240"/>
        <w:rPr>
          <w:lang w:val="el" w:eastAsia="el"/>
        </w:rPr>
      </w:pPr>
      <w:r>
        <w:rPr>
          <w:b/>
          <w:bCs/>
          <w:i/>
          <w:iCs/>
          <w:lang w:val="el" w:eastAsia="el"/>
        </w:rPr>
        <w:t xml:space="preserve">• Σύμφωνα με τη διάταξη της παρ. 4 του άρθρου 206 του ν.4820/2021, </w:t>
      </w:r>
      <w:r>
        <w:rPr>
          <w:b/>
          <w:bCs/>
          <w:i/>
          <w:iCs/>
          <w:lang w:val="el" w:eastAsia="el"/>
        </w:rPr>
        <w:t>«4. Δεν υπέχουν την υποχρέωση των παρ. 1 και 2 όσοι έχουν νοσήσει και για διάστημα έξι (6) μηνών από τη νόσηση και όσοι έχουν αποδεδειγμένους λόγους υγείας που εμποδίζουν τη διενέργεια του εμβολίου. Οι λόγοι υγείας του πρώτου εδαφίου, στη βάση ειδικής λίστας εξαιρέσεων που προσδιορίζει η Εθνική Επιτροπή Εμβολιασμών, εγκρίνονται από τριμελείς επιτροπές ανά υγειονομική περιφέρεια, οι οποίες αποτελούνται από ιατρούς του Εθνικού Συστήματος Υγείας και πανεπιστημιακούς ιατρούς».</w:t>
      </w:r>
      <w:r>
        <w:rPr>
          <w:b/>
          <w:bCs/>
          <w:i/>
          <w:iCs/>
          <w:lang w:val="el" w:eastAsia="el"/>
        </w:rPr>
        <w:t xml:space="preserve"> Λαμβάνοντας υπόψη τα ανωτέρω προκύπτει ότι με βάση την εφαρμοστέα εν προκειμένω ανωτέρω διάταξη απαλλάσσονται από την υποχρέωση εμβολιασμού όσοι έχουν νοσήσει και για διάστημα έξι (6) μηνών από τη νόσηση. Ως εκ τούτου εν προκειμένω ο χρόνος κατά τον οποίο είναι σε ισχύ η απαλλαγή του υπαλλήλου λόγω νόσησης θα πρέπει να υπολογιστεί ημερολογιακά, ήτοι με την πάροδο 6 μηνών από τη νόσηση, ανεξαρτήτως του χρόνου ισχύος του εκάστοτε προσκομιζόμενου πιστοποιητικού. Ως ημερομηνία νόσησης για τον υπολογισμό του εξαμήνου λαμβάνεται η ημερομηνία νόσησης, όπως αυτή προκύπτει από τα στοιχεία που παρέχονται μέσω της ΗΔΙΚΑ στο Μητρώο Ανθρώπινου Δυναμικού.</w:t>
      </w:r>
    </w:p>
    <w:p>
      <w:pPr>
        <w:spacing w:before="240" w:after="240"/>
        <w:rPr>
          <w:lang w:val="el" w:eastAsia="el"/>
        </w:rPr>
      </w:pPr>
      <w:r>
        <w:rPr>
          <w:b/>
          <w:bCs/>
          <w:i/>
          <w:iCs/>
          <w:lang w:val="el" w:eastAsia="el"/>
        </w:rPr>
        <w:t>• Για το προσωπικό που είναι υπόχρεο σε εμβολιασμό, εφόσον υποβάλλει αίτηση παραίτησης για συνταξιοδότηση ή για άλλο λόγο, πριν ή και μετά την ημερομηνία έναρξης της υποχρέωσης εμβολιασμού θα εφαρμοστούν οι κείμενες κατά περίπτωση διατάξεις περί λύσης της υπαλληλικής σχέσης, ανεξαρτήτως των προβλέψεων περί υποχρεωτικού εμβολιασμού και αναστολής άσκησης καθηκόντων. Διευκρινίζεται περαιτέρω ότι το χρονικό διάστημα που ενδεχομένως τελεί σε αναστολή ο εργαζόμενος δεν αποτελεί χρόνο πραγματικής δημόσιας υπηρεσίας και δεν προσμετράται στο συνολικό χρόνο υπηρεσίας, όπως προβλέπεται στην παρ. 6 του άρθρου 206 του ν.4820/2021.</w:t>
      </w:r>
    </w:p>
    <w:p>
      <w:pPr>
        <w:spacing w:before="240" w:after="240"/>
        <w:rPr>
          <w:lang w:val="el" w:eastAsia="el"/>
        </w:rPr>
      </w:pPr>
      <w:r>
        <w:rPr>
          <w:b/>
          <w:bCs/>
          <w:i/>
          <w:iCs/>
          <w:lang w:val="el" w:eastAsia="el"/>
        </w:rPr>
        <w:t>Ε. ΔΙΕΥΚΟΛΥΝΣΕΙΣ ΓΟΝΕΩΝ – ΥΠΑΛΛΗΛΩΝ</w:t>
      </w:r>
    </w:p>
    <w:p>
      <w:pPr>
        <w:spacing w:before="240" w:after="240"/>
        <w:rPr>
          <w:lang w:val="el" w:eastAsia="el"/>
        </w:rPr>
      </w:pPr>
      <w:r>
        <w:rPr>
          <w:b/>
          <w:bCs/>
          <w:i/>
          <w:iCs/>
          <w:lang w:val="el" w:eastAsia="el"/>
        </w:rPr>
        <w:t xml:space="preserve">Στο πλαίσιο αντιμετώπισης διασποράς του κορωνοϊού και σε συνέχεια έκδοσης της αριθ. Δ1α/ΓΠοικ. 55254/9-9-2021 ΚΥΑ με θέμα </w:t>
      </w:r>
      <w:r>
        <w:rPr>
          <w:b/>
          <w:bCs/>
          <w:i/>
          <w:iCs/>
          <w:lang w:val="el" w:eastAsia="el"/>
        </w:rPr>
        <w:t>«Λειτουργία των εκπαιδευτικών μονάδων Πρωτοβάθμιας και Δευτεροβάθμιας Εκπαίδευσης, Ειδικής Αγωγής και Εκπαίδευσης, εργαστηριακών κέντρων και σχολικών εργαστηρίων, Σχολείων Δεύτερης Ευκαιρίας, Ινστιτούτων Επαγγελματικής Κατάρτισης, Μεταλυκειακού έτους - τάξης Μαθητείας ΕΠΑ.Λ., Κέντρων Διά Βίου Μάθησης, δομών Ε.Ε.Κ. και Δ.Β.Μ. της Σιβιτανιδείου Δημόσιας Σχολής Τεχνών και Επαγγελμάτων, φροντιστηρίων, κέντρων ξένων γλωσσών, φορέων παροχής εκπαίδευσης και πιστοποίησης δεξιοτήτων, ξενόγλωσσων ινστιτούτων εκπαίδευσης και πάσης φύσεως συναφών δομών, Δημοσίων και Ιδιωτικών, Δημοσίων Βιβλιοθηκών, της Εθνικής Βιβλιοθήκης της Ελλάδος και των Γενικών Αρχείων του Κράτους κατά την έναρξη του σχολικού έτους 2021-2022 και μέτρα για την αποφυγή διάδοσης του κορωνοϊού COVID- 19 κατά τη λειτουργία τους</w:t>
      </w:r>
      <w:r>
        <w:rPr>
          <w:b/>
          <w:bCs/>
          <w:i/>
          <w:iCs/>
          <w:lang w:val="el" w:eastAsia="el"/>
        </w:rPr>
        <w:t xml:space="preserve">» (Β’ 4187), υπενθυμίζεται ότι εξακολουθούν να ισχύουν οι κάτωθι διευκολύνσεις </w:t>
      </w:r>
      <w:r>
        <w:rPr>
          <w:b/>
          <w:bCs/>
          <w:i/>
          <w:iCs/>
          <w:u w:val="single"/>
          <w:lang w:val="el" w:eastAsia="el"/>
        </w:rPr>
        <w:t>για τους υπαλλήλους-γονείς</w:t>
      </w:r>
      <w:r>
        <w:rPr>
          <w:b/>
          <w:bCs/>
          <w:i/>
          <w:iCs/>
          <w:lang w:val="el" w:eastAsia="el"/>
        </w:rPr>
        <w:t>, οι οποίες προβλέπονται στις διατάξεις των αρ. 5 και 5</w:t>
      </w:r>
      <w:r>
        <w:rPr>
          <w:b/>
          <w:bCs/>
          <w:i/>
          <w:iCs/>
          <w:sz w:val="30"/>
          <w:szCs w:val="30"/>
          <w:vertAlign w:val="superscript"/>
          <w:lang w:val="el" w:eastAsia="el"/>
        </w:rPr>
        <w:t>Α</w:t>
      </w:r>
      <w:r>
        <w:rPr>
          <w:b/>
          <w:bCs/>
          <w:i/>
          <w:iCs/>
          <w:lang w:val="el" w:eastAsia="el"/>
        </w:rPr>
        <w:t>της από 11.3.2020 Πράξης Νομοθετικού Περιεχομένου, όπως κυρώθηκε με το άρθρο 2 του ν.4682/2020:</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 xml:space="preserve">Χορήγηση </w:t>
      </w:r>
      <w:r>
        <w:rPr>
          <w:b/>
          <w:bCs/>
          <w:i/>
          <w:iCs/>
          <w:u w:val="single"/>
          <w:lang w:val="el" w:eastAsia="el"/>
        </w:rPr>
        <w:t>άδειας ειδικού σκοπού</w:t>
      </w:r>
      <w:r>
        <w:rPr>
          <w:b/>
          <w:bCs/>
          <w:i/>
          <w:iCs/>
          <w:lang w:val="el" w:eastAsia="el"/>
        </w:rPr>
        <w:t xml:space="preserve">. Σε περίπτωση εξάντλησης των ημερών κανονικής άδειας που δικαιούται ο υπάλληλος, η τέταρτη ημέρα χρεώνεται, </w:t>
      </w:r>
      <w:r>
        <w:rPr>
          <w:b/>
          <w:bCs/>
          <w:i/>
          <w:iCs/>
          <w:lang w:val="el" w:eastAsia="el"/>
        </w:rPr>
        <w:t>με εξαίρεση την αναρρωτική άδεια</w:t>
      </w:r>
      <w:r>
        <w:rPr>
          <w:b/>
          <w:bCs/>
          <w:i/>
          <w:iCs/>
          <w:lang w:val="el" w:eastAsia="el"/>
        </w:rPr>
        <w:t xml:space="preserve">, με οποιαδήποτε άλλη άδεια δικαιούται ο υπάλληλος ανεξαρτήτως των τυχόν ειδικών προϋποθέσεων χορήγησής της (π.χ. ειδική άδεια 22 ημερών, άδεια παρακολούθησης σχολικής επίδοσης). Υπενθυμίζεται ότι η άδεια αυτή χορηγείται συνεχόμενα ή διακεκομμένα βάσει των αναγκών του γονέα - υπαλλήλου, αλλά και του τέκνου του οποίου έχει τη φροντίδα και ανάλογα με τον τρόπο και χρόνο έναρξης λειτουργίας των σχολικών μονάδων. Οι τρεις πρώτες ημέρες είτε συνεχόμενες είτε διακεκομμένες, αποτυπώνονται στο οικείο σύστημα καταχώρισης των αδειών του υπαλλήλου ως άδεια ειδικού σκοπού και η τέταρτη ημέρα χρεώνεται ως κανονική άδεια κ.ο.κ. </w:t>
      </w:r>
      <w:r>
        <w:rPr>
          <w:b/>
          <w:bCs/>
          <w:i/>
          <w:iCs/>
          <w:lang w:val="el" w:eastAsia="el"/>
        </w:rPr>
        <w:t xml:space="preserve">Σε περίπτωση που χωρίς υπαιτιότητα του υπαλλήλου, ιδίως σε περίπτωση που λήξει η αναστολή λειτουργίας των σχολικών μονάδων, ο υπάλληλος έχει λάβει λιγότερο των τεσσάρων ημερών της άδειας ειδικού σκοπού, οπότε και δεν είναι δυνατή η συμπλήρωση του τετραημέρου, οι ως άνω μία (1) έως τρεις (3) ημέρες απουσίας αποτελούν </w:t>
      </w:r>
      <w:r>
        <w:rPr>
          <w:b/>
          <w:bCs/>
          <w:i/>
          <w:iCs/>
          <w:u w:val="single"/>
          <w:lang w:val="el" w:eastAsia="el"/>
        </w:rPr>
        <w:t>άδεια ειδικού σκοπού</w:t>
      </w:r>
      <w:r>
        <w:rPr>
          <w:b/>
          <w:bCs/>
          <w:i/>
          <w:iCs/>
          <w:lang w:val="el" w:eastAsia="el"/>
        </w:rPr>
        <w:t>.</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 xml:space="preserve">Παροχή εργασίας με </w:t>
      </w:r>
      <w:r>
        <w:rPr>
          <w:b/>
          <w:bCs/>
          <w:i/>
          <w:iCs/>
          <w:u w:val="single"/>
          <w:lang w:val="el" w:eastAsia="el"/>
        </w:rPr>
        <w:t>μειωμένο ωράριο εργασίας,</w:t>
      </w:r>
      <w:r>
        <w:rPr>
          <w:b/>
          <w:bCs/>
          <w:i/>
          <w:iCs/>
          <w:lang w:val="el" w:eastAsia="el"/>
        </w:rPr>
        <w:t xml:space="preserve"> μέχρι και είκοσι πέντε (25%) τις εκατό ημερησίως. Υπενθυμίζεται ότι οι υπάλληλοι που κάνουν χρήση της εν λόγω διευκόλυνσης θα πρέπει να αναπληρώσουν τον χρόνο που δεν παρείχαν εργασία (σχετική η αριθ. ΔΙΔΑΔ/Φ.69/108/οικ.7874/12.3.2020 εγκύκλιος, ΑΔΑ: ΩΦΠΩ46ΜΤΛ6-87Χ).</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 xml:space="preserve">Παροχή </w:t>
      </w:r>
      <w:r>
        <w:rPr>
          <w:b/>
          <w:bCs/>
          <w:i/>
          <w:iCs/>
          <w:u w:val="single"/>
          <w:lang w:val="el" w:eastAsia="el"/>
        </w:rPr>
        <w:t>εξ αποστάσεως εργασίας</w:t>
      </w:r>
      <w:r>
        <w:rPr>
          <w:b/>
          <w:bCs/>
          <w:i/>
          <w:iCs/>
          <w:lang w:val="el" w:eastAsia="el"/>
        </w:rPr>
        <w:t>, εφόσον αυτό είναι δυνατό με βάση τα καθήκοντα που ασκεί ο/η υπάλληλος.</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 xml:space="preserve">Παροχή εργασίας κατά πλήρες </w:t>
      </w:r>
      <w:r>
        <w:rPr>
          <w:b/>
          <w:bCs/>
          <w:i/>
          <w:iCs/>
          <w:u w:val="single"/>
          <w:lang w:val="el" w:eastAsia="el"/>
        </w:rPr>
        <w:t>ωράριο σε διαφορετικό χρόνο από το προβλεπόμενο ωράριο λειτουργίας της υπηρεσίας.</w:t>
      </w:r>
    </w:p>
    <w:p>
      <w:pPr>
        <w:spacing w:before="240" w:after="240"/>
        <w:rPr>
          <w:lang w:val="el" w:eastAsia="el"/>
        </w:rPr>
      </w:pPr>
      <w:r>
        <w:rPr>
          <w:b/>
          <w:bCs/>
          <w:i/>
          <w:iCs/>
          <w:lang w:val="el" w:eastAsia="el"/>
        </w:rPr>
        <w:t>Υπενθυμίζεται ότι οι ανωτέρω διευκολύνσεις στους γονείς υπαλλήλους χορηγούνται πλέον ιδίως στις εξής περιπτώσεις:</w:t>
      </w:r>
    </w:p>
    <w:p>
      <w:pPr>
        <w:spacing w:before="240" w:after="240"/>
        <w:rPr>
          <w:lang w:val="el" w:eastAsia="el"/>
        </w:rPr>
      </w:pPr>
      <w:r>
        <w:rPr>
          <w:b/>
          <w:bCs/>
          <w:i/>
          <w:iCs/>
          <w:lang w:val="el" w:eastAsia="el"/>
        </w:rPr>
        <w:t>-Σε περίπτωση αναστολής λειτουργίας σχολικής μονάδας ή τμήματος σχολικής μονάδας.</w:t>
      </w:r>
    </w:p>
    <w:p>
      <w:pPr>
        <w:spacing w:before="240" w:after="240"/>
        <w:rPr>
          <w:lang w:val="el" w:eastAsia="el"/>
        </w:rPr>
      </w:pPr>
      <w:r>
        <w:rPr>
          <w:b/>
          <w:bCs/>
          <w:i/>
          <w:iCs/>
          <w:lang w:val="el" w:eastAsia="el"/>
        </w:rPr>
        <w:t>-Σε περίπτωση που το τέκνο ανήκει σε ομάδα αυξημένου κινδύνου και παρακολουθεί μαθήματα με τηλεκπαίδευση σύμφωνα με τα οριζόμενα στο άρθρο 9 της αριθ. Δ1α/ΓΠοικ. 55254/9-9-2021 ΚΥΑ (Β’ 4187).</w:t>
      </w:r>
    </w:p>
    <w:p>
      <w:pPr>
        <w:spacing w:before="240" w:after="240"/>
        <w:rPr>
          <w:lang w:val="el" w:eastAsia="el"/>
        </w:rPr>
      </w:pPr>
      <w:r>
        <w:rPr>
          <w:b/>
          <w:bCs/>
          <w:i/>
          <w:iCs/>
          <w:lang w:val="el" w:eastAsia="el"/>
        </w:rPr>
        <w:t>Επισημαίνεται επιπλέον ότι σύμφωνα με την παρ. 8 του άρθρου 5 της από 11.3.2020 ΠΝΠ, η οποία κυρώθηκε με τον ν.4682/2020, όπως αυτή προστέθηκε με το άρθρο 36 του ν.4735/2020</w:t>
      </w:r>
      <w:r>
        <w:rPr>
          <w:b/>
          <w:bCs/>
          <w:i/>
          <w:iCs/>
          <w:lang w:val="el" w:eastAsia="el"/>
        </w:rPr>
        <w:t>, «8. Οι υπάλληλοι της παραγράφου 1 που έχουν τέκνα Άτομα Με Ειδικές Ανάγκες, ανεξαρτήτως της ηλικίας των τέκνων αυτών, στα οποία λόγω υποκείμενου νοσήματος απαγορεύεται η προσέλευσή τους σε δομές παροχής υπηρεσιών ανοιχτής φροντίδας, δύνανται, εφόσον πληρούνται οι προϋποθέσεις της παρ. 3, να κάνουν χρήση της άδειας ειδικού σκοπού της παρ. 1 ή της διευκόλυνσης της παρ. 4 ή των διευκολύνσεων των περ. α ΄ και β΄ του άρθρου 5Α της παρούσας. Τα προβλεπόμενα στο προηγούμενο εδάφιο ισχύουν και σε περίπτωση αναστολής λειτουργίας των δομών παροχής υπηρεσιών ανοιχτής φροντίδας.».</w:t>
      </w:r>
    </w:p>
    <w:p>
      <w:pPr>
        <w:spacing w:before="240" w:after="240"/>
        <w:rPr>
          <w:lang w:val="el" w:eastAsia="el"/>
        </w:rPr>
      </w:pPr>
      <w:r>
        <w:rPr>
          <w:b/>
          <w:bCs/>
          <w:i/>
          <w:iCs/>
          <w:lang w:val="el" w:eastAsia="el"/>
        </w:rPr>
        <w:t>Εξακολουθεί να ισχύει η αναρρωτική άδεια ειδικού σκοπού για όσους υπαλλήλους απαιτείται να τεθούν σε περιορισμό λόγω ύποπτου ή επιβεβαιωμένου κρούσματος covid 19 σύμφωνα με το εκάστοτε ισχύον πρωτόκολλο του ΕΟΔΥ.</w:t>
      </w:r>
    </w:p>
    <w:p>
      <w:pPr>
        <w:spacing w:before="240" w:after="240"/>
        <w:rPr>
          <w:lang w:val="el" w:eastAsia="el"/>
        </w:rPr>
      </w:pPr>
      <w:r>
        <w:rPr>
          <w:b/>
          <w:bCs/>
          <w:i/>
          <w:iCs/>
          <w:lang w:val="el" w:eastAsia="el"/>
        </w:rPr>
        <w:t xml:space="preserve">Για τη διαδικασία και τις προϋποθέσεις χορήγησης των ως άνω διευκολύνσεων </w:t>
      </w:r>
      <w:r>
        <w:rPr>
          <w:b/>
          <w:bCs/>
          <w:i/>
          <w:iCs/>
          <w:u w:val="single"/>
          <w:lang w:val="el" w:eastAsia="el"/>
        </w:rPr>
        <w:t>έχουν δοθεί αναλυτικές οδηγίες και διευκρινίσεις στις προηγούμενες σχετικές εγκύκλιες οδηγίες (ιδίως 1</w:t>
      </w:r>
      <w:r>
        <w:rPr>
          <w:b/>
          <w:bCs/>
          <w:i/>
          <w:iCs/>
          <w:sz w:val="30"/>
          <w:szCs w:val="30"/>
          <w:u w:val="single"/>
          <w:vertAlign w:val="superscript"/>
          <w:lang w:val="el" w:eastAsia="el"/>
        </w:rPr>
        <w:t>η</w:t>
      </w:r>
      <w:r>
        <w:rPr>
          <w:b/>
          <w:bCs/>
          <w:i/>
          <w:iCs/>
          <w:u w:val="single"/>
          <w:lang w:val="el" w:eastAsia="el"/>
        </w:rPr>
        <w:t>, 16</w:t>
      </w:r>
      <w:r>
        <w:rPr>
          <w:b/>
          <w:bCs/>
          <w:i/>
          <w:iCs/>
          <w:sz w:val="30"/>
          <w:szCs w:val="30"/>
          <w:u w:val="single"/>
          <w:vertAlign w:val="superscript"/>
          <w:lang w:val="el" w:eastAsia="el"/>
        </w:rPr>
        <w:t>η</w:t>
      </w:r>
      <w:r>
        <w:rPr>
          <w:b/>
          <w:bCs/>
          <w:i/>
          <w:iCs/>
          <w:u w:val="single"/>
          <w:lang w:val="el" w:eastAsia="el"/>
        </w:rPr>
        <w:t xml:space="preserve"> και 32η εγκύκλιοι).</w:t>
      </w:r>
    </w:p>
    <w:p>
      <w:pPr>
        <w:spacing w:before="240" w:after="240"/>
        <w:rPr>
          <w:lang w:val="el" w:eastAsia="el"/>
        </w:rPr>
      </w:pPr>
      <w:r>
        <w:rPr>
          <w:b/>
          <w:bCs/>
          <w:i/>
          <w:iCs/>
          <w:lang w:val="el" w:eastAsia="el"/>
        </w:rPr>
        <w:t>ΣΤ. ΠΑΡΟΥΣΙΟΛΟΓΙΟ COVID 19</w:t>
      </w:r>
    </w:p>
    <w:p>
      <w:pPr>
        <w:spacing w:before="240" w:after="240"/>
        <w:rPr>
          <w:lang w:val="el" w:eastAsia="el"/>
        </w:rPr>
      </w:pPr>
      <w:r>
        <w:rPr>
          <w:b/>
          <w:bCs/>
          <w:i/>
          <w:iCs/>
          <w:lang w:val="el" w:eastAsia="el"/>
        </w:rPr>
        <w:t>Υπενθυμίζεται η υποχρέωση των Υπηρεσιών για τη συμπλήρωση σε ημερήσια βάση του παρουσιολογίου COVID 19, σύμφωνα με τις αναλυτικές οδηγίες που έχουν παρασχεθεί με τις εγκυκλίους της Υπηρεσίας μας.</w:t>
      </w:r>
    </w:p>
    <w:p>
      <w:pPr>
        <w:spacing w:before="240" w:after="240"/>
        <w:rPr>
          <w:lang w:val="el" w:eastAsia="el"/>
        </w:rPr>
      </w:pPr>
      <w:r>
        <w:rPr>
          <w:b/>
          <w:bCs/>
          <w:i/>
          <w:iCs/>
          <w:lang w:val="el" w:eastAsia="el"/>
        </w:rPr>
        <w:t>Ζ. ΓΕΝΙΚΕΣ ΟΔΗΓΙΕΣ</w:t>
      </w:r>
    </w:p>
    <w:p>
      <w:pPr>
        <w:spacing w:before="240" w:after="240"/>
        <w:rPr>
          <w:lang w:val="el" w:eastAsia="el"/>
        </w:rPr>
      </w:pPr>
      <w:r>
        <w:rPr>
          <w:b/>
          <w:bCs/>
          <w:i/>
          <w:iCs/>
          <w:lang w:val="el" w:eastAsia="el"/>
        </w:rPr>
        <w:t xml:space="preserve">1. </w:t>
      </w:r>
      <w:r>
        <w:rPr>
          <w:b/>
          <w:bCs/>
          <w:i/>
          <w:iCs/>
          <w:lang w:val="el" w:eastAsia="el"/>
        </w:rPr>
        <w:t>Οι αποδέκτες της παρούσας εγκυκλίου παρακαλούνται να την κοινοποιήσουν, με κάθε πρόσφορο τρόπο, στους υπαλλήλους και σε όλους τους φορείς που υπάγονται ή εποπτεύονται από αυτούς.</w:t>
      </w:r>
    </w:p>
    <w:p>
      <w:pPr>
        <w:spacing w:before="240" w:after="240"/>
        <w:rPr>
          <w:lang w:val="el" w:eastAsia="el"/>
        </w:rPr>
      </w:pPr>
      <w:r>
        <w:rPr>
          <w:b/>
          <w:bCs/>
          <w:i/>
          <w:iCs/>
          <w:lang w:val="el" w:eastAsia="el"/>
        </w:rPr>
        <w:t xml:space="preserve">2. </w:t>
      </w:r>
      <w:r>
        <w:rPr>
          <w:b/>
          <w:bCs/>
          <w:i/>
          <w:iCs/>
          <w:lang w:val="el" w:eastAsia="el"/>
        </w:rPr>
        <w:t xml:space="preserve">Οι υπάλληλοι θα απευθύνονται αποκλειστικά στις Διευθύνσεις Προσωπικού, </w:t>
      </w:r>
      <w:r>
        <w:rPr>
          <w:b/>
          <w:bCs/>
          <w:i/>
          <w:iCs/>
          <w:lang w:val="el" w:eastAsia="el"/>
        </w:rPr>
        <w:t>στις οποίες υπάγονται δεδομένου ότι είναι αδύνατη η υπαγωγή των πραγματικών περιστατικών στις εφαρμοστέες κατά περίπτωση έκτακτου χαρακτήρα ρυθμίσεις από την Υπηρεσία μας.</w:t>
      </w:r>
    </w:p>
    <w:p>
      <w:pPr>
        <w:spacing w:before="240" w:after="240"/>
        <w:rPr>
          <w:lang w:val="el" w:eastAsia="el"/>
        </w:rPr>
      </w:pPr>
      <w:r>
        <w:rPr>
          <w:b/>
          <w:bCs/>
          <w:i/>
          <w:iCs/>
          <w:lang w:val="el" w:eastAsia="el"/>
        </w:rPr>
        <w:t xml:space="preserve">3. </w:t>
      </w:r>
      <w:r>
        <w:rPr>
          <w:b/>
          <w:bCs/>
          <w:i/>
          <w:iCs/>
          <w:lang w:val="el" w:eastAsia="el"/>
        </w:rPr>
        <w:t>Ερωτήματα που αφορούν στην υπαγωγή ή μη συγκεκριμένων Υπηρεσιών του Δημοσίου ή συγκεκριμένων κατηγοριών προσωπικού στις διατάξεις του αρ. 206 του ν. 4820/2021 περί της υποχρεωτικότητας του εμβολιασμού ή την εξαίρεση υπαλλήλων από την εν λόγω υποχρέωση για λόγους υγείας θα πρέπει να απευθύνονται στο Υπουργείο Υγείας (σχετικές οι αρ. 53</w:t>
      </w:r>
      <w:r>
        <w:rPr>
          <w:b/>
          <w:bCs/>
          <w:i/>
          <w:iCs/>
          <w:sz w:val="30"/>
          <w:szCs w:val="30"/>
          <w:vertAlign w:val="superscript"/>
          <w:lang w:val="el" w:eastAsia="el"/>
        </w:rPr>
        <w:t>η</w:t>
      </w:r>
      <w:r>
        <w:rPr>
          <w:b/>
          <w:bCs/>
          <w:i/>
          <w:iCs/>
          <w:lang w:val="el" w:eastAsia="el"/>
        </w:rPr>
        <w:t>, 54</w:t>
      </w:r>
      <w:r>
        <w:rPr>
          <w:b/>
          <w:bCs/>
          <w:i/>
          <w:iCs/>
          <w:sz w:val="30"/>
          <w:szCs w:val="30"/>
          <w:vertAlign w:val="superscript"/>
          <w:lang w:val="el" w:eastAsia="el"/>
        </w:rPr>
        <w:t>η</w:t>
      </w:r>
      <w:r>
        <w:rPr>
          <w:b/>
          <w:bCs/>
          <w:i/>
          <w:iCs/>
          <w:lang w:val="el" w:eastAsia="el"/>
        </w:rPr>
        <w:t xml:space="preserve"> και 56</w:t>
      </w:r>
      <w:r>
        <w:rPr>
          <w:b/>
          <w:bCs/>
          <w:i/>
          <w:iCs/>
          <w:sz w:val="30"/>
          <w:szCs w:val="30"/>
          <w:vertAlign w:val="superscript"/>
          <w:lang w:val="el" w:eastAsia="el"/>
        </w:rPr>
        <w:t>η</w:t>
      </w:r>
      <w:r>
        <w:rPr>
          <w:b/>
          <w:bCs/>
          <w:i/>
          <w:iCs/>
          <w:lang w:val="el" w:eastAsia="el"/>
        </w:rPr>
        <w:t xml:space="preserve"> εγκύκλιοι της Υπηρεσίας μας).</w:t>
      </w:r>
    </w:p>
    <w:p>
      <w:pPr>
        <w:spacing w:before="240" w:after="240"/>
        <w:rPr>
          <w:lang w:val="el" w:eastAsia="el"/>
        </w:rPr>
      </w:pPr>
      <w:r>
        <w:rPr>
          <w:b/>
          <w:bCs/>
          <w:i/>
          <w:iCs/>
          <w:lang w:val="el" w:eastAsia="el"/>
        </w:rPr>
        <w:t xml:space="preserve">4. </w:t>
      </w:r>
      <w:r>
        <w:rPr>
          <w:b/>
          <w:bCs/>
          <w:i/>
          <w:iCs/>
          <w:lang w:val="el" w:eastAsia="el"/>
        </w:rPr>
        <w:t>Ειδικότερα σε ό,τι αφορά την υποχρεωτική τηλεργασία, η Υπηρεσία μας σε καμία περίπτωση δεν είναι αρμόδια για τον υπολογισμό του προβλεπόμενου ποσοστού, καθώς η πραγματική κατάσταση και οι ανάγκες κάθε Υπηρεσίας, όπως αυτές έχουν διαμορφωθεί κατά το χρόνο έναρξης ισχύος του εν λόγω μέτρου, τελούν σε αποκλειστική γνώση και κρίση της οικείας Υπηρεσίας.</w:t>
      </w:r>
    </w:p>
    <w:p>
      <w:pPr>
        <w:spacing w:before="240" w:after="240"/>
        <w:rPr>
          <w:lang w:val="el" w:eastAsia="el"/>
        </w:rPr>
      </w:pPr>
      <w:r>
        <w:rPr>
          <w:b/>
          <w:bCs/>
          <w:i/>
          <w:iCs/>
          <w:lang w:val="el" w:eastAsia="el"/>
        </w:rPr>
        <w:t xml:space="preserve">5. Εφόσον ανακύπτουν ερωτήματα, τα οποία δεν καλύπτονται από τις οδηγίες που έχουν δοθεί με τις σχετικές εγκυκλίους, </w:t>
      </w:r>
      <w:r>
        <w:rPr>
          <w:b/>
          <w:bCs/>
          <w:i/>
          <w:iCs/>
          <w:lang w:val="el" w:eastAsia="el"/>
        </w:rPr>
        <w:t>οι Διευθύνσεις Προσωπικού αποκλειστικά θα απευθύνονται για περαιτέρω πληροφορίες ή διευκρινίσεις στην Υπηρεσία μας, στους αριθμούς που αναγράφονται στην παρούσα εγκύκλιο</w:t>
      </w:r>
      <w:r>
        <w:rPr>
          <w:b/>
          <w:bCs/>
          <w:i/>
          <w:iCs/>
          <w:lang w:val="el" w:eastAsia="el"/>
        </w:rPr>
        <w:t xml:space="preserve">. </w:t>
      </w:r>
      <w:r>
        <w:rPr>
          <w:b/>
          <w:bCs/>
          <w:i/>
          <w:iCs/>
          <w:lang w:val="el" w:eastAsia="el"/>
        </w:rPr>
        <w:t>Κατόπιν των ανωτέρω, η Υπηρεσία μας θα επιλαμβάνεται επί μεμονωμένων ερωτημάτων υπαλλήλων, τα οποία αποστέλλονται απευθείας στο Υπουργείο, μόνο εφόσον αποδεικνύεται ότι έχει λάβει σχετικώς γνώση η Υπηρεσία του υπαλλήλου ή εφόσον συνοδεύονται από την άποψη της Υπηρεσίας, όπου και θα εκτίθενται τα πραγματικά περιστατικά.</w:t>
      </w:r>
    </w:p>
    <w:p>
      <w:pPr>
        <w:spacing w:before="240" w:after="240"/>
        <w:rPr>
          <w:lang w:val="el" w:eastAsia="el"/>
        </w:rPr>
      </w:pPr>
      <w:r>
        <w:rPr>
          <w:b/>
          <w:bCs/>
          <w:i/>
          <w:iCs/>
          <w:lang w:val="el" w:eastAsia="el"/>
        </w:rPr>
        <w:t xml:space="preserve">6. </w:t>
      </w:r>
      <w:r>
        <w:rPr>
          <w:b/>
          <w:bCs/>
          <w:i/>
          <w:iCs/>
          <w:lang w:val="el" w:eastAsia="el"/>
        </w:rPr>
        <w:t xml:space="preserve">Οι Διευθύνσεις Προσωπικού </w:t>
      </w:r>
      <w:r>
        <w:rPr>
          <w:b/>
          <w:bCs/>
          <w:i/>
          <w:iCs/>
          <w:lang w:val="el" w:eastAsia="el"/>
        </w:rPr>
        <w:t>γ</w:t>
      </w:r>
      <w:r>
        <w:rPr>
          <w:b/>
          <w:bCs/>
          <w:i/>
          <w:iCs/>
          <w:lang w:val="el" w:eastAsia="el"/>
        </w:rPr>
        <w:t>ια θέματα του προσωπικού και των Υπηρεσιών του Δημοσίου θα αποστέλλουν κατά προτεραιότητα τυχόν ερωτήματα στη διεύθυνση ηλεκτρονικού ταχυδρομείου:</w:t>
      </w:r>
      <w:hyperlink r:id="rId6" w:history="1">
        <w:r>
          <w:rPr>
            <w:rStyle w:val="Hyperlink"/>
            <w:b/>
            <w:bCs/>
            <w:i/>
            <w:iCs/>
            <w:color w:val="0000EE"/>
            <w:u w:color="0000EE"/>
            <w:lang w:val="el" w:eastAsia="el"/>
          </w:rPr>
          <w:t>ped.hrm@ypes.gov.gr</w:t>
        </w:r>
        <w:r>
          <w:rPr>
            <w:rStyle w:val="Hyperlink"/>
            <w:b/>
            <w:bCs/>
            <w:i/>
            <w:iCs/>
            <w:color w:val="0000EE"/>
            <w:u w:color="0000EE"/>
            <w:lang w:val="el" w:eastAsia="el"/>
          </w:rPr>
          <w:t>.</w:t>
        </w:r>
      </w:hyperlink>
    </w:p>
    <w:p>
      <w:pPr>
        <w:spacing w:before="240" w:after="240"/>
        <w:rPr>
          <w:lang w:val="el" w:eastAsia="el"/>
        </w:rPr>
      </w:pPr>
      <w:r>
        <w:rPr>
          <w:b/>
          <w:bCs/>
          <w:i/>
          <w:iCs/>
          <w:lang w:val="el" w:eastAsia="el"/>
        </w:rPr>
        <w:t xml:space="preserve">7. </w:t>
      </w:r>
      <w:r>
        <w:rPr>
          <w:b/>
          <w:bCs/>
          <w:i/>
          <w:iCs/>
          <w:lang w:val="el" w:eastAsia="el"/>
        </w:rPr>
        <w:t>Ειδικότερα, όσον αφορά στην αποστολή ερωτημάτων που αφορούν σε υπαλλήλους και υπηρεσίες ΟΤΑ, οι υπάλληλοι θα απευθύνονται αποκλειστικά στη Διεύθυνση Προσωπικού του φορέα τους</w:t>
      </w:r>
      <w:r>
        <w:rPr>
          <w:b/>
          <w:bCs/>
          <w:i/>
          <w:iCs/>
          <w:lang w:val="el" w:eastAsia="el"/>
        </w:rPr>
        <w:t xml:space="preserve">. Σε περιπτώσεις που </w:t>
      </w:r>
      <w:r>
        <w:rPr>
          <w:b/>
          <w:bCs/>
          <w:i/>
          <w:iCs/>
          <w:lang w:val="el" w:eastAsia="el"/>
        </w:rPr>
        <w:t xml:space="preserve">οι αρμόδιες υπηρεσίες προσωπικού </w:t>
      </w:r>
      <w:r>
        <w:rPr>
          <w:b/>
          <w:bCs/>
          <w:i/>
          <w:iCs/>
          <w:lang w:val="el" w:eastAsia="el"/>
        </w:rPr>
        <w:t xml:space="preserve">κρίνουν ότι δεν μπορούν να αντιμετωπίσουν ζητήματα που ανακύπτουν κατά την εφαρμογή των εγκύκλιων οδηγιών, θα απευθύνονται </w:t>
      </w:r>
      <w:r>
        <w:rPr>
          <w:b/>
          <w:bCs/>
          <w:i/>
          <w:iCs/>
          <w:lang w:val="el" w:eastAsia="el"/>
        </w:rPr>
        <w:t xml:space="preserve">αποκλειστικά στις οικείες Αποκεντρωμένες Διοικήσεις </w:t>
      </w:r>
      <w:r>
        <w:rPr>
          <w:b/>
          <w:bCs/>
          <w:i/>
          <w:iCs/>
          <w:lang w:val="el" w:eastAsia="el"/>
        </w:rPr>
        <w:t xml:space="preserve">και, εφόσον κριθεί απαραίτητο, οι Αποκεντρωμένες Διοικήσεις θα επικοινωνούν με τη Διεύθυνση Προσωπικού Τοπικής Αυτοδιοίκησης του Υπουργείου για περαιτέρω διευκρινίσεις μέσω της ηλεκτρονικής διεύθυνσης </w:t>
      </w:r>
      <w:hyperlink r:id="rId7" w:history="1">
        <w:r>
          <w:rPr>
            <w:rStyle w:val="Hyperlink"/>
            <w:b/>
            <w:bCs/>
            <w:i/>
            <w:iCs/>
            <w:color w:val="0000EE"/>
            <w:u w:color="0000EE"/>
            <w:lang w:val="el" w:eastAsia="el"/>
          </w:rPr>
          <w:t>info@ypes.gr</w:t>
        </w:r>
      </w:hyperlink>
      <w:r>
        <w:rPr>
          <w:b/>
          <w:bCs/>
          <w:i/>
          <w:iCs/>
          <w:lang w:val="el" w:eastAsia="el"/>
        </w:rPr>
        <w:t xml:space="preserve"> ή στους σχετικούς τηλεφωνικούς αριθμούς για τους ΟΤΑ που αναγράφονται στις πληροφορίες της παρούσας</w:t>
      </w:r>
      <w:r>
        <w:rPr>
          <w:b/>
          <w:bCs/>
          <w:i/>
          <w:iCs/>
          <w:lang w:val="el" w:eastAsia="el"/>
        </w:rPr>
        <w:t xml:space="preserve">. Κατόπιν των ανωτέρω, επισημαίνεται ότι </w:t>
      </w:r>
      <w:r>
        <w:rPr>
          <w:b/>
          <w:bCs/>
          <w:i/>
          <w:iCs/>
          <w:lang w:val="el" w:eastAsia="el"/>
        </w:rPr>
        <w:t>μεμονωμένα ερωτήματα υπαλλήλων, τα οποία αποστέλλονται απευθείας στο Υπουργείο, δεν θα απαντώνται</w:t>
      </w:r>
      <w:r>
        <w:rPr>
          <w:b/>
          <w:bCs/>
          <w:i/>
          <w:iCs/>
          <w:lang w:val="el" w:eastAsia="el"/>
        </w:rPr>
        <w:t>.</w:t>
      </w:r>
    </w:p>
    <w:p>
      <w:pPr>
        <w:spacing w:before="240" w:after="240"/>
        <w:rPr>
          <w:lang w:val="el" w:eastAsia="el"/>
        </w:rPr>
      </w:pPr>
      <w:r>
        <w:rPr>
          <w:b/>
          <w:bCs/>
          <w:i/>
          <w:iCs/>
          <w:lang w:val="el" w:eastAsia="el"/>
        </w:rPr>
        <w:t>8. Η Υπηρεσία μας δεν επιλαμβάνεται ερωτημάτων για θέματα της παρούσας εγκυκλίου που αφορούν τους δικαστικούς υπαλλήλους, το πάσης φύσεως ένστολο προσωπικό, τους εκπαιδευτικούς και το διοικητικό προσωπικό των σχολικών μονάδων, τους εργαζομένους που υπηρετούν στο Υπουργείο Υγείας, σε φορείς παροχής υπηρεσιών υγείας, στο Υπουργείο Μετανάστευσης και Ασύλου, στις ανώνυμες εταιρείες ΟΑΣΑ, ΣΤΑΣΥ, ΟΣΥ, ΟΣΕ, ΟΑΣΘ, Αττικό Μετρό, ΟΣΕ, ΕΡΓΟΣΕ και Εγνατία, καθώς και στην Υπηρεσία Πολιτικής Αεροπορίας, καθώς εν προκειμένω αρμόδιοι αποκλειστικά είναι οι φορείς, στους οποίους ανήκουν οργανικά οι εν λόγω υπάλληλοι.</w:t>
      </w:r>
    </w:p>
    <w:p>
      <w:pPr>
        <w:spacing w:before="240" w:after="240"/>
        <w:rPr>
          <w:lang w:val="el" w:eastAsia="el"/>
        </w:rPr>
      </w:pPr>
      <w:r>
        <w:rPr>
          <w:b/>
          <w:bCs/>
          <w:i/>
          <w:iCs/>
          <w:lang w:val="el" w:eastAsia="el"/>
        </w:rPr>
        <w:t>9. Υπενθυμίζεται ότι κατά λόγο αρμοδιότητας κάθε προϊστάμενης αρχής για τη διαχείριση του ανθρώπινου δυναμικού που υπηρετεί σε αυτήν, θα πρέπει οι αρμόδιοι προϊστάμενοι, σταθμίζοντας την υποχρέωση αφενός προστασίας της υγείας των υπαλλήλων, αλλά και της δημόσιας υγείας γενικότερα και αφετέρου εξυπηρέτησης του δημοσίου συμφέροντος, να προβαίνουν στο πλαίσιο της συνετής χρήσης της διακριτικής τους ευχέρειας σε κάθε απαραίτητη ενέργεια για τη διασφάλισή τους τηρώντας τις ισχύουσες διατάξεις καθώς και τις παρασχεθείσες οδηγίες από την Υπηρεσία μας.</w:t>
      </w:r>
    </w:p>
    <w:p>
      <w:pPr>
        <w:spacing w:before="240" w:after="240"/>
        <w:rPr>
          <w:lang w:val="el" w:eastAsia="el"/>
        </w:rPr>
      </w:pPr>
      <w:r>
        <w:rPr>
          <w:b/>
          <w:bCs/>
          <w:i/>
          <w:iCs/>
          <w:lang w:val="el" w:eastAsia="el"/>
        </w:rPr>
        <w:t>Η παρούσα εγκύκλιος έχει αναρτηθεί κεντρικά στην ιστοσελίδα του Υπουργείου Εσωτερικών,</w:t>
      </w:r>
      <w:hyperlink r:id="rId8" w:history="1">
        <w:r>
          <w:rPr>
            <w:rStyle w:val="Hyperlink"/>
            <w:b/>
            <w:bCs/>
            <w:i/>
            <w:iCs/>
            <w:color w:val="0000EE"/>
            <w:u w:color="0000EE"/>
            <w:lang w:val="el" w:eastAsia="el"/>
          </w:rPr>
          <w:t>www.ypes.gr</w:t>
        </w:r>
      </w:hyperlink>
      <w:r>
        <w:rPr>
          <w:b/>
          <w:bCs/>
          <w:i/>
          <w:iCs/>
          <w:lang w:val="el" w:eastAsia="el"/>
        </w:rPr>
        <w:t>, καθώς και στη διαδρομή «Ανθρώπινο Δυναμικό Δημοσίου Τομέα – Οδηγίες COVID 19».</w:t>
      </w:r>
    </w:p>
    <w:p>
      <w:pPr>
        <w:spacing w:before="240" w:after="240"/>
        <w:rPr>
          <w:lang w:val="el" w:eastAsia="el"/>
        </w:rPr>
      </w:pPr>
      <w:r>
        <w:rPr>
          <w:b/>
          <w:bCs/>
          <w:i/>
          <w:iCs/>
          <w:lang w:val="el" w:eastAsia="el"/>
        </w:rPr>
        <w:t>Η ΓΕΝΙΚΗ ΓΡΑΜΜΑΤΕΑΣ</w:t>
      </w:r>
    </w:p>
    <w:p>
      <w:pPr>
        <w:spacing w:before="240" w:after="240"/>
        <w:rPr>
          <w:lang w:val="el" w:eastAsia="el"/>
        </w:rPr>
      </w:pPr>
      <w:r>
        <w:rPr>
          <w:b/>
          <w:bCs/>
          <w:i/>
          <w:iCs/>
          <w:lang w:val="el" w:eastAsia="el"/>
        </w:rPr>
        <w:t>ΠΑΡΑΣΚΕΥΗ ΧΑΡΑΛΑΜΠΟΓΙΑΝΝΗ</w:t>
      </w:r>
    </w:p>
    <w:p>
      <w:pPr>
        <w:spacing w:before="240" w:after="240"/>
        <w:rPr>
          <w:lang w:val="el" w:eastAsia="el"/>
        </w:rPr>
      </w:pPr>
      <w:r>
        <w:rPr>
          <w:b/>
          <w:bCs/>
          <w:i/>
          <w:iCs/>
          <w:lang w:val="el" w:eastAsia="el"/>
        </w:rPr>
        <w:t>ΠΑΡΑΡΤΗΜΑ</w:t>
      </w:r>
      <w:r>
        <w:rPr>
          <w:b/>
          <w:bCs/>
          <w:i/>
          <w:iCs/>
          <w:lang w:val="el" w:eastAsia="el"/>
        </w:rPr>
        <w:t xml:space="preserve">: </w:t>
      </w:r>
      <w:r>
        <w:rPr>
          <w:b/>
          <w:bCs/>
          <w:i/>
          <w:iCs/>
          <w:lang w:val="el" w:eastAsia="el"/>
        </w:rPr>
        <w:t>Οι σχετικές εγκύκλιοι της Υπηρεσίας μας</w:t>
      </w:r>
    </w:p>
    <w:p>
      <w:pPr>
        <w:spacing w:before="240" w:after="240"/>
        <w:rPr>
          <w:lang w:val="el" w:eastAsia="el"/>
        </w:rPr>
      </w:pPr>
      <w:r>
        <w:rPr>
          <w:b/>
          <w:bCs/>
          <w:i/>
          <w:iCs/>
          <w:lang w:val="el" w:eastAsia="el"/>
        </w:rPr>
        <w:t>ΠΙΝΑΚΑΣ ΑΠΟΔΕΚΤΩΝ (με ηλεκτρονικό ταχυδρομείο):</w:t>
      </w:r>
    </w:p>
    <w:p>
      <w:pPr>
        <w:spacing w:before="240" w:after="240"/>
        <w:rPr>
          <w:lang w:val="el" w:eastAsia="el"/>
        </w:rPr>
      </w:pPr>
      <w:r>
        <w:rPr>
          <w:b/>
          <w:bCs/>
          <w:i/>
          <w:iCs/>
          <w:lang w:val="el" w:eastAsia="el"/>
        </w:rPr>
        <w:t>1. Όλα τα Υπουργεία, Διευθύνσεις Διοικητικού/Προσωπικού</w:t>
      </w:r>
    </w:p>
    <w:p>
      <w:pPr>
        <w:spacing w:before="240" w:after="240"/>
        <w:rPr>
          <w:lang w:val="el" w:eastAsia="el"/>
        </w:rPr>
      </w:pPr>
      <w:r>
        <w:rPr>
          <w:b/>
          <w:bCs/>
          <w:i/>
          <w:iCs/>
          <w:lang w:val="el" w:eastAsia="el"/>
        </w:rPr>
        <w:t>2. Γενικές και Ειδικές Γραμματείες Υπουργείων, Δ/νσεις Διοικητικού /Προσωπικού</w:t>
      </w:r>
    </w:p>
    <w:p>
      <w:pPr>
        <w:spacing w:before="240" w:after="240"/>
        <w:rPr>
          <w:lang w:val="el" w:eastAsia="el"/>
        </w:rPr>
      </w:pPr>
      <w:r>
        <w:rPr>
          <w:b/>
          <w:bCs/>
          <w:i/>
          <w:iCs/>
          <w:lang w:val="el" w:eastAsia="el"/>
        </w:rPr>
        <w:t>3. Γενικές και Ειδικές Γραμματείες, Διευθύνσεις Διοικητικού/Προσωπικού</w:t>
      </w:r>
    </w:p>
    <w:p>
      <w:pPr>
        <w:spacing w:before="240" w:after="240"/>
        <w:rPr>
          <w:lang w:val="el" w:eastAsia="el"/>
        </w:rPr>
      </w:pPr>
      <w:r>
        <w:rPr>
          <w:b/>
          <w:bCs/>
          <w:i/>
          <w:iCs/>
          <w:lang w:val="el" w:eastAsia="el"/>
        </w:rPr>
        <w:t>4. Όλες τις Αποκεντρωμένες Διοικήσεις, Διευθύνσεις Διοικητικού/Προσωπικού (με την παράκληση να κοινοποιήσουν την παρούσα και στους Ο.Τ.Α. α΄ και β’ βαθμού της χωρικής τους αρμοδιότητας)</w:t>
      </w:r>
    </w:p>
    <w:p>
      <w:pPr>
        <w:spacing w:before="240" w:after="240"/>
        <w:rPr>
          <w:lang w:val="el" w:eastAsia="el"/>
        </w:rPr>
      </w:pPr>
      <w:r>
        <w:rPr>
          <w:b/>
          <w:bCs/>
          <w:i/>
          <w:iCs/>
          <w:lang w:val="el" w:eastAsia="el"/>
        </w:rPr>
        <w:t>5. Όλες τις Ανεξάρτητες Αρχές, Διευθύνσεις Διοικητικού/Προσωπικού</w:t>
      </w:r>
    </w:p>
    <w:p>
      <w:pPr>
        <w:spacing w:before="240" w:after="240"/>
        <w:rPr>
          <w:lang w:val="el" w:eastAsia="el"/>
        </w:rPr>
      </w:pPr>
      <w:r>
        <w:rPr>
          <w:b/>
          <w:bCs/>
          <w:i/>
          <w:iCs/>
          <w:lang w:val="el" w:eastAsia="el"/>
        </w:rPr>
        <w:t>6. Νομικό Συμβούλιο του Κράτους</w:t>
      </w:r>
    </w:p>
    <w:p>
      <w:pPr>
        <w:spacing w:before="240" w:after="240"/>
        <w:rPr>
          <w:lang w:val="el" w:eastAsia="el"/>
        </w:rPr>
      </w:pPr>
      <w:r>
        <w:rPr>
          <w:b/>
          <w:bCs/>
          <w:i/>
          <w:iCs/>
          <w:lang w:val="el" w:eastAsia="el"/>
        </w:rPr>
        <w:t>7. Προεδρία της Κυβέρνησης</w:t>
      </w:r>
    </w:p>
    <w:p>
      <w:pPr>
        <w:spacing w:before="240" w:after="240"/>
        <w:rPr>
          <w:lang w:val="el" w:eastAsia="el"/>
        </w:rPr>
      </w:pPr>
      <w:r>
        <w:rPr>
          <w:b/>
          <w:bCs/>
          <w:i/>
          <w:iCs/>
          <w:lang w:val="el" w:eastAsia="el"/>
        </w:rPr>
        <w:t>8. ΑΔΕΔΥ</w:t>
      </w:r>
    </w:p>
    <w:p>
      <w:pPr>
        <w:spacing w:before="240" w:after="240"/>
        <w:rPr>
          <w:lang w:val="el" w:eastAsia="el"/>
        </w:rPr>
      </w:pPr>
      <w:r>
        <w:rPr>
          <w:b/>
          <w:bCs/>
          <w:i/>
          <w:iCs/>
          <w:lang w:val="el" w:eastAsia="el"/>
        </w:rPr>
        <w:t>9. Εθνική Αρχή Διαφάνειας / Γραφείο Διοικητή</w:t>
      </w:r>
    </w:p>
    <w:p>
      <w:pPr>
        <w:spacing w:before="240" w:after="240"/>
        <w:rPr>
          <w:lang w:val="el" w:eastAsia="el"/>
        </w:rPr>
      </w:pPr>
      <w:r>
        <w:rPr>
          <w:b/>
          <w:bCs/>
          <w:i/>
          <w:iCs/>
          <w:lang w:val="el" w:eastAsia="el"/>
        </w:rPr>
        <w:t>ΚΟΙΝ. (με ηλεκτρονικό ταχυδρομείο):</w:t>
      </w:r>
    </w:p>
    <w:p>
      <w:pPr>
        <w:spacing w:before="240" w:after="240"/>
        <w:rPr>
          <w:lang w:val="el" w:eastAsia="el"/>
        </w:rPr>
      </w:pPr>
      <w:r>
        <w:rPr>
          <w:b/>
          <w:bCs/>
          <w:i/>
          <w:iCs/>
          <w:lang w:val="el" w:eastAsia="el"/>
        </w:rPr>
        <w:t>1. Όλα τα Υπουργεία</w:t>
      </w:r>
    </w:p>
    <w:p>
      <w:pPr>
        <w:spacing w:before="240" w:after="240"/>
        <w:rPr>
          <w:lang w:val="el" w:eastAsia="el"/>
        </w:rPr>
      </w:pPr>
      <w:r>
        <w:rPr>
          <w:b/>
          <w:bCs/>
          <w:i/>
          <w:iCs/>
          <w:lang w:val="el" w:eastAsia="el"/>
        </w:rPr>
        <w:t>-Γραφεία Υπουργών, Υφυπουργών, Αναπληρωτών Υπουργών</w:t>
      </w:r>
    </w:p>
    <w:p>
      <w:pPr>
        <w:spacing w:before="240" w:after="240"/>
        <w:rPr>
          <w:lang w:val="el" w:eastAsia="el"/>
        </w:rPr>
      </w:pPr>
      <w:r>
        <w:rPr>
          <w:b/>
          <w:bCs/>
          <w:i/>
          <w:iCs/>
          <w:lang w:val="el" w:eastAsia="el"/>
        </w:rPr>
        <w:t>-Γραφεία Γενικών, Ειδικών και Αναπληρωτών Γραμματέων</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Γραφεία Υπηρεσιακών Γραμματέων</w:t>
      </w:r>
    </w:p>
    <w:p>
      <w:pPr>
        <w:spacing w:before="240" w:after="240"/>
        <w:rPr>
          <w:lang w:val="el" w:eastAsia="el"/>
        </w:rPr>
      </w:pPr>
      <w:r>
        <w:rPr>
          <w:b/>
          <w:bCs/>
          <w:i/>
          <w:iCs/>
          <w:lang w:val="el" w:eastAsia="el"/>
        </w:rPr>
        <w:t>2. Αποκεντρωμένες Διοικήσεις</w:t>
      </w:r>
    </w:p>
    <w:p>
      <w:pPr>
        <w:spacing w:before="240" w:after="240"/>
        <w:rPr>
          <w:lang w:val="el" w:eastAsia="el"/>
        </w:rPr>
      </w:pPr>
      <w:r>
        <w:rPr>
          <w:b/>
          <w:bCs/>
          <w:i/>
          <w:iCs/>
          <w:lang w:val="el" w:eastAsia="el"/>
        </w:rPr>
        <w:t>-Γραφεία Συντονιστών</w:t>
      </w:r>
    </w:p>
    <w:p>
      <w:pPr>
        <w:spacing w:before="240" w:after="240"/>
        <w:rPr>
          <w:lang w:val="el" w:eastAsia="el"/>
        </w:rPr>
      </w:pPr>
      <w:r>
        <w:rPr>
          <w:b/>
          <w:bCs/>
          <w:i/>
          <w:iCs/>
          <w:lang w:val="el" w:eastAsia="el"/>
        </w:rPr>
        <w:t xml:space="preserve">ΕΣΩΤΕΡΙΚΗ ΔΙΑΝΟΜΗ </w:t>
      </w:r>
      <w:r>
        <w:rPr>
          <w:b/>
          <w:bCs/>
          <w:i/>
          <w:iCs/>
          <w:lang w:val="el" w:eastAsia="el"/>
        </w:rPr>
        <w:t>(</w:t>
      </w:r>
      <w:r>
        <w:rPr>
          <w:b/>
          <w:bCs/>
          <w:i/>
          <w:iCs/>
          <w:lang w:val="el" w:eastAsia="el"/>
        </w:rPr>
        <w:t>με ηλεκτρονικό ταχυδρομείο):</w:t>
      </w:r>
    </w:p>
    <w:p>
      <w:pPr>
        <w:spacing w:before="240" w:after="240"/>
        <w:rPr>
          <w:lang w:val="el" w:eastAsia="el"/>
        </w:rPr>
      </w:pPr>
      <w:r>
        <w:rPr>
          <w:b/>
          <w:bCs/>
          <w:i/>
          <w:iCs/>
          <w:lang w:val="el" w:eastAsia="el"/>
        </w:rPr>
        <w:t>1. Γραφείο Υπουργού</w:t>
      </w:r>
    </w:p>
    <w:p>
      <w:pPr>
        <w:spacing w:before="240" w:after="240"/>
        <w:rPr>
          <w:lang w:val="el" w:eastAsia="el"/>
        </w:rPr>
      </w:pPr>
      <w:r>
        <w:rPr>
          <w:b/>
          <w:bCs/>
          <w:i/>
          <w:iCs/>
          <w:lang w:val="el" w:eastAsia="el"/>
        </w:rPr>
        <w:t>2. Γραφείο Γενικής Γραμματέως</w:t>
      </w:r>
    </w:p>
    <w:p>
      <w:pPr>
        <w:spacing w:before="240" w:after="240"/>
        <w:rPr>
          <w:lang w:val="el" w:eastAsia="el"/>
        </w:rPr>
      </w:pPr>
      <w:r>
        <w:rPr>
          <w:b/>
          <w:bCs/>
          <w:i/>
          <w:iCs/>
          <w:lang w:val="el" w:eastAsia="el"/>
        </w:rPr>
        <w:t>3. Γραφείο Υπηρεσιακής Γραμματέως</w:t>
      </w:r>
    </w:p>
    <w:p>
      <w:pPr>
        <w:spacing w:before="240" w:after="240"/>
        <w:rPr>
          <w:lang w:val="el" w:eastAsia="el"/>
        </w:rPr>
      </w:pPr>
      <w:r>
        <w:rPr>
          <w:b/>
          <w:bCs/>
          <w:i/>
          <w:iCs/>
          <w:lang w:val="el" w:eastAsia="el"/>
        </w:rPr>
        <w:t>4. Προϊστάμενοι Γενικών Διευθύνσεων</w:t>
      </w:r>
    </w:p>
    <w:p>
      <w:pPr>
        <w:spacing w:before="240" w:after="240"/>
        <w:rPr>
          <w:lang w:val="el" w:eastAsia="el"/>
        </w:rPr>
      </w:pPr>
      <w:r>
        <w:rPr>
          <w:b/>
          <w:bCs/>
          <w:i/>
          <w:iCs/>
          <w:lang w:val="el" w:eastAsia="el"/>
        </w:rPr>
        <w:t>5. Δ/νση Διοικητικών Υπηρεσιών</w:t>
      </w:r>
    </w:p>
    <w:p>
      <w:pPr>
        <w:spacing w:before="240" w:after="240"/>
        <w:rPr>
          <w:lang w:val="el" w:eastAsia="el"/>
        </w:rPr>
      </w:pPr>
      <w:r>
        <w:rPr>
          <w:b/>
          <w:bCs/>
          <w:i/>
          <w:iCs/>
          <w:lang w:val="el" w:eastAsia="el"/>
        </w:rPr>
        <w:t>6. w</w:t>
      </w:r>
      <w:hyperlink r:id="rId9" w:history="1">
        <w:r>
          <w:rPr>
            <w:rStyle w:val="Hyperlink"/>
            <w:b/>
            <w:bCs/>
            <w:i/>
            <w:iCs/>
            <w:color w:val="0000EE"/>
            <w:u w:color="0000EE"/>
            <w:lang w:val="el" w:eastAsia="el"/>
          </w:rPr>
          <w:t>eb.support@ypes.gr</w:t>
        </w:r>
      </w:hyperlink>
      <w:r>
        <w:rPr>
          <w:b/>
          <w:bCs/>
          <w:i/>
          <w:iCs/>
          <w:lang w:val="el" w:eastAsia="el"/>
        </w:rPr>
        <w:t xml:space="preserve"> για την ανάρτηση στην ιστοσελίδα του Υπουργείου στη διαδρομή «Ανθρώπινο Δυναμικό Δημοσίου Τομέα - Οδηγίες COVID 19».</w:t>
      </w:r>
    </w:p>
    <w:p>
      <w:pPr>
        <w:spacing w:before="240" w:after="240"/>
        <w:rPr>
          <w:lang w:val="el" w:eastAsia="el"/>
        </w:rPr>
      </w:pPr>
      <w:r>
        <w:rPr>
          <w:b/>
          <w:bCs/>
          <w:i/>
          <w:iCs/>
          <w:lang w:val="el" w:eastAsia="el"/>
        </w:rPr>
        <w:t>ΠΑΡΑΡΤΗΜΑ</w:t>
      </w:r>
      <w:r>
        <w:rPr>
          <w:b/>
          <w:bCs/>
          <w:i/>
          <w:iCs/>
          <w:lang w:val="el" w:eastAsia="el"/>
        </w:rPr>
        <w:t>:</w:t>
      </w:r>
    </w:p>
    <w:p>
      <w:pPr>
        <w:spacing w:before="240" w:after="240"/>
        <w:rPr>
          <w:lang w:val="el" w:eastAsia="el"/>
        </w:rPr>
      </w:pPr>
      <w:r>
        <w:rPr>
          <w:b/>
          <w:bCs/>
          <w:i/>
          <w:iCs/>
          <w:lang w:val="el" w:eastAsia="el"/>
        </w:rPr>
        <w:t>ΕΓΚΥΚΛΙΟΙ ΣΧΕΤΙΚΕΣ ΜΕ ΤΟ ΘΕΜΑ:</w:t>
      </w:r>
    </w:p>
    <w:p>
      <w:pPr>
        <w:spacing w:before="240" w:after="240"/>
        <w:rPr>
          <w:lang w:val="el" w:eastAsia="el"/>
        </w:rPr>
      </w:pPr>
      <w:r>
        <w:rPr>
          <w:b/>
          <w:bCs/>
          <w:i/>
          <w:iCs/>
          <w:lang w:val="el" w:eastAsia="el"/>
        </w:rPr>
        <w:t>1) αρ. ΔΙΔΑΔ/Φ.69/108/οικ.7874/12.3.2020 (ΑΔΑ: ΩΦΠΩ46ΜΤΛ6-87Χ),</w:t>
      </w:r>
    </w:p>
    <w:p>
      <w:pPr>
        <w:spacing w:before="240" w:after="240"/>
        <w:rPr>
          <w:lang w:val="el" w:eastAsia="el"/>
        </w:rPr>
      </w:pPr>
      <w:r>
        <w:rPr>
          <w:b/>
          <w:bCs/>
          <w:i/>
          <w:iCs/>
          <w:lang w:val="el" w:eastAsia="el"/>
        </w:rPr>
        <w:t>2) αρ. ΔΙΔΑΔ/Φ.69/109/οικ.8000/16.3.2020 (ΑΔΑ: ΩΤΣΟ46ΜΤΛ6-6Ι1),</w:t>
      </w:r>
    </w:p>
    <w:p>
      <w:pPr>
        <w:spacing w:before="240" w:after="240"/>
        <w:rPr>
          <w:lang w:val="el" w:eastAsia="el"/>
        </w:rPr>
      </w:pPr>
      <w:r>
        <w:rPr>
          <w:b/>
          <w:bCs/>
          <w:i/>
          <w:iCs/>
          <w:lang w:val="el" w:eastAsia="el"/>
        </w:rPr>
        <w:t>3) αρ. ΔΙΔΑΔ/Φ.69/110/οικ.8189/20.3.2020 (ΑΔΑ: 6Δ8Ι46ΜΤΛ6-8ΞΩ),</w:t>
      </w:r>
    </w:p>
    <w:p>
      <w:pPr>
        <w:spacing w:before="240" w:after="240"/>
        <w:rPr>
          <w:lang w:val="el" w:eastAsia="el"/>
        </w:rPr>
      </w:pPr>
      <w:r>
        <w:rPr>
          <w:b/>
          <w:bCs/>
          <w:i/>
          <w:iCs/>
          <w:lang w:val="el" w:eastAsia="el"/>
        </w:rPr>
        <w:t>4) αρ. ΔΙΔΑΔ/Φ.69/111/οικ. 8196/23.3.2020 (ΑΔΑ: 6Ω4Υ46ΜΤΛ6-ΖΕΒ),</w:t>
      </w:r>
    </w:p>
    <w:p>
      <w:pPr>
        <w:spacing w:before="240" w:after="240"/>
        <w:rPr>
          <w:lang w:val="el" w:eastAsia="el"/>
        </w:rPr>
      </w:pPr>
      <w:r>
        <w:rPr>
          <w:b/>
          <w:bCs/>
          <w:i/>
          <w:iCs/>
          <w:lang w:val="el" w:eastAsia="el"/>
        </w:rPr>
        <w:t>5) αρ. ΔΙΔΑΔ/Φ.69/112/οικ. 8632/2.4.2020 (ΑΔΑ: ΩΗ5446ΜΤΛ6-ΟΩΧ),</w:t>
      </w:r>
    </w:p>
    <w:p>
      <w:pPr>
        <w:spacing w:before="240" w:after="240"/>
        <w:rPr>
          <w:lang w:val="el" w:eastAsia="el"/>
        </w:rPr>
      </w:pPr>
      <w:r>
        <w:rPr>
          <w:b/>
          <w:bCs/>
          <w:i/>
          <w:iCs/>
          <w:lang w:val="el" w:eastAsia="el"/>
        </w:rPr>
        <w:t>6) αρ. ΔΙΔΑΔ/Φ.69/113/9246/29.4.2020 (ΑΔΑ:6ΣΜ046ΜΤΛ6-Ο14),</w:t>
      </w:r>
    </w:p>
    <w:p>
      <w:pPr>
        <w:spacing w:before="240" w:after="240"/>
        <w:rPr>
          <w:lang w:val="el" w:eastAsia="el"/>
        </w:rPr>
      </w:pPr>
      <w:r>
        <w:rPr>
          <w:b/>
          <w:bCs/>
          <w:i/>
          <w:iCs/>
          <w:lang w:val="el" w:eastAsia="el"/>
        </w:rPr>
        <w:t>7) αρ. ΔΙΔΑΔ/Φ.69/114/9708/8.5.2020 (ΑΔΑ: ΨΘΓΘ46ΜΤΛ6-ΘΘΦ),</w:t>
      </w:r>
    </w:p>
    <w:p>
      <w:pPr>
        <w:spacing w:before="240" w:after="240"/>
        <w:rPr>
          <w:lang w:val="el" w:eastAsia="el"/>
        </w:rPr>
      </w:pPr>
      <w:r>
        <w:rPr>
          <w:b/>
          <w:bCs/>
          <w:i/>
          <w:iCs/>
          <w:lang w:val="el" w:eastAsia="el"/>
        </w:rPr>
        <w:t>8) αρ. ΔΙΔΑΔ/Φ.69/115/9670/18.5.2020 (ΑΔΑ: ΨΩ4446ΜΤΛ6-ΠΡΧ),</w:t>
      </w:r>
    </w:p>
    <w:p>
      <w:pPr>
        <w:spacing w:before="240" w:after="240"/>
        <w:rPr>
          <w:lang w:val="el" w:eastAsia="el"/>
        </w:rPr>
      </w:pPr>
      <w:r>
        <w:rPr>
          <w:b/>
          <w:bCs/>
          <w:i/>
          <w:iCs/>
          <w:lang w:val="el" w:eastAsia="el"/>
        </w:rPr>
        <w:t>9) αρ. ΔΙΔΑΔ/Φ.69/116/10486/26.5.2020 (ΑΔΑ: 62Η746ΜΤΛ6-ΓΜΛ),</w:t>
      </w:r>
    </w:p>
    <w:p>
      <w:pPr>
        <w:spacing w:before="240" w:after="240"/>
        <w:rPr>
          <w:lang w:val="el" w:eastAsia="el"/>
        </w:rPr>
      </w:pPr>
      <w:r>
        <w:rPr>
          <w:b/>
          <w:bCs/>
          <w:i/>
          <w:iCs/>
          <w:lang w:val="el" w:eastAsia="el"/>
        </w:rPr>
        <w:t>10) αρ. ΔΙΔΑΔ/Φ.69/118/11134/29.5.2020 (ΑΔΑ: ΩΒ3Π46ΜΤΛ6-Ε9Ψ),</w:t>
      </w:r>
    </w:p>
    <w:p>
      <w:pPr>
        <w:spacing w:before="240" w:after="240"/>
        <w:rPr>
          <w:lang w:val="el" w:eastAsia="el"/>
        </w:rPr>
      </w:pPr>
      <w:r>
        <w:rPr>
          <w:b/>
          <w:bCs/>
          <w:i/>
          <w:iCs/>
          <w:lang w:val="el" w:eastAsia="el"/>
        </w:rPr>
        <w:t>11) αρ. ΔΙΔΑΔ/Φ.69/119/οικ.11682/9.6.2020 (ΑΔΑ: 9Β3Π46ΜΤΛ6-Χ5Α),</w:t>
      </w:r>
    </w:p>
    <w:p>
      <w:pPr>
        <w:spacing w:before="240" w:after="240"/>
        <w:rPr>
          <w:lang w:val="el" w:eastAsia="el"/>
        </w:rPr>
      </w:pPr>
      <w:r>
        <w:rPr>
          <w:b/>
          <w:bCs/>
          <w:i/>
          <w:iCs/>
          <w:lang w:val="el" w:eastAsia="el"/>
        </w:rPr>
        <w:t>12) αρ. ΔΙΔΑΔ/Φ.69/120/12705/30-6-2020 (ΑΔΑ: 6ΙΤΠ46ΜΤΛ6-ΙΡΘ),</w:t>
      </w:r>
    </w:p>
    <w:p>
      <w:pPr>
        <w:spacing w:before="240" w:after="240"/>
        <w:rPr>
          <w:lang w:val="el" w:eastAsia="el"/>
        </w:rPr>
      </w:pPr>
      <w:r>
        <w:rPr>
          <w:b/>
          <w:bCs/>
          <w:i/>
          <w:iCs/>
          <w:lang w:val="el" w:eastAsia="el"/>
        </w:rPr>
        <w:t>13) αρ. ΔΙΔΑΔ/Φ.69/123/14268/29.7.2020 (ΑΔΑ: ΩΛΟΟ46ΜΤΛ6-ΘΜΨ),</w:t>
      </w:r>
    </w:p>
    <w:p>
      <w:pPr>
        <w:spacing w:before="240" w:after="240"/>
        <w:rPr>
          <w:lang w:val="el" w:eastAsia="el"/>
        </w:rPr>
      </w:pPr>
      <w:r>
        <w:rPr>
          <w:b/>
          <w:bCs/>
          <w:i/>
          <w:iCs/>
          <w:lang w:val="el" w:eastAsia="el"/>
        </w:rPr>
        <w:t>14) αρ. ΔΙΔΑΔ/Φ.69/124/οικ.15984/17.8.2020 (ΑΔΑ: 9ΠΙ946ΜΤΛ6-ΝΟΒ),</w:t>
      </w:r>
    </w:p>
    <w:p>
      <w:pPr>
        <w:spacing w:before="240" w:after="240"/>
        <w:rPr>
          <w:lang w:val="el" w:eastAsia="el"/>
        </w:rPr>
      </w:pPr>
      <w:r>
        <w:rPr>
          <w:b/>
          <w:bCs/>
          <w:i/>
          <w:iCs/>
          <w:lang w:val="el" w:eastAsia="el"/>
        </w:rPr>
        <w:t>15) αρ. ΔΙΔΑΔ/Φ.69/125/16452/31.8.2020 (ΑΔΑ: Ψ6Μ246ΜΤΛ6-ΜΕΦ),</w:t>
      </w:r>
    </w:p>
    <w:p>
      <w:pPr>
        <w:spacing w:before="240" w:after="240"/>
        <w:rPr>
          <w:lang w:val="el" w:eastAsia="el"/>
        </w:rPr>
      </w:pPr>
      <w:r>
        <w:rPr>
          <w:b/>
          <w:bCs/>
          <w:i/>
          <w:iCs/>
          <w:lang w:val="el" w:eastAsia="el"/>
        </w:rPr>
        <w:t>16) αρ. ΔΙΔΑΔ/Φ.69/126/16316/20.9.2020 (ΑΔΑ: ΩΩΔΩ46ΜΤΛ6-2ΞΧ),</w:t>
      </w:r>
    </w:p>
    <w:p>
      <w:pPr>
        <w:spacing w:before="240" w:after="240"/>
        <w:rPr>
          <w:lang w:val="el" w:eastAsia="el"/>
        </w:rPr>
      </w:pPr>
      <w:r>
        <w:rPr>
          <w:b/>
          <w:bCs/>
          <w:i/>
          <w:iCs/>
          <w:lang w:val="el" w:eastAsia="el"/>
        </w:rPr>
        <w:t>17) αρ. ΔΙΔΑΔ/Φ.69/127/1768/22.9.20 (ΑΔΑ: ΨΧ6Θ46ΜΤΛ6-8Ε0),</w:t>
      </w:r>
    </w:p>
    <w:p>
      <w:pPr>
        <w:spacing w:before="240" w:after="240"/>
        <w:rPr>
          <w:lang w:val="el" w:eastAsia="el"/>
        </w:rPr>
      </w:pPr>
      <w:r>
        <w:rPr>
          <w:b/>
          <w:bCs/>
          <w:i/>
          <w:iCs/>
          <w:lang w:val="el" w:eastAsia="el"/>
        </w:rPr>
        <w:t>18) αρ. ΔΙΔΑΔ/Φ.69/128/17765/2.10.2020 (ΑΔΑ: 9ΣΧΒ46ΜΤΛ6-Ρ3Π),</w:t>
      </w:r>
    </w:p>
    <w:p>
      <w:pPr>
        <w:spacing w:before="240" w:after="240"/>
        <w:rPr>
          <w:lang w:val="el" w:eastAsia="el"/>
        </w:rPr>
      </w:pPr>
      <w:r>
        <w:rPr>
          <w:b/>
          <w:bCs/>
          <w:i/>
          <w:iCs/>
          <w:lang w:val="el" w:eastAsia="el"/>
        </w:rPr>
        <w:t>19) αρ. ΔΙΔΑΔ/Φ.69/129/18771/13.10.2020 (ΑΔΑ: 9ΠΨΤ46ΜΤΛ6-ΧΞΤ),</w:t>
      </w:r>
    </w:p>
    <w:p>
      <w:pPr>
        <w:spacing w:before="240" w:after="240"/>
        <w:rPr>
          <w:lang w:val="el" w:eastAsia="el"/>
        </w:rPr>
      </w:pPr>
      <w:r>
        <w:rPr>
          <w:b/>
          <w:bCs/>
          <w:i/>
          <w:iCs/>
          <w:lang w:val="el" w:eastAsia="el"/>
        </w:rPr>
        <w:t>20) αρ. ΔΙΔΑΔ/Φ.69/131/οικ.19907/23.10.20 (ΑΔΑ: 66Κ046ΜΤΛ6-ΤΙ9),</w:t>
      </w:r>
    </w:p>
    <w:p>
      <w:pPr>
        <w:spacing w:before="240" w:after="240"/>
        <w:rPr>
          <w:lang w:val="el" w:eastAsia="el"/>
        </w:rPr>
      </w:pPr>
      <w:r>
        <w:rPr>
          <w:b/>
          <w:bCs/>
          <w:i/>
          <w:iCs/>
          <w:lang w:val="el" w:eastAsia="el"/>
        </w:rPr>
        <w:t>21) αρ. ΔΙΔΑΔ/Φ.69/132/οικ.20413/3.11.20 (ΑΔΑ: Ω2Δ946ΜΤΛ6-72Η),</w:t>
      </w:r>
    </w:p>
    <w:p>
      <w:pPr>
        <w:spacing w:before="240" w:after="240"/>
        <w:rPr>
          <w:lang w:val="el" w:eastAsia="el"/>
        </w:rPr>
      </w:pPr>
      <w:r>
        <w:rPr>
          <w:b/>
          <w:bCs/>
          <w:i/>
          <w:iCs/>
          <w:lang w:val="el" w:eastAsia="el"/>
        </w:rPr>
        <w:t>22)</w:t>
      </w:r>
      <w:r>
        <w:rPr>
          <w:b/>
          <w:bCs/>
          <w:i/>
          <w:iCs/>
          <w:lang w:val="el" w:eastAsia="el"/>
        </w:rPr>
        <w:t>αρ. ΔΙΔΑΔ/Φ.69/133/οικ.20764/7.11.2020 (ΑΔΑ: Ψ48Γ46ΜΤΛ6-ΛΣΡ),</w:t>
      </w:r>
    </w:p>
    <w:p>
      <w:pPr>
        <w:spacing w:before="240" w:after="240"/>
        <w:rPr>
          <w:lang w:val="el" w:eastAsia="el"/>
        </w:rPr>
      </w:pPr>
      <w:r>
        <w:rPr>
          <w:b/>
          <w:bCs/>
          <w:i/>
          <w:iCs/>
          <w:lang w:val="el" w:eastAsia="el"/>
        </w:rPr>
        <w:t>23) αρ. ΔΙΔΑΔ/Φ.69/134/οικ. 21190/13.11.2020 (ΑΔΑ: ΨΞ8046ΜΤΛ6-5ΩΙ).</w:t>
      </w:r>
    </w:p>
    <w:p>
      <w:pPr>
        <w:spacing w:before="240" w:after="240"/>
        <w:rPr>
          <w:lang w:val="el" w:eastAsia="el"/>
        </w:rPr>
      </w:pPr>
      <w:r>
        <w:rPr>
          <w:b/>
          <w:bCs/>
          <w:i/>
          <w:iCs/>
          <w:lang w:val="el" w:eastAsia="el"/>
        </w:rPr>
        <w:t>24) αρ. ΔΙΔΑΔ/Φ.69/136/οικ.22080/30.11.2020 (ΑΔΑ:ΩΓ3Π46ΜΤΛ6-ΑΘ1),</w:t>
      </w:r>
    </w:p>
    <w:p>
      <w:pPr>
        <w:spacing w:before="240" w:after="240"/>
        <w:rPr>
          <w:lang w:val="el" w:eastAsia="el"/>
        </w:rPr>
      </w:pPr>
      <w:r>
        <w:rPr>
          <w:b/>
          <w:bCs/>
          <w:i/>
          <w:iCs/>
          <w:lang w:val="el" w:eastAsia="el"/>
        </w:rPr>
        <w:t>25) αρ. ΔΙΔΑΔ/Φ.69/137/οικ.22414/7-12-2020 (ΑΔΑ:ΨΝΣΚ46ΜΤΛ6-5Ξ2),</w:t>
      </w:r>
    </w:p>
    <w:p>
      <w:pPr>
        <w:spacing w:before="240" w:after="240"/>
        <w:rPr>
          <w:lang w:val="el" w:eastAsia="el"/>
        </w:rPr>
      </w:pPr>
      <w:r>
        <w:rPr>
          <w:b/>
          <w:bCs/>
          <w:i/>
          <w:iCs/>
          <w:lang w:val="el" w:eastAsia="el"/>
        </w:rPr>
        <w:t>26) αρ. ΔΙΔΑΔ/Φ.69/138/οικ.22959/14-12-2020 (ΑΔΑ: 60ΝΣ46ΜΤΛ6-Α1Χ),</w:t>
      </w:r>
    </w:p>
    <w:p>
      <w:pPr>
        <w:spacing w:before="240" w:after="240"/>
        <w:rPr>
          <w:lang w:val="el" w:eastAsia="el"/>
        </w:rPr>
      </w:pPr>
      <w:r>
        <w:rPr>
          <w:b/>
          <w:bCs/>
          <w:i/>
          <w:iCs/>
          <w:lang w:val="el" w:eastAsia="el"/>
        </w:rPr>
        <w:t>27) αρ. ΔΙΔΑΔ/Φ.69/139/οικ.431/11-1-2021 (ΑΔΑ: 9ΣΥΡ46ΜΤΛ6-4ΧΣ),</w:t>
      </w:r>
    </w:p>
    <w:p>
      <w:pPr>
        <w:spacing w:before="240" w:after="240"/>
        <w:rPr>
          <w:lang w:val="el" w:eastAsia="el"/>
        </w:rPr>
      </w:pPr>
      <w:r>
        <w:rPr>
          <w:b/>
          <w:bCs/>
          <w:i/>
          <w:iCs/>
          <w:lang w:val="el" w:eastAsia="el"/>
        </w:rPr>
        <w:t>28) αρ. ΔΙΔΑΔ/Φ.69/140/οικ.1031/ 20-1-2021 (ΑΔΑ: ΨΒ3Τ46ΜΤΛ6-ΩΝ10),</w:t>
      </w:r>
    </w:p>
    <w:p>
      <w:pPr>
        <w:spacing w:before="240" w:after="240"/>
        <w:rPr>
          <w:lang w:val="el" w:eastAsia="el"/>
        </w:rPr>
      </w:pPr>
      <w:r>
        <w:rPr>
          <w:b/>
          <w:bCs/>
          <w:i/>
          <w:iCs/>
          <w:lang w:val="el" w:eastAsia="el"/>
        </w:rPr>
        <w:t>29) αρ. ΔΙΔΑΔ/Φ.69/141/οικ.1387/ 25-1-2021 (ΑΔΑ: 6ΤΝΧ46ΜΤΛ6-ΝΔ4),</w:t>
      </w:r>
    </w:p>
    <w:p>
      <w:pPr>
        <w:spacing w:before="240" w:after="240"/>
        <w:rPr>
          <w:lang w:val="el" w:eastAsia="el"/>
        </w:rPr>
      </w:pPr>
      <w:r>
        <w:rPr>
          <w:b/>
          <w:bCs/>
          <w:i/>
          <w:iCs/>
          <w:lang w:val="el" w:eastAsia="el"/>
        </w:rPr>
        <w:t>30) αρ. ΔΙΔΑΔ/Φ.69/142/οικ.1813/ 1-2-2021 (ΑΔΑ: ΩΙΤΘ46ΜΤΛ6-9Φ1),</w:t>
      </w:r>
    </w:p>
    <w:p>
      <w:pPr>
        <w:spacing w:before="240" w:after="240"/>
        <w:rPr>
          <w:lang w:val="el" w:eastAsia="el"/>
        </w:rPr>
      </w:pPr>
      <w:r>
        <w:rPr>
          <w:b/>
          <w:bCs/>
          <w:i/>
          <w:iCs/>
          <w:lang w:val="el" w:eastAsia="el"/>
        </w:rPr>
        <w:t>31) αρ. ΔΙΔΑΔ/Φ.69/143/οικ.2343/ 8-2-2021 (ΑΔΑ: 620346ΜΤΛ6-ΝΙ1),</w:t>
      </w:r>
    </w:p>
    <w:p>
      <w:pPr>
        <w:spacing w:before="240" w:after="240"/>
        <w:rPr>
          <w:lang w:val="el" w:eastAsia="el"/>
        </w:rPr>
      </w:pPr>
      <w:r>
        <w:rPr>
          <w:b/>
          <w:bCs/>
          <w:i/>
          <w:iCs/>
          <w:lang w:val="el" w:eastAsia="el"/>
        </w:rPr>
        <w:t>32) αρ. ΔΙΔΑΔ/Φ.69/144/οικ.2605/ 11-2-2021 (ΑΔΑ: 9ΣΦΕ46ΜΤΛ6-ΞΑ4),</w:t>
      </w:r>
    </w:p>
    <w:p>
      <w:pPr>
        <w:spacing w:before="240" w:after="240"/>
        <w:rPr>
          <w:lang w:val="el" w:eastAsia="el"/>
        </w:rPr>
      </w:pPr>
      <w:r>
        <w:rPr>
          <w:b/>
          <w:bCs/>
          <w:i/>
          <w:iCs/>
          <w:lang w:val="el" w:eastAsia="el"/>
        </w:rPr>
        <w:t>33) αρ. ΔΙΔΑΔ/Φ.69/146/οικ.3713/ 1-3-2021 (ΑΔΑ: ΨΛΩΞ46ΜΤΛ6-ΨΚΔ),</w:t>
      </w:r>
    </w:p>
    <w:p>
      <w:pPr>
        <w:spacing w:before="240" w:after="240"/>
        <w:rPr>
          <w:lang w:val="el" w:eastAsia="el"/>
        </w:rPr>
      </w:pPr>
      <w:r>
        <w:rPr>
          <w:b/>
          <w:bCs/>
          <w:i/>
          <w:iCs/>
          <w:lang w:val="el" w:eastAsia="el"/>
        </w:rPr>
        <w:t>34) αρ. ΔΙΔΑΔ/Φ.69/147/οικ.4166/ 8-3-2021 (ΑΔΑ: 93ΓΗ46ΜΤΛ6-4Α0),</w:t>
      </w:r>
    </w:p>
    <w:p>
      <w:pPr>
        <w:spacing w:before="240" w:after="240"/>
        <w:rPr>
          <w:lang w:val="el" w:eastAsia="el"/>
        </w:rPr>
      </w:pPr>
      <w:r>
        <w:rPr>
          <w:b/>
          <w:bCs/>
          <w:i/>
          <w:iCs/>
          <w:lang w:val="el" w:eastAsia="el"/>
        </w:rPr>
        <w:t>35) αρ. ΔΙΔΑΔ/Φ.69/148/οικ.4600/ 16-3-2021 (ΑΔΑ: 67Β046ΜΤΛ6-156),</w:t>
      </w:r>
    </w:p>
    <w:p>
      <w:pPr>
        <w:spacing w:before="240" w:after="240"/>
        <w:rPr>
          <w:lang w:val="el" w:eastAsia="el"/>
        </w:rPr>
      </w:pPr>
      <w:r>
        <w:rPr>
          <w:b/>
          <w:bCs/>
          <w:i/>
          <w:iCs/>
          <w:lang w:val="el" w:eastAsia="el"/>
        </w:rPr>
        <w:t>36) αρ. ΔΙΔΑΔ/Φ.69/149/οικ.5132/23-3-2021 (ΑΔΑ: ΨΛΤΧ46ΜΤΛ6-ΣΔΗ),</w:t>
      </w:r>
    </w:p>
    <w:p>
      <w:pPr>
        <w:spacing w:before="240" w:after="240"/>
        <w:rPr>
          <w:lang w:val="el" w:eastAsia="el"/>
        </w:rPr>
      </w:pPr>
      <w:r>
        <w:rPr>
          <w:b/>
          <w:bCs/>
          <w:i/>
          <w:iCs/>
          <w:lang w:val="el" w:eastAsia="el"/>
        </w:rPr>
        <w:t>37) αρ. ΔΙΔΑΔ/Φ.69/151/οικ. 5525/29-3-2021 (ΑΔΑ: 6ΑΠ646ΜΤΛ6-89Χ),</w:t>
      </w:r>
    </w:p>
    <w:p>
      <w:pPr>
        <w:spacing w:before="240" w:after="240"/>
        <w:rPr>
          <w:lang w:val="el" w:eastAsia="el"/>
        </w:rPr>
      </w:pPr>
      <w:r>
        <w:rPr>
          <w:b/>
          <w:bCs/>
          <w:i/>
          <w:iCs/>
          <w:lang w:val="el" w:eastAsia="el"/>
        </w:rPr>
        <w:t>38) αρ. ΔΙΔΑΔ/Φ.69/154/οικ.6020/5-4-2021 (ΑΔΑ: ΨΒΒΔ46ΜΤΛ6-6Ψ3),</w:t>
      </w:r>
    </w:p>
    <w:p>
      <w:pPr>
        <w:spacing w:before="240" w:after="240"/>
        <w:rPr>
          <w:lang w:val="el" w:eastAsia="el"/>
        </w:rPr>
      </w:pPr>
      <w:r>
        <w:rPr>
          <w:b/>
          <w:bCs/>
          <w:i/>
          <w:iCs/>
          <w:lang w:val="el" w:eastAsia="el"/>
        </w:rPr>
        <w:t>39) αρ. ΔΙΔΑΔ/Φ.69/155/οικ.6602/13-4-2021 (ΑΔΑ: 9ΖΝΗ46ΜΤΛ6-ΕΟΟ),</w:t>
      </w:r>
    </w:p>
    <w:p>
      <w:pPr>
        <w:spacing w:before="240" w:after="240"/>
        <w:rPr>
          <w:lang w:val="el" w:eastAsia="el"/>
        </w:rPr>
      </w:pPr>
      <w:r>
        <w:rPr>
          <w:b/>
          <w:bCs/>
          <w:i/>
          <w:iCs/>
          <w:lang w:val="el" w:eastAsia="el"/>
        </w:rPr>
        <w:t>40) αρ. ΔΙΔΑΔ/Φ.69/156/οικ.6988/20-4-2021 (ΑΔΑ: Ψ2ΛΟ46ΜΤΛ6-ΔΘΦ),</w:t>
      </w:r>
    </w:p>
    <w:p>
      <w:pPr>
        <w:spacing w:before="240" w:after="240"/>
        <w:rPr>
          <w:lang w:val="el" w:eastAsia="el"/>
        </w:rPr>
      </w:pPr>
      <w:r>
        <w:rPr>
          <w:b/>
          <w:bCs/>
          <w:i/>
          <w:iCs/>
          <w:lang w:val="el" w:eastAsia="el"/>
        </w:rPr>
        <w:t>41) αρ. ΔΙΔΑΔ/Φ.69/157/οικ.7330/23-4-2021 (ΑΔΑ: 647Δ46ΜΤΛ6-0ΝΞ),</w:t>
      </w:r>
    </w:p>
    <w:p>
      <w:pPr>
        <w:spacing w:before="240" w:after="240"/>
        <w:rPr>
          <w:lang w:val="el" w:eastAsia="el"/>
        </w:rPr>
      </w:pPr>
      <w:r>
        <w:rPr>
          <w:b/>
          <w:bCs/>
          <w:i/>
          <w:iCs/>
          <w:lang w:val="el" w:eastAsia="el"/>
        </w:rPr>
        <w:t>42) αρ. ΔΙΔΑΔ/Φ.69/158/οικ.7423/26-4-2021 (ΑΔΑ: Ω29046ΜΤΛ6ΔΘΝ),</w:t>
      </w:r>
    </w:p>
    <w:p>
      <w:pPr>
        <w:spacing w:before="240" w:after="240"/>
        <w:rPr>
          <w:lang w:val="el" w:eastAsia="el"/>
        </w:rPr>
      </w:pPr>
      <w:r>
        <w:rPr>
          <w:b/>
          <w:bCs/>
          <w:i/>
          <w:iCs/>
          <w:lang w:val="el" w:eastAsia="el"/>
        </w:rPr>
        <w:t xml:space="preserve">43) αρ. ΔΙΔΑΔ/Φ.69/160/οικ.8032/10-5-2021 (ΑΔΑ: Ω1Γ846ΜΤΛ6-50Ξ), </w:t>
      </w:r>
      <w:r>
        <w:rPr>
          <w:b/>
          <w:bCs/>
          <w:i/>
          <w:iCs/>
          <w:lang w:val="el" w:eastAsia="el"/>
        </w:rPr>
        <w:t>44)</w:t>
      </w:r>
      <w:r>
        <w:rPr>
          <w:b/>
          <w:bCs/>
          <w:i/>
          <w:iCs/>
          <w:lang w:val="el" w:eastAsia="el"/>
        </w:rPr>
        <w:t>αρ. ΔΙΔΑΔ/Φ.69/161/οικ.8599/17-5-2021 (ΑΔΑ: 6ΠΒ946ΜΤΛ6-ΟΦΚ),</w:t>
      </w:r>
    </w:p>
    <w:p>
      <w:pPr>
        <w:spacing w:before="240" w:after="240"/>
        <w:rPr>
          <w:lang w:val="el" w:eastAsia="el"/>
        </w:rPr>
      </w:pPr>
      <w:r>
        <w:rPr>
          <w:b/>
          <w:bCs/>
          <w:i/>
          <w:iCs/>
          <w:lang w:val="el" w:eastAsia="el"/>
        </w:rPr>
        <w:t>45) αρ. ΔΙΔΑΔ/Φ.69/162/οικ.9207/24-5-2021 (ΑΔΑ: 6Ω2Ξ46ΜΤΛ6-ΓΡΠ),</w:t>
      </w:r>
    </w:p>
    <w:p>
      <w:pPr>
        <w:spacing w:before="240" w:after="240"/>
        <w:rPr>
          <w:lang w:val="el" w:eastAsia="el"/>
        </w:rPr>
      </w:pPr>
      <w:r>
        <w:rPr>
          <w:b/>
          <w:bCs/>
          <w:i/>
          <w:iCs/>
          <w:lang w:val="el" w:eastAsia="el"/>
        </w:rPr>
        <w:t>46) αρ. ΔΙΔΑΔ/Φ.69/163/οικ.10556/1-6-2021 (ΑΔΑ:ΨΑΨΒ46ΜΤΛ6-ΠΩΟ),</w:t>
      </w:r>
    </w:p>
    <w:p>
      <w:pPr>
        <w:spacing w:before="240" w:after="240"/>
        <w:rPr>
          <w:lang w:val="el" w:eastAsia="el"/>
        </w:rPr>
      </w:pPr>
      <w:r>
        <w:rPr>
          <w:b/>
          <w:bCs/>
          <w:i/>
          <w:iCs/>
          <w:lang w:val="el" w:eastAsia="el"/>
        </w:rPr>
        <w:t>47) αρ. ΔΙΔΑΔ/Φ.69/164/οικ. 11266/8-6-2021 (ΑΔΑ: ΨΖΕ946ΜΤΛ6-7ΚΣ),</w:t>
      </w:r>
    </w:p>
    <w:p>
      <w:pPr>
        <w:spacing w:before="240" w:after="240"/>
        <w:rPr>
          <w:lang w:val="el" w:eastAsia="el"/>
        </w:rPr>
      </w:pPr>
      <w:r>
        <w:rPr>
          <w:b/>
          <w:bCs/>
          <w:i/>
          <w:iCs/>
          <w:lang w:val="el" w:eastAsia="el"/>
        </w:rPr>
        <w:t>48) αρ. ΔΙΔΑΔ/Φ.69/166/οικ.12332/14-6-2021 (ΑΔΑ: 6ΠΓΧ46ΜΤΛ6-8ΩΤ),</w:t>
      </w:r>
    </w:p>
    <w:p>
      <w:pPr>
        <w:spacing w:before="240" w:after="240"/>
        <w:rPr>
          <w:lang w:val="el" w:eastAsia="el"/>
        </w:rPr>
      </w:pPr>
      <w:r>
        <w:rPr>
          <w:b/>
          <w:bCs/>
          <w:i/>
          <w:iCs/>
          <w:lang w:val="el" w:eastAsia="el"/>
        </w:rPr>
        <w:t>49) αρ. ΔΙΔΑΔ/Φ.69/167/οικ.13250/28-6-2021 (ΑΔΑ: 6ΓΣ646ΜΤΛ6-2Γ8),</w:t>
      </w:r>
    </w:p>
    <w:p>
      <w:pPr>
        <w:spacing w:before="240" w:after="240"/>
        <w:rPr>
          <w:lang w:val="el" w:eastAsia="el"/>
        </w:rPr>
      </w:pPr>
      <w:r>
        <w:rPr>
          <w:b/>
          <w:bCs/>
          <w:i/>
          <w:iCs/>
          <w:lang w:val="el" w:eastAsia="el"/>
        </w:rPr>
        <w:t>50) αρ. ΔΙΔΑΔ/Φ.69/ 168 /οικ.13727/5-7-2021 (ΑΔΑ: 6ΚΦ346ΜΤΛ6-23Φ),</w:t>
      </w:r>
    </w:p>
    <w:p>
      <w:pPr>
        <w:spacing w:before="240" w:after="240"/>
        <w:rPr>
          <w:lang w:val="el" w:eastAsia="el"/>
        </w:rPr>
      </w:pPr>
      <w:r>
        <w:rPr>
          <w:b/>
          <w:bCs/>
          <w:i/>
          <w:iCs/>
          <w:lang w:val="el" w:eastAsia="el"/>
        </w:rPr>
        <w:t>51) αρ. ΔΙΔΑΔ/Φ.69/170 /οικ.14187/13-7-2021 (ΑΔΑ: ΩΔ0Ε46ΜΤΛ6-Γ18),</w:t>
      </w:r>
    </w:p>
    <w:p>
      <w:pPr>
        <w:spacing w:before="240" w:after="240"/>
        <w:rPr>
          <w:lang w:val="el" w:eastAsia="el"/>
        </w:rPr>
      </w:pPr>
      <w:r>
        <w:rPr>
          <w:b/>
          <w:bCs/>
          <w:i/>
          <w:iCs/>
          <w:lang w:val="el" w:eastAsia="el"/>
        </w:rPr>
        <w:t>52) αρ. ΔΙΔΑΔ/Φ.69/171 /οικ.14578/19-7-2021 (ΑΔΑ: ΩΣΖ946ΜΤΛ6-Φ4Γ),</w:t>
      </w:r>
    </w:p>
    <w:p>
      <w:pPr>
        <w:spacing w:before="240" w:after="240"/>
        <w:rPr>
          <w:lang w:val="el" w:eastAsia="el"/>
        </w:rPr>
      </w:pPr>
      <w:r>
        <w:rPr>
          <w:b/>
          <w:bCs/>
          <w:i/>
          <w:iCs/>
          <w:lang w:val="el" w:eastAsia="el"/>
        </w:rPr>
        <w:t>53) αρ. ΔΙΔΑΔ/Φ.69/172/οικ.15287/28-7-2021 (ΑΔΑ: Ψ3ΞΣ46ΜΤΛ6-ΟΧ9),</w:t>
      </w:r>
    </w:p>
    <w:p>
      <w:pPr>
        <w:spacing w:before="240" w:after="240"/>
        <w:rPr>
          <w:lang w:val="el" w:eastAsia="el"/>
        </w:rPr>
      </w:pPr>
      <w:r>
        <w:rPr>
          <w:b/>
          <w:bCs/>
          <w:i/>
          <w:iCs/>
          <w:lang w:val="el" w:eastAsia="el"/>
        </w:rPr>
        <w:t>54) αρ. ΔΙΔΑΔ/Φ.69/174/οικ.15591/2-8-2021 (ΑΔΑ: 60ΨΥ46ΜΤΛ6-ΛΞΡ).</w:t>
      </w:r>
    </w:p>
    <w:p>
      <w:pPr>
        <w:spacing w:before="240" w:after="240"/>
        <w:rPr>
          <w:lang w:val="el" w:eastAsia="el"/>
        </w:rPr>
      </w:pPr>
      <w:r>
        <w:rPr>
          <w:b/>
          <w:bCs/>
          <w:i/>
          <w:iCs/>
          <w:lang w:val="el" w:eastAsia="el"/>
        </w:rPr>
        <w:t>55) αρ. ΔΙΔΑΔ/Φ.69/175/οικ.15910/9-8-2021 (ΑΔΑ:ΨΥΣ946ΜΤΛ6-6Α0),</w:t>
      </w:r>
    </w:p>
    <w:p>
      <w:pPr>
        <w:spacing w:before="240" w:after="240"/>
        <w:rPr>
          <w:lang w:val="el" w:eastAsia="el"/>
        </w:rPr>
      </w:pPr>
      <w:r>
        <w:rPr>
          <w:b/>
          <w:bCs/>
          <w:i/>
          <w:iCs/>
          <w:lang w:val="el" w:eastAsia="el"/>
        </w:rPr>
        <w:t>56) αρ. ΔΙΔΑΔ/Φ.69/176/οικ.16259/16-8-2021 (ΑΔΑ: 94Η846ΜΤΛ6-Γ4Τ),</w:t>
      </w:r>
    </w:p>
    <w:p>
      <w:pPr>
        <w:spacing w:before="240" w:after="240"/>
        <w:rPr>
          <w:lang w:val="el" w:eastAsia="el"/>
        </w:rPr>
      </w:pPr>
      <w:r>
        <w:rPr>
          <w:b/>
          <w:bCs/>
          <w:i/>
          <w:iCs/>
          <w:lang w:val="el" w:eastAsia="el"/>
        </w:rPr>
        <w:t>57) αρ. ΔΙΔΑΔ/Φ.69/177/οικ.16474/23-8-2021 (ΑΔΑ: 6Γ7Ν46ΜΤΛ6-6ΣΘ),</w:t>
      </w:r>
    </w:p>
    <w:p>
      <w:pPr>
        <w:spacing w:before="240" w:after="240"/>
        <w:rPr>
          <w:lang w:val="el" w:eastAsia="el"/>
        </w:rPr>
      </w:pPr>
      <w:r>
        <w:rPr>
          <w:b/>
          <w:bCs/>
          <w:i/>
          <w:iCs/>
          <w:lang w:val="el" w:eastAsia="el"/>
        </w:rPr>
        <w:t>58) αρ. ΔΙΔΑΔ/Φ.69/178/οικ.16663/26-8-2021 (ΑΔΑ 9ΚΗΩ46ΜΤΛ6-ΕΜ2),</w:t>
      </w:r>
    </w:p>
    <w:p>
      <w:pPr>
        <w:spacing w:before="240" w:after="240"/>
        <w:rPr>
          <w:lang w:val="el" w:eastAsia="el"/>
        </w:rPr>
      </w:pPr>
      <w:r>
        <w:rPr>
          <w:b/>
          <w:bCs/>
          <w:i/>
          <w:iCs/>
          <w:lang w:val="el" w:eastAsia="el"/>
        </w:rPr>
        <w:t>59) αρ. ΔΙΔΑΔ/Φ.69/179/οικ.16812/30-8-2021 (ΑΔΑ: 6ΤΤΡ46ΜΤΛ6-ΑΨ7).</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ed.hrm@ypes.gov.gr" TargetMode="External" /><Relationship Id="rId5" Type="http://schemas.openxmlformats.org/officeDocument/2006/relationships/hyperlink" Target="mailto:info@ypes.gr" TargetMode="External" /><Relationship Id="rId6" Type="http://schemas.openxmlformats.org/officeDocument/2006/relationships/hyperlink" Target="mailto:ped.hrm@ypes.gov.gr" TargetMode="External" /><Relationship Id="rId7" Type="http://schemas.openxmlformats.org/officeDocument/2006/relationships/hyperlink" Target="mailto:info@ypes.gr" TargetMode="External" /><Relationship Id="rId8" Type="http://schemas.openxmlformats.org/officeDocument/2006/relationships/hyperlink" Target="http://www.ypes.gr/" TargetMode="External" /><Relationship Id="rId9" Type="http://schemas.openxmlformats.org/officeDocument/2006/relationships/hyperlink" Target="mailto:eb.support@ypes.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