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 ΔΙΕΥΘΥΝΣΗ ΝΟΜΙΚΗΣ ΥΠΟΣΤΗΡΙΞΗΣ</w:t>
      </w:r>
    </w:p>
    <w:p>
      <w:pPr>
        <w:pStyle w:val="PreambelText"/>
        <w:spacing w:before="240" w:after="240"/>
        <w:rPr>
          <w:lang w:val="el" w:eastAsia="el"/>
        </w:rPr>
      </w:pPr>
      <w:r>
        <w:rPr>
          <w:b/>
          <w:bCs/>
          <w:lang w:val="el" w:eastAsia="el"/>
        </w:rPr>
        <w:t>Β. 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ΕΦΑΡΜΟΓΗΣ ΑΜΕΣΗΣ ΦΟΡΟΛΟΓΙΑΣ</w:t>
      </w:r>
    </w:p>
    <w:p>
      <w:pPr>
        <w:pStyle w:val="PreambelText"/>
        <w:spacing w:before="240" w:after="240"/>
        <w:rPr>
          <w:lang w:val="el" w:eastAsia="el"/>
        </w:rPr>
      </w:pPr>
      <w:r>
        <w:rPr>
          <w:b/>
          <w:bCs/>
          <w:lang w:val="el" w:eastAsia="el"/>
        </w:rPr>
        <w:t>ΤΜΗΜΑΤΑ Α΄, Β΄, Γ΄</w:t>
      </w:r>
    </w:p>
    <w:p>
      <w:pPr>
        <w:pStyle w:val="PreambelText"/>
        <w:spacing w:before="240" w:after="240"/>
        <w:rPr>
          <w:lang w:val="el" w:eastAsia="el"/>
        </w:rPr>
      </w:pPr>
      <w:r>
        <w:rPr>
          <w:lang w:val="el" w:eastAsia="el"/>
        </w:rPr>
        <w:t xml:space="preserve">2. </w:t>
      </w:r>
      <w:r>
        <w:rPr>
          <w:b/>
          <w:bCs/>
          <w:lang w:val="el" w:eastAsia="el"/>
        </w:rPr>
        <w:t>ΔΙΕΥΘΥΝΣΗ ΕΦΑΡΜΟΓΗΣ ΕΜΜΕΣΗΣ ΦΟΡΟΛΟΓΙΑΣ</w:t>
      </w:r>
    </w:p>
    <w:p>
      <w:pPr>
        <w:pStyle w:val="PreambelText"/>
        <w:spacing w:before="240" w:after="240"/>
        <w:rPr>
          <w:lang w:val="el" w:eastAsia="el"/>
        </w:rPr>
      </w:pPr>
      <w:r>
        <w:rPr>
          <w:lang w:val="el" w:eastAsia="el"/>
        </w:rPr>
        <w:t xml:space="preserve">3. </w:t>
      </w:r>
      <w:r>
        <w:rPr>
          <w:b/>
          <w:bCs/>
          <w:lang w:val="el" w:eastAsia="el"/>
        </w:rPr>
        <w:t>ΔΙΕΥΘΥΝΣΗ ΕΛΕΓΧΩΝ</w:t>
      </w:r>
    </w:p>
    <w:p>
      <w:pPr>
        <w:pStyle w:val="PreambelText"/>
        <w:spacing w:before="240" w:after="240"/>
        <w:rPr>
          <w:lang w:val="el" w:eastAsia="el"/>
        </w:rPr>
      </w:pPr>
      <w:r>
        <w:rPr>
          <w:b/>
          <w:bCs/>
          <w:lang w:val="el" w:eastAsia="el"/>
        </w:rPr>
        <w:t>TMHMAΤΑ Α΄, Β΄, Γ΄, Δ΄, Ε΄, Ζ΄, Η΄,Θ΄,ΙΑ,΄Ι</w:t>
      </w:r>
    </w:p>
    <w:p>
      <w:pPr>
        <w:pStyle w:val="PreambelText"/>
        <w:spacing w:before="240" w:after="240"/>
        <w:rPr>
          <w:lang w:val="el" w:eastAsia="el"/>
        </w:rPr>
      </w:pPr>
      <w:r>
        <w:rPr>
          <w:lang w:val="el" w:eastAsia="el"/>
        </w:rPr>
        <w:t xml:space="preserve">4. </w:t>
      </w:r>
      <w:r>
        <w:rPr>
          <w:b/>
          <w:bCs/>
          <w:lang w:val="el" w:eastAsia="el"/>
        </w:rPr>
        <w:t>ΔΙΕΥΘΥΝΣΗ ΕΦΑΡΜΟΓΗΣ</w:t>
      </w:r>
    </w:p>
    <w:p>
      <w:pPr>
        <w:pStyle w:val="PreambelText"/>
        <w:spacing w:before="240" w:after="240"/>
        <w:rPr>
          <w:lang w:val="el" w:eastAsia="el"/>
        </w:rPr>
      </w:pPr>
      <w:r>
        <w:rPr>
          <w:b/>
          <w:bCs/>
          <w:lang w:val="el" w:eastAsia="el"/>
        </w:rPr>
        <w:t>ΦΟΡΟΛΟΓΙΑΣ ΚΕΦΑΛΑΙΟΥ</w:t>
      </w:r>
    </w:p>
    <w:p>
      <w:pPr>
        <w:pStyle w:val="PreambelText"/>
        <w:spacing w:before="240" w:after="240"/>
        <w:rPr>
          <w:lang w:val="el" w:eastAsia="el"/>
        </w:rPr>
      </w:pPr>
      <w:r>
        <w:rPr>
          <w:b/>
          <w:bCs/>
          <w:lang w:val="el" w:eastAsia="el"/>
        </w:rPr>
        <w:t>&amp; ΠΕΡΙΟΥΣΙΟΛΟΓΙΟΥ</w:t>
      </w:r>
    </w:p>
    <w:p>
      <w:pPr>
        <w:pStyle w:val="PreambelText"/>
        <w:spacing w:before="240" w:after="240"/>
        <w:rPr>
          <w:lang w:val="el" w:eastAsia="el"/>
        </w:rPr>
      </w:pPr>
      <w:r>
        <w:rPr>
          <w:b/>
          <w:bCs/>
          <w:lang w:val="el" w:eastAsia="el"/>
        </w:rPr>
        <w:t>ΤΜΗΜΑΤΑ Α΄ ΚΑΙ Β΄</w:t>
      </w:r>
    </w:p>
    <w:p>
      <w:pPr>
        <w:pStyle w:val="PreambelText"/>
        <w:spacing w:before="240" w:after="240"/>
        <w:rPr>
          <w:lang w:val="el" w:eastAsia="el"/>
        </w:rPr>
      </w:pPr>
      <w:r>
        <w:rPr>
          <w:lang w:val="el" w:eastAsia="el"/>
        </w:rPr>
        <w:t xml:space="preserve">5. </w:t>
      </w:r>
      <w:r>
        <w:rPr>
          <w:b/>
          <w:bCs/>
          <w:lang w:val="el" w:eastAsia="el"/>
        </w:rPr>
        <w:t>ΔΙΕΥΘΥΝΣH ΕΙΣΠΡΑΞΕΩΝ</w:t>
      </w:r>
    </w:p>
    <w:p>
      <w:pPr>
        <w:pStyle w:val="PreambelText"/>
        <w:spacing w:before="240" w:after="240"/>
        <w:rPr>
          <w:lang w:val="el" w:eastAsia="el"/>
        </w:rPr>
      </w:pPr>
      <w:r>
        <w:rPr>
          <w:b/>
          <w:bCs/>
          <w:lang w:val="el" w:eastAsia="el"/>
        </w:rPr>
        <w:t>ΚΑΙ ΕΠΙΣΤΡΟΦΩΝ</w:t>
      </w:r>
    </w:p>
    <w:p>
      <w:pPr>
        <w:pStyle w:val="PreambelText"/>
        <w:spacing w:before="240" w:after="240"/>
        <w:rPr>
          <w:lang w:val="el" w:eastAsia="el"/>
        </w:rPr>
      </w:pPr>
      <w:r>
        <w:rPr>
          <w:b/>
          <w:bCs/>
          <w:lang w:val="el" w:eastAsia="el"/>
        </w:rPr>
        <w:t>ΤΜΗΜΑΤΑ Α΄, Β΄, Γ΄, Δ΄, Ε΄</w:t>
      </w:r>
    </w:p>
    <w:p>
      <w:pPr>
        <w:pStyle w:val="PreambelText"/>
        <w:spacing w:before="240" w:after="240"/>
        <w:rPr>
          <w:lang w:val="el" w:eastAsia="el"/>
        </w:rPr>
      </w:pPr>
      <w:r>
        <w:rPr>
          <w:b/>
          <w:bCs/>
          <w:lang w:val="el" w:eastAsia="el"/>
        </w:rPr>
        <w:t>Γ. ΓΕΝΙΚΗ ΔΙΕΥΘΥΝΣΗ ΑΝΘΡΩΠΙΝΟΥ ΔΥΝΑΜΙΚΟΥ</w:t>
      </w:r>
    </w:p>
    <w:p>
      <w:pPr>
        <w:pStyle w:val="PreambelText"/>
        <w:spacing w:before="240" w:after="240"/>
        <w:rPr>
          <w:lang w:val="el" w:eastAsia="el"/>
        </w:rPr>
      </w:pPr>
      <w:r>
        <w:rPr>
          <w:b/>
          <w:bCs/>
          <w:lang w:val="el" w:eastAsia="el"/>
        </w:rPr>
        <w:t>ΚΑΙ ΟΡΓΑΝΩΣΗΣ</w:t>
      </w:r>
    </w:p>
    <w:p>
      <w:pPr>
        <w:pStyle w:val="PreambelText"/>
        <w:spacing w:before="240" w:after="240"/>
        <w:rPr>
          <w:lang w:val="el" w:eastAsia="el"/>
        </w:rPr>
      </w:pPr>
      <w:r>
        <w:rPr>
          <w:b/>
          <w:bCs/>
          <w:lang w:val="el" w:eastAsia="el"/>
        </w:rPr>
        <w:t>ΔΙΕΥΘΥΝΣΗ ΟΡΓΑΝΩΣΗΣ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Δ. ΔΙΕΥΘΥΝΣΗ ΔΙΕΘΝΩΝ ΟΙΚΟΝΟΜΙΚΩΝ ΣΧΕΣΕΩΝ</w:t>
      </w:r>
    </w:p>
    <w:p>
      <w:pPr>
        <w:spacing w:before="240" w:after="240"/>
        <w:rPr>
          <w:lang w:val="el" w:eastAsia="el"/>
        </w:rPr>
      </w:pPr>
      <w:r>
        <w:rPr>
          <w:b/>
          <w:bCs/>
          <w:lang w:val="el" w:eastAsia="el"/>
        </w:rPr>
        <w:t>ΤΜΗΜΑΤΑ Α΄, ΚΑΙ Γ΄</w:t>
      </w:r>
    </w:p>
    <w:p>
      <w:pPr>
        <w:spacing w:before="240" w:after="240"/>
        <w:rPr>
          <w:lang w:val="el" w:eastAsia="el"/>
        </w:rPr>
      </w:pPr>
      <w:r>
        <w:rPr>
          <w:b/>
          <w:bCs/>
          <w:lang w:val="el" w:eastAsia="el"/>
        </w:rPr>
        <w:t>Θέμα: «α) Κοινοποίηση διοικητικής κωδικοποίησης Κώδικα Φορολογικής Διαδικασίας (ΚΦΔ, ν. 4174/2013, Μέρος Α’, (Α΄ 170), ενημερωμένης έως τον ν. 4864/2021 (Α΄ 237/02.12.2021)» και β) Κοινοποίηση παραρτήματος με συναφείς αποφάσεις και εγκυκλίους – ενημερωμένου έως 31.12.2021</w:t>
      </w:r>
    </w:p>
    <w:p>
      <w:pPr>
        <w:spacing w:before="240" w:after="240"/>
        <w:rPr>
          <w:lang w:val="el" w:eastAsia="el"/>
        </w:rPr>
      </w:pPr>
      <w:r>
        <w:rPr>
          <w:lang w:val="el" w:eastAsia="el"/>
        </w:rPr>
        <w:t xml:space="preserve">Σας κοινοποιούμε την διοικητική κωδικοποίηση του Κώδικα Φορολογικής Διαδικασίας (ν. 4174/2013, Μέρος Α’, Α΄ 170), </w:t>
      </w:r>
      <w:r>
        <w:rPr>
          <w:b/>
          <w:bCs/>
          <w:lang w:val="el" w:eastAsia="el"/>
        </w:rPr>
        <w:t xml:space="preserve">ενημερωμένη έως και τον ν. 4864/2021 (Α΄ 237/02.12.2021), </w:t>
      </w:r>
      <w:r>
        <w:rPr>
          <w:lang w:val="el" w:eastAsia="el"/>
        </w:rPr>
        <w:t xml:space="preserve">καθώς και τις κατ’ άρθρον συναφείς κανονιστικές αποφάσεις και ερμηνευτικές εγκυκλίους ή οδηγίες </w:t>
      </w:r>
      <w:r>
        <w:rPr>
          <w:b/>
          <w:bCs/>
          <w:lang w:val="el" w:eastAsia="el"/>
        </w:rPr>
        <w:t>που εκδόθηκαν έως 31.12.2021</w:t>
      </w:r>
    </w:p>
    <w:p>
      <w:pPr>
        <w:spacing w:before="240" w:after="240"/>
        <w:rPr>
          <w:lang w:val="el" w:eastAsia="el"/>
        </w:rPr>
      </w:pPr>
      <w:r>
        <w:rPr>
          <w:lang w:val="el" w:eastAsia="el"/>
        </w:rPr>
        <w:t>και παρατίθενται ως παράρτημα αυτής. Για την ευχερέστερη ανάγνωση η παρούσα κωδικοποίηση φέρει θεματικούς πλαγιότιτλους και σχετικές υποσημειώσεις.</w:t>
      </w:r>
    </w:p>
    <w:p>
      <w:pPr>
        <w:spacing w:before="240" w:after="240"/>
        <w:rPr>
          <w:lang w:val="el" w:eastAsia="el"/>
        </w:rPr>
      </w:pPr>
      <w:r>
        <w:rPr>
          <w:b/>
          <w:bCs/>
          <w:lang w:val="el" w:eastAsia="el"/>
        </w:rPr>
        <w:t>Ν. 4174/2013 ΦΟΡΟΛΟΓΙΚΕΣ ΔΙΑΔΙΚΑΣΙΕΣ ΚΑΙ ΑΛΛΕΣ ΔΙΑΤΑΞΕΙΣ</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spacing w:before="240" w:after="240"/>
        <w:rPr>
          <w:lang w:val="el" w:eastAsia="el"/>
        </w:rPr>
      </w:pPr>
      <w:r>
        <w:rPr>
          <w:b/>
          <w:bCs/>
          <w:u w:val="single"/>
          <w:lang w:val="el" w:eastAsia="el"/>
        </w:rPr>
        <w:t xml:space="preserve">ΕΠΙΚΑΙΡΟΠΟΙΗΜΕΝΟΣ ΕΩΣ Ν. </w:t>
      </w:r>
    </w:p>
    <w:p>
      <w:pPr>
        <w:spacing w:before="240" w:after="240"/>
        <w:rPr>
          <w:lang w:val="el" w:eastAsia="el"/>
        </w:rPr>
      </w:pPr>
      <w:r>
        <w:rPr>
          <w:b/>
          <w:bCs/>
          <w:u w:val="single"/>
          <w:lang w:val="el" w:eastAsia="el"/>
        </w:rPr>
        <w:t>4864/2021 (Α΄ 237)</w:t>
      </w:r>
    </w:p>
    <w:p>
      <w:pPr>
        <w:pStyle w:val="Heading2"/>
        <w:spacing w:before="240" w:after="240"/>
        <w:rPr>
          <w:lang w:val="el" w:eastAsia="el"/>
        </w:rPr>
      </w:pPr>
      <w:r>
        <w:rPr>
          <w:b/>
          <w:bCs/>
          <w:lang w:val="el" w:eastAsia="el"/>
        </w:rPr>
        <w:t>ΚΕΦΑΛΑΙΟ ΠΡΩΤΟ</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w:t>
      </w:r>
    </w:p>
    <w:p>
      <w:pPr>
        <w:spacing w:before="240" w:after="240"/>
        <w:rPr>
          <w:lang w:val="el" w:eastAsia="el"/>
        </w:rPr>
      </w:pPr>
      <w:r>
        <w:rPr>
          <w:lang w:val="el" w:eastAsia="el"/>
        </w:rPr>
        <w:t>1 τη διαδικασία προσδιορισμού</w:t>
      </w:r>
      <w:r>
        <w:rPr>
          <w:rStyle w:val="Hyperlink"/>
          <w:color w:val="000000"/>
          <w:sz w:val="20"/>
          <w:szCs w:val="20"/>
          <w:u w:val="none" w:color="0000EE"/>
          <w:vertAlign w:val="superscript"/>
          <w:lang w:val="el" w:eastAsia="el"/>
        </w:rPr>
        <w:footnoteReference w:id="2"/>
      </w:r>
      <w:r>
        <w:rPr>
          <w:lang w:val="el" w:eastAsia="el"/>
        </w:rPr>
        <w:t>,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1.</w:t>
      </w:r>
      <w:r>
        <w:rPr>
          <w:lang w:val="el" w:eastAsia="el"/>
        </w:rPr>
        <w:t xml:space="preserve">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w:t>
      </w:r>
      <w:r>
        <w:rPr>
          <w:rStyle w:val="Hyperlink"/>
          <w:color w:val="000000"/>
          <w:sz w:val="20"/>
          <w:szCs w:val="20"/>
          <w:u w:val="none" w:color="0000EE"/>
          <w:vertAlign w:val="superscript"/>
          <w:lang w:val="el" w:eastAsia="el"/>
        </w:rPr>
        <w:footnoteReference w:id="4"/>
      </w:r>
      <w:r>
        <w:rPr>
          <w:lang w:val="el" w:eastAsia="el"/>
        </w:rPr>
        <w:t xml:space="preserve">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μορφής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p>
    <w:p>
      <w:pPr>
        <w:pStyle w:val="StructureList1"/>
        <w:spacing w:before="120" w:after="0"/>
        <w:rPr>
          <w:lang w:val="el" w:eastAsia="el"/>
        </w:rPr>
      </w:pPr>
      <w:r>
        <w:rPr>
          <w:lang w:val="el" w:eastAsia="el"/>
        </w:rPr>
        <w:t>ε)</w:t>
      </w:r>
      <w:r>
        <w:rPr>
          <w:lang w:val="en" w:eastAsia="en"/>
        </w:rPr>
        <w:tab/>
      </w:r>
      <w:r>
        <w:rPr>
          <w:rStyle w:val="Hyperlink"/>
          <w:color w:val="000000"/>
          <w:sz w:val="20"/>
          <w:szCs w:val="20"/>
          <w:u w:val="none" w:color="0000EE"/>
          <w:vertAlign w:val="superscript"/>
          <w:lang w:val="el" w:eastAsia="el"/>
        </w:rPr>
        <w:footnoteReference w:id="5"/>
      </w:r>
      <w:r>
        <w:rPr>
          <w:lang w:val="el" w:eastAsia="el"/>
        </w:rPr>
        <w:t xml:space="preserve">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rStyle w:val="Hyperlink"/>
          <w:color w:val="000000"/>
          <w:sz w:val="20"/>
          <w:szCs w:val="20"/>
          <w:u w:val="none" w:color="0000EE"/>
          <w:vertAlign w:val="superscript"/>
          <w:lang w:val="el" w:eastAsia="el"/>
        </w:rPr>
        <w:footnoteReference w:id="6"/>
      </w:r>
      <w:r>
        <w:rPr>
          <w:lang w:val="el" w:eastAsia="el"/>
        </w:rPr>
        <w:t xml:space="preserve"> ως «Φορολογική Διοίκηση» νοείται: η Γενική Γραμματεία Δημοσίων Εσόδων̇</w:t>
      </w:r>
    </w:p>
    <w:p>
      <w:pPr>
        <w:pStyle w:val="StructureList1"/>
        <w:spacing w:before="120" w:after="0"/>
        <w:rPr>
          <w:lang w:val="el" w:eastAsia="el"/>
        </w:rPr>
      </w:pPr>
      <w:r>
        <w:rPr>
          <w:lang w:val="el" w:eastAsia="el"/>
        </w:rPr>
        <w:t>ζ)</w:t>
      </w:r>
      <w:r>
        <w:rPr>
          <w:lang w:val="en" w:eastAsia="en"/>
        </w:rPr>
        <w:tab/>
      </w:r>
      <w:r>
        <w:rPr>
          <w:rStyle w:val="Hyperlink"/>
          <w:color w:val="000000"/>
          <w:sz w:val="20"/>
          <w:szCs w:val="20"/>
          <w:u w:val="none" w:color="0000EE"/>
          <w:vertAlign w:val="superscript"/>
          <w:lang w:val="el" w:eastAsia="el"/>
        </w:rPr>
        <w:footnoteReference w:id="7"/>
      </w:r>
      <w:r>
        <w:rPr>
          <w:lang w:val="el" w:eastAsia="el"/>
        </w:rPr>
        <w:t>ως «Γενικός Γραμματέας» νοείται: ο Γενικός Γραμματέας Δημοσίων Εσόδων̇</w:t>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p>
    <w:p>
      <w:pPr>
        <w:spacing w:before="240" w:after="240"/>
        <w:rPr>
          <w:lang w:val="el" w:eastAsia="el"/>
        </w:rPr>
      </w:pPr>
      <w:r>
        <w:rPr>
          <w:b/>
          <w:bCs/>
          <w:lang w:val="el" w:eastAsia="el"/>
        </w:rPr>
        <w:t>ΠΜεερταιβτίέβραωσ εξαορυμσοιοδδιοότήητσωην- ΕΤξρεεορ</w:t>
      </w:r>
      <w:r>
        <w:rPr>
          <w:b/>
          <w:bCs/>
          <w:sz w:val="30"/>
          <w:szCs w:val="30"/>
          <w:vertAlign w:val="superscript"/>
          <w:lang w:val="el" w:eastAsia="el"/>
        </w:rPr>
        <w:t>τ</w:t>
      </w:r>
      <w:r>
        <w:rPr>
          <w:b/>
          <w:bCs/>
          <w:lang w:val="el" w:eastAsia="el"/>
        </w:rPr>
        <w:t>υπασοι</w:t>
      </w:r>
      <w:r>
        <w:rPr>
          <w:b/>
          <w:bCs/>
          <w:sz w:val="30"/>
          <w:szCs w:val="30"/>
          <w:vertAlign w:val="superscript"/>
          <w:lang w:val="el" w:eastAsia="el"/>
        </w:rPr>
        <w:t>β</w:t>
      </w:r>
      <w:r>
        <w:rPr>
          <w:b/>
          <w:bCs/>
          <w:lang w:val="el" w:eastAsia="el"/>
        </w:rPr>
        <w:t>τιπο</w:t>
      </w:r>
      <w:r>
        <w:rPr>
          <w:b/>
          <w:bCs/>
          <w:sz w:val="30"/>
          <w:szCs w:val="30"/>
          <w:vertAlign w:val="superscript"/>
          <w:lang w:val="el" w:eastAsia="el"/>
        </w:rPr>
        <w:t>β</w:t>
      </w:r>
      <w:r>
        <w:rPr>
          <w:b/>
          <w:bCs/>
          <w:lang w:val="el" w:eastAsia="el"/>
        </w:rPr>
        <w:t>οδραίόωη</w:t>
      </w:r>
      <w:r>
        <w:rPr>
          <w:b/>
          <w:bCs/>
          <w:sz w:val="30"/>
          <w:szCs w:val="30"/>
          <w:vertAlign w:val="superscript"/>
          <w:lang w:val="el" w:eastAsia="el"/>
        </w:rPr>
        <w:t>σ</w:t>
      </w:r>
      <w:r>
        <w:rPr>
          <w:b/>
          <w:bCs/>
          <w:lang w:val="el" w:eastAsia="el"/>
        </w:rPr>
        <w:t>τσηεη</w:t>
      </w:r>
      <w:r>
        <w:rPr>
          <w:b/>
          <w:bCs/>
          <w:sz w:val="30"/>
          <w:szCs w:val="30"/>
          <w:vertAlign w:val="superscript"/>
          <w:lang w:val="el" w:eastAsia="el"/>
        </w:rPr>
        <w:t>ξ</w:t>
      </w:r>
      <w:r>
        <w:rPr>
          <w:b/>
          <w:bCs/>
          <w:lang w:val="el" w:eastAsia="el"/>
        </w:rPr>
        <w:t>σαοαηρυπ</w:t>
      </w:r>
      <w:r>
        <w:rPr>
          <w:b/>
          <w:bCs/>
          <w:sz w:val="30"/>
          <w:szCs w:val="30"/>
          <w:vertAlign w:val="superscript"/>
          <w:lang w:val="el" w:eastAsia="el"/>
        </w:rPr>
        <w:t>μ</w:t>
      </w:r>
      <w:r>
        <w:rPr>
          <w:b/>
          <w:bCs/>
          <w:lang w:val="el" w:eastAsia="el"/>
        </w:rPr>
        <w:t>υσοοπιφοοά</w:t>
      </w:r>
      <w:r>
        <w:rPr>
          <w:b/>
          <w:bCs/>
          <w:sz w:val="30"/>
          <w:szCs w:val="30"/>
          <w:vertAlign w:val="superscript"/>
          <w:lang w:val="el" w:eastAsia="el"/>
        </w:rPr>
        <w:t>ι</w:t>
      </w:r>
      <w:r>
        <w:rPr>
          <w:b/>
          <w:bCs/>
          <w:lang w:val="el" w:eastAsia="el"/>
        </w:rPr>
        <w:t>γοσρτεα</w:t>
      </w:r>
      <w:r>
        <w:rPr>
          <w:b/>
          <w:bCs/>
          <w:sz w:val="30"/>
          <w:szCs w:val="30"/>
          <w:vertAlign w:val="superscript"/>
          <w:lang w:val="el" w:eastAsia="el"/>
        </w:rPr>
        <w:t>ή</w:t>
      </w:r>
      <w:r>
        <w:rPr>
          <w:b/>
          <w:bCs/>
          <w:lang w:val="el" w:eastAsia="el"/>
        </w:rPr>
        <w:t>ηωφ</w:t>
      </w:r>
      <w:r>
        <w:rPr>
          <w:b/>
          <w:bCs/>
          <w:sz w:val="30"/>
          <w:szCs w:val="30"/>
          <w:vertAlign w:val="superscript"/>
          <w:lang w:val="el" w:eastAsia="el"/>
        </w:rPr>
        <w:t>τ</w:t>
      </w:r>
      <w:r>
        <w:rPr>
          <w:b/>
          <w:bCs/>
          <w:lang w:val="el" w:eastAsia="el"/>
        </w:rPr>
        <w:t xml:space="preserve">σνήωηςν υαπνάογθρεσαηφήκςαθηκόντων </w:t>
      </w:r>
      <w:r>
        <w:rPr>
          <w:lang w:val="el" w:eastAsia="el"/>
        </w:rPr>
        <w:t>θ) ως «φορολογικός κάτοικος» νοείται οποιοδήποτε πρόσωπο θεωρείται φορολογικός κάτοικος, σύμφωνα με τον Κώδικα Φορολογίας Εισοδήματος.</w:t>
      </w:r>
    </w:p>
    <w:p>
      <w:pPr>
        <w:pStyle w:val="Heading6"/>
        <w:spacing w:before="240" w:after="240"/>
        <w:rPr>
          <w:lang w:val="el" w:eastAsia="el"/>
        </w:rPr>
      </w:pPr>
      <w:r>
        <w:rPr>
          <w:b/>
          <w:bCs/>
          <w:lang w:val="el" w:eastAsia="el"/>
        </w:rPr>
        <w:t>Άρθρο 4</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w:t>
      </w:r>
    </w:p>
    <w:p>
      <w:pPr>
        <w:spacing w:before="240" w:after="240"/>
        <w:rPr>
          <w:lang w:val="el" w:eastAsia="el"/>
        </w:rPr>
      </w:pPr>
      <w:r>
        <w:rPr>
          <w:lang w:val="el" w:eastAsia="el"/>
        </w:rPr>
        <w:t>Επίσης, δύναται, με απόφασή του, να εξουσιοδοτεί ιεραρχικά υφιστάμενο του όργανα να υπογράφουν, με εντολή του, πράξεις ή άλλα έγγραφα της αρμοδιότητάς του</w:t>
      </w:r>
      <w:hyperlink r:id="rId5" w:history="1">
        <w:r>
          <w:rPr>
            <w:rStyle w:val="Hyperlink"/>
            <w:color w:val="0000EE"/>
            <w:u w:color="0000EE"/>
            <w:lang w:val="el" w:eastAsia="el"/>
          </w:rPr>
          <w:t>.</w:t>
        </w:r>
      </w:hyperlink>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hyperlink r:id="rId6" w:history="1">
        <w:r>
          <w:rPr>
            <w:rStyle w:val="Hyperlink"/>
            <w:color w:val="0000EE"/>
            <w:u w:color="0000EE"/>
            <w:lang w:val="el" w:eastAsia="el"/>
          </w:rPr>
          <w:t>.</w:t>
        </w:r>
      </w:hyperlink>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p>
    <w:p>
      <w:pPr>
        <w:spacing w:before="240" w:after="240"/>
        <w:rPr>
          <w:lang w:val="el" w:eastAsia="el"/>
        </w:rPr>
      </w:pPr>
      <w:r>
        <w:rPr>
          <w:b/>
          <w:bCs/>
          <w:lang w:val="el" w:eastAsia="el"/>
        </w:rPr>
        <w:t>Τ</w:t>
      </w:r>
      <w:r>
        <w:rPr>
          <w:b/>
          <w:bCs/>
          <w:sz w:val="30"/>
          <w:szCs w:val="30"/>
          <w:vertAlign w:val="superscript"/>
          <w:lang w:val="el" w:eastAsia="el"/>
        </w:rPr>
        <w:t>Κ</w:t>
      </w:r>
      <w:r>
        <w:rPr>
          <w:b/>
          <w:bCs/>
          <w:lang w:val="el" w:eastAsia="el"/>
        </w:rPr>
        <w:t>ροόινποοπι οκ</w:t>
      </w:r>
      <w:r>
        <w:rPr>
          <w:b/>
          <w:bCs/>
          <w:sz w:val="30"/>
          <w:szCs w:val="30"/>
          <w:vertAlign w:val="superscript"/>
          <w:lang w:val="el" w:eastAsia="el"/>
        </w:rPr>
        <w:t>ί</w:t>
      </w:r>
      <w:r>
        <w:rPr>
          <w:b/>
          <w:bCs/>
          <w:lang w:val="el" w:eastAsia="el"/>
        </w:rPr>
        <w:t>οηισνηοπσοείηφσυησςικ</w:t>
      </w:r>
      <w:r>
        <w:rPr>
          <w:b/>
          <w:bCs/>
          <w:sz w:val="30"/>
          <w:szCs w:val="30"/>
          <w:vertAlign w:val="superscript"/>
          <w:lang w:val="el" w:eastAsia="el"/>
        </w:rPr>
        <w:t xml:space="preserve">ό </w:t>
      </w:r>
      <w:r>
        <w:rPr>
          <w:b/>
          <w:bCs/>
          <w:lang w:val="el" w:eastAsia="el"/>
        </w:rPr>
        <w:t>πρόσωπο</w:t>
      </w:r>
    </w:p>
    <w:p>
      <w:pPr>
        <w:pStyle w:val="Heading6"/>
        <w:spacing w:before="240" w:after="240"/>
        <w:rPr>
          <w:lang w:val="el" w:eastAsia="el"/>
        </w:rPr>
      </w:pPr>
      <w:r>
        <w:rPr>
          <w:b/>
          <w:bCs/>
          <w:lang w:val="el" w:eastAsia="el"/>
        </w:rPr>
        <w:t xml:space="preserve">Άρθρο </w:t>
      </w:r>
      <w:hyperlink r:id="rId7" w:history="1">
        <w:r>
          <w:rPr>
            <w:rStyle w:val="Hyperlink"/>
            <w:b/>
            <w:bCs/>
            <w:color w:val="0000EE"/>
            <w:u w:color="0000EE"/>
            <w:lang w:val="el" w:eastAsia="el"/>
          </w:rPr>
          <w:t>5</w:t>
        </w:r>
        <w:r>
          <w:rPr>
            <w:rStyle w:val="Hyperlink"/>
            <w:b/>
            <w:bCs/>
            <w:color w:val="0000EE"/>
            <w:sz w:val="30"/>
            <w:szCs w:val="30"/>
            <w:u w:color="0000EE"/>
            <w:vertAlign w:val="superscript"/>
            <w:lang w:val="el" w:eastAsia="el"/>
          </w:rPr>
          <w:t>12</w:t>
        </w:r>
      </w:hyperlink>
    </w:p>
    <w:p>
      <w:pPr>
        <w:pStyle w:val="Heading6"/>
        <w:spacing w:before="240" w:after="240"/>
        <w:rPr>
          <w:lang w:val="el" w:eastAsia="el"/>
        </w:rPr>
      </w:pPr>
      <w:r>
        <w:rPr>
          <w:b/>
          <w:bCs/>
          <w:lang w:val="el" w:eastAsia="el"/>
        </w:rPr>
        <w:t>Κοινοποίηση πράξεων</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w:t>
      </w:r>
    </w:p>
    <w:p>
      <w:pPr>
        <w:spacing w:before="240" w:after="240"/>
        <w:rPr>
          <w:lang w:val="el" w:eastAsia="el"/>
        </w:rPr>
      </w:pPr>
      <w:r>
        <w:rPr>
          <w:lang w:val="el" w:eastAsia="el"/>
        </w:rPr>
        <w:t>12 Το άρθρο 5 τίθεται, όπως ισχύει μετά την τροποποίησή του με την παρ. 8 του άρθρου 39 του ν. 4223/2013. Η αρχική διατύπωση είχε ως εξής:</w:t>
      </w:r>
    </w:p>
    <w:p>
      <w:pPr>
        <w:spacing w:before="240" w:after="240"/>
        <w:rPr>
          <w:lang w:val="el" w:eastAsia="el"/>
        </w:rPr>
      </w:pPr>
      <w:r>
        <w:rPr>
          <w:lang w:val="el" w:eastAsia="el"/>
        </w:rPr>
        <w:t xml:space="preserve">«1. </w:t>
      </w:r>
      <w:r>
        <w:rPr>
          <w:i/>
          <w:iCs/>
          <w:lang w:val="el" w:eastAsia="el"/>
        </w:rPr>
        <w:t>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 xml:space="preserve">2. </w:t>
      </w:r>
      <w:r>
        <w:rPr>
          <w:i/>
          <w:iCs/>
          <w:lang w:val="el" w:eastAsia="el"/>
        </w:rPr>
        <w:t>Εάν η πράξη αφορά φυσικό πρόσωπο, η κοινοποίηση συντελείται εφόσον:</w:t>
      </w:r>
    </w:p>
    <w:p>
      <w:pPr>
        <w:spacing w:before="240" w:after="240"/>
        <w:rPr>
          <w:lang w:val="el" w:eastAsia="el"/>
        </w:rPr>
      </w:pPr>
      <w:r>
        <w:rPr>
          <w:i/>
          <w:iCs/>
          <w:lang w:val="el" w:eastAsia="el"/>
        </w:rPr>
        <w:t>α) κοινοποιηθεί ηλεκτρονικά, σύμφωνα με τις οικείες διατάξεις του ν. 3979/2011 ή σύμφωνα με τις διατάξεις που εκάστοτε ισχύουν για την ηλεκτρονική κοινοποίηση, ή</w:t>
      </w:r>
    </w:p>
    <w:p>
      <w:pPr>
        <w:spacing w:before="240" w:after="240"/>
        <w:rPr>
          <w:lang w:val="el" w:eastAsia="el"/>
        </w:rPr>
      </w:pPr>
      <w:r>
        <w:rPr>
          <w:i/>
          <w:iCs/>
          <w:lang w:val="el" w:eastAsia="el"/>
        </w:rPr>
        <w:t>β) αποσταλεί με συστημένη επιστολή στην τελευταία δηλωθείσα ταχυδρομική διεύθυνση κατοικίας του εν λόγω προσώπου ή</w:t>
      </w:r>
    </w:p>
    <w:p>
      <w:pPr>
        <w:spacing w:before="240" w:after="240"/>
        <w:rPr>
          <w:lang w:val="el" w:eastAsia="el"/>
        </w:rPr>
      </w:pPr>
      <w:r>
        <w:rPr>
          <w:i/>
          <w:iCs/>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w:t>
      </w:r>
    </w:p>
    <w:p>
      <w:pPr>
        <w:spacing w:before="240" w:after="240"/>
        <w:rPr>
          <w:lang w:val="el" w:eastAsia="el"/>
        </w:rPr>
      </w:pPr>
      <w:r>
        <w:rPr>
          <w:lang w:val="el" w:eastAsia="el"/>
        </w:rPr>
        <w:t xml:space="preserve">3. </w:t>
      </w:r>
      <w:r>
        <w:rPr>
          <w:i/>
          <w:iCs/>
          <w:lang w:val="el" w:eastAsia="el"/>
        </w:rPr>
        <w:t>Εάν η πράξη αφορά νομικό πρόσωπο ή νομική οντότητα, η κοινοποίηση συντελείται εφόσον:</w:t>
      </w:r>
    </w:p>
    <w:p>
      <w:pPr>
        <w:spacing w:before="240" w:after="240"/>
        <w:rPr>
          <w:lang w:val="el" w:eastAsia="el"/>
        </w:rPr>
      </w:pPr>
      <w:r>
        <w:rPr>
          <w:i/>
          <w:iCs/>
          <w:lang w:val="el" w:eastAsia="el"/>
        </w:rPr>
        <w:t>α) κοινοποιηθεί ηλεκτρονικά, σύμφωνα με τις οικείες διατάξεις του ν. 3979/2011 ή με τις διατάξεις που εκάστοτε ισχύουν για την ηλεκτρονική κοινοποίηση στο νόμιμο εκπρόσωπο ή στον καθορισμένο κατά το άρθρο 8 του Κώδικα, φορολογικό εκπρόσωπο ή</w:t>
      </w:r>
    </w:p>
    <w:p>
      <w:pPr>
        <w:spacing w:before="240" w:after="240"/>
        <w:rPr>
          <w:lang w:val="el" w:eastAsia="el"/>
        </w:rPr>
      </w:pPr>
      <w:r>
        <w:rPr>
          <w:i/>
          <w:iCs/>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του νομικού προσώπου ή της νομικής οντότητας ή</w:t>
      </w:r>
    </w:p>
    <w:p>
      <w:pPr>
        <w:spacing w:before="240" w:after="240"/>
        <w:rPr>
          <w:lang w:val="el" w:eastAsia="el"/>
        </w:rPr>
      </w:pPr>
      <w:r>
        <w:rPr>
          <w:i/>
          <w:iCs/>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i/>
          <w:iCs/>
          <w:lang w:val="el" w:eastAsia="el"/>
        </w:rPr>
        <w:t>δ) επιδοθεί στο νόμιμο εκπρόσωπο ή στον καθορισμένο κατά το άρθρο 8 του Κώδικα φορολογικό εκπρόσωπο κατά τις διατάξεις του Κώδικα Διοικητικής Δικονομίας, μόνον εφόσον δεν είναι δυνατή η επίδοση με άλλον τρόπο.</w:t>
      </w:r>
    </w:p>
    <w:p>
      <w:pPr>
        <w:spacing w:before="240" w:after="240"/>
        <w:rPr>
          <w:lang w:val="el" w:eastAsia="el"/>
        </w:rPr>
      </w:pPr>
      <w:r>
        <w:rPr>
          <w:lang w:val="el" w:eastAsia="el"/>
        </w:rPr>
        <w:t xml:space="preserve">4. </w:t>
      </w:r>
      <w:r>
        <w:rPr>
          <w:i/>
          <w:iCs/>
          <w:lang w:val="el" w:eastAsia="el"/>
        </w:rPr>
        <w:t>Με απόφαση του Γενικού Γραμματέα, έγγραφα που έχουν πληροφοριακό χαρακτήρα μπορούν να κοινοποιούνται με απλή επιστολή.</w:t>
      </w:r>
    </w:p>
    <w:p>
      <w:pPr>
        <w:spacing w:before="240" w:after="240"/>
        <w:rPr>
          <w:lang w:val="el" w:eastAsia="el"/>
        </w:rPr>
      </w:pPr>
      <w:r>
        <w:rPr>
          <w:lang w:val="el" w:eastAsia="el"/>
        </w:rPr>
        <w:t xml:space="preserve">5. </w:t>
      </w:r>
      <w:r>
        <w:rPr>
          <w:i/>
          <w:iCs/>
          <w:lang w:val="el" w:eastAsia="el"/>
        </w:rPr>
        <w:t>Πράξη που αποστέλλεται με συστημένη επιστολή θεωρείται ότι έχει νομίμως κοινοποιηθεί μετά την παρέλευση δεκαπέντε (15) εργάσιμων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εργάσιμων ημερών από την ημέρα αποστολής της συστημένης επιστολής.</w:t>
      </w:r>
    </w:p>
    <w:p>
      <w:pPr>
        <w:spacing w:before="240" w:after="240"/>
        <w:rPr>
          <w:lang w:val="el" w:eastAsia="el"/>
        </w:rPr>
      </w:pPr>
      <w:r>
        <w:rPr>
          <w:lang w:val="el" w:eastAsia="el"/>
        </w:rPr>
        <w:t xml:space="preserve">6. </w:t>
      </w:r>
      <w:r>
        <w:rPr>
          <w:i/>
          <w:iCs/>
          <w:lang w:val="el" w:eastAsia="el"/>
        </w:rPr>
        <w:t>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spacing w:before="240" w:after="240"/>
        <w:rPr>
          <w:lang w:val="el" w:eastAsia="el"/>
        </w:rPr>
      </w:pPr>
      <w:r>
        <w:rPr>
          <w:b/>
          <w:bCs/>
          <w:sz w:val="30"/>
          <w:szCs w:val="30"/>
          <w:vertAlign w:val="superscript"/>
          <w:lang w:val="el" w:eastAsia="el"/>
        </w:rPr>
        <w:t>Τ</w:t>
      </w:r>
      <w:r>
        <w:rPr>
          <w:b/>
          <w:bCs/>
          <w:lang w:val="el" w:eastAsia="el"/>
        </w:rPr>
        <w:t>Κεοκινμο</w:t>
      </w:r>
      <w:r>
        <w:rPr>
          <w:b/>
          <w:bCs/>
          <w:sz w:val="30"/>
          <w:szCs w:val="30"/>
          <w:vertAlign w:val="superscript"/>
          <w:lang w:val="el" w:eastAsia="el"/>
        </w:rPr>
        <w:t>ή</w:t>
      </w:r>
      <w:r>
        <w:rPr>
          <w:b/>
          <w:bCs/>
          <w:lang w:val="el" w:eastAsia="el"/>
        </w:rPr>
        <w:t>προιίοηνσ</w:t>
      </w:r>
      <w:r>
        <w:rPr>
          <w:b/>
          <w:bCs/>
          <w:sz w:val="30"/>
          <w:szCs w:val="30"/>
          <w:vertAlign w:val="superscript"/>
          <w:lang w:val="el" w:eastAsia="el"/>
        </w:rPr>
        <w:t>ό</w:t>
      </w:r>
      <w:r>
        <w:rPr>
          <w:b/>
          <w:bCs/>
          <w:lang w:val="el" w:eastAsia="el"/>
        </w:rPr>
        <w:t>ημσμιμεηναςοπμλιήκ</w:t>
      </w:r>
      <w:r>
        <w:rPr>
          <w:b/>
          <w:bCs/>
          <w:sz w:val="30"/>
          <w:szCs w:val="30"/>
          <w:vertAlign w:val="superscript"/>
          <w:lang w:val="el" w:eastAsia="el"/>
        </w:rPr>
        <w:t>ό</w:t>
      </w:r>
      <w:r>
        <w:rPr>
          <w:b/>
          <w:bCs/>
          <w:lang w:val="el" w:eastAsia="el"/>
        </w:rPr>
        <w:t>επιστολή</w:t>
      </w:r>
    </w:p>
    <w:p>
      <w:pPr>
        <w:spacing w:before="240" w:after="240"/>
        <w:rPr>
          <w:lang w:val="el" w:eastAsia="el"/>
        </w:rPr>
      </w:pPr>
      <w:r>
        <w:rPr>
          <w:b/>
          <w:bCs/>
          <w:lang w:val="el" w:eastAsia="el"/>
        </w:rPr>
        <w:t>πκοριόνσοωποπίοη/νσοημςικ(σήυοσνττηόμτέηντηα επιστολή)</w:t>
      </w:r>
    </w:p>
    <w:p>
      <w:pPr>
        <w:spacing w:before="240" w:after="240"/>
        <w:rPr>
          <w:lang w:val="el" w:eastAsia="el"/>
        </w:rPr>
      </w:pPr>
      <w:r>
        <w:rPr>
          <w:lang w:val="el" w:eastAsia="el"/>
        </w:rPr>
        <w:t>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w:t>
      </w:r>
    </w:p>
    <w:p>
      <w:pPr>
        <w:spacing w:before="240" w:after="240"/>
        <w:rPr>
          <w:lang w:val="el" w:eastAsia="el"/>
        </w:rPr>
      </w:pPr>
      <w:r>
        <w:rPr>
          <w:b/>
          <w:bCs/>
          <w:lang w:val="el" w:eastAsia="el"/>
        </w:rPr>
        <w:t>Δ</w:t>
      </w:r>
      <w:r>
        <w:rPr>
          <w:b/>
          <w:bCs/>
          <w:sz w:val="30"/>
          <w:szCs w:val="30"/>
          <w:vertAlign w:val="superscript"/>
          <w:lang w:val="el" w:eastAsia="el"/>
        </w:rPr>
        <w:t>Τ</w:t>
      </w:r>
      <w:r>
        <w:rPr>
          <w:b/>
          <w:bCs/>
          <w:lang w:val="el" w:eastAsia="el"/>
        </w:rPr>
        <w:t>Ειεξπκάκοίπθδυμνεοσ</w:t>
      </w:r>
      <w:r>
        <w:rPr>
          <w:b/>
          <w:bCs/>
          <w:sz w:val="30"/>
          <w:szCs w:val="30"/>
          <w:vertAlign w:val="superscript"/>
          <w:lang w:val="el" w:eastAsia="el"/>
        </w:rPr>
        <w:t>ή</w:t>
      </w:r>
      <w:r>
        <w:rPr>
          <w:b/>
          <w:bCs/>
          <w:lang w:val="el" w:eastAsia="el"/>
        </w:rPr>
        <w:t>οσιήροη/ιδποεοαντρτ</w:t>
      </w:r>
      <w:r>
        <w:rPr>
          <w:b/>
          <w:bCs/>
          <w:sz w:val="30"/>
          <w:szCs w:val="30"/>
          <w:vertAlign w:val="superscript"/>
          <w:lang w:val="el" w:eastAsia="el"/>
        </w:rPr>
        <w:t>ό</w:t>
      </w:r>
      <w:r>
        <w:rPr>
          <w:b/>
          <w:bCs/>
          <w:lang w:val="el" w:eastAsia="el"/>
        </w:rPr>
        <w:t>ιύάκμπτήιμαωδησνιςηάτπαρξοηθεσμιών</w:t>
      </w:r>
    </w:p>
    <w:p>
      <w:pPr>
        <w:spacing w:before="240" w:after="240"/>
        <w:rPr>
          <w:lang w:val="el" w:eastAsia="el"/>
        </w:rPr>
      </w:pPr>
      <w:r>
        <w:rPr>
          <w:b/>
          <w:bCs/>
          <w:lang w:val="el" w:eastAsia="el"/>
        </w:rPr>
        <w:t>κοινοποίησης (ηλεκτρονική κοινοποίηση)</w:t>
      </w:r>
    </w:p>
    <w:p>
      <w:pPr>
        <w:spacing w:before="240" w:after="240"/>
        <w:rPr>
          <w:lang w:val="el" w:eastAsia="el"/>
        </w:rPr>
      </w:pPr>
      <w:r>
        <w:rPr>
          <w:lang w:val="el" w:eastAsia="el"/>
        </w:rPr>
        <w:t>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(10)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3"/>
      </w:r>
      <w:r>
        <w:rPr>
          <w:lang w:val="el" w:eastAsia="el"/>
        </w:rPr>
        <w:t>.</w:t>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w:t>
      </w:r>
    </w:p>
    <w:p>
      <w:pPr>
        <w:spacing w:before="240" w:after="240"/>
        <w:rPr>
          <w:lang w:val="el" w:eastAsia="el"/>
        </w:rPr>
      </w:pPr>
      <w:r>
        <w:rPr>
          <w:b/>
          <w:bCs/>
          <w:lang w:val="el" w:eastAsia="el"/>
        </w:rPr>
        <w:t>ΕΗΦκρμοπμερρηονολεσμουώγητινπκιίκηόαέςσςυηεπκγοπιβαροόλσσήκωςοποςύς εΦγΠγκρύΑάκφλιωονι/οδηγίες-έναρξη ισχύος</w:t>
      </w:r>
    </w:p>
    <w:p>
      <w:pPr>
        <w:spacing w:before="240" w:after="240"/>
        <w:rPr>
          <w:lang w:val="el" w:eastAsia="el"/>
        </w:rPr>
      </w:pPr>
      <w:r>
        <w:rPr>
          <w:lang w:val="el" w:eastAsia="el"/>
        </w:rPr>
        <w:t>λειτουργεί για το κοινό Το πρώτο εδάφιο δεν εφαρμόζεται για τις δηλώσεις ΦΠΑ που υποβάλλονται σύμφωνα με τα άρθρα 47β, 47γ και 47δ του Κώδικα ΦΠΑ</w:t>
      </w:r>
      <w:hyperlink r:id="rId8" w:history="1">
        <w:r>
          <w:rPr>
            <w:rStyle w:val="Hyperlink"/>
            <w:color w:val="0000EE"/>
            <w:u w:color="0000EE"/>
            <w:lang w:val="el" w:eastAsia="el"/>
          </w:rPr>
          <w:t>.</w:t>
        </w:r>
      </w:hyperlink>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Φορολογικός εκπρόσωπος</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Άρθρο 9</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(Α.Α.Δ.Ε.) και ισχύουν από τη δημοσίευσή τους.</w:t>
      </w:r>
    </w:p>
    <w:p>
      <w:pPr>
        <w:spacing w:before="240" w:after="240"/>
        <w:rPr>
          <w:lang w:val="el" w:eastAsia="el"/>
        </w:rPr>
      </w:pPr>
      <w:r>
        <w:rPr>
          <w:b/>
          <w:bCs/>
          <w:lang w:val="el" w:eastAsia="el"/>
        </w:rPr>
        <w:t>ΔΠερσομσετυατσικίαότφηοτραολγιοαγοτύοημυεςνου</w:t>
      </w:r>
    </w:p>
    <w:p>
      <w:pPr>
        <w:spacing w:before="240" w:after="240"/>
        <w:rPr>
          <w:lang w:val="el" w:eastAsia="el"/>
        </w:rPr>
      </w:pPr>
      <w:r>
        <w:rPr>
          <w:b/>
          <w:bCs/>
          <w:lang w:val="el" w:eastAsia="el"/>
        </w:rPr>
        <w:t>φΦοορροολλοογγοιυκμήέΔνοιουίςκηση</w:t>
      </w:r>
    </w:p>
    <w:p>
      <w:pPr>
        <w:spacing w:before="240" w:after="240"/>
        <w:rPr>
          <w:lang w:val="el" w:eastAsia="el"/>
        </w:rPr>
      </w:pPr>
      <w:r>
        <w:rPr>
          <w:b/>
          <w:bCs/>
          <w:lang w:val="el" w:eastAsia="el"/>
        </w:rPr>
        <w:t>Δεσμευτικότητα απαντήσεων</w:t>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δεν θεωρείται ανακριβής ή δεν θεωρείται ότι παρέλειψε να υποβάλει δήλωση, κατά περίπτωση.</w:t>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Άρθρο 10</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ΔΣήτολιωχεσίηα εγγραφής στο φορολογικό μητρώο</w:t>
      </w:r>
    </w:p>
    <w:p>
      <w:pPr>
        <w:spacing w:before="240" w:after="240"/>
        <w:rPr>
          <w:lang w:val="el" w:eastAsia="el"/>
        </w:rPr>
      </w:pPr>
      <w:r>
        <w:rPr>
          <w:b/>
          <w:bCs/>
          <w:lang w:val="el" w:eastAsia="el"/>
        </w:rPr>
        <w:t>Εγγραφή στο φορολογικό μητρώο</w:t>
      </w:r>
    </w:p>
    <w:p>
      <w:pPr>
        <w:spacing w:before="240" w:after="240"/>
        <w:rPr>
          <w:lang w:val="el" w:eastAsia="el"/>
        </w:rPr>
      </w:pPr>
      <w:r>
        <w:rPr>
          <w:lang w:val="el" w:eastAsia="el"/>
        </w:rPr>
        <w:t>α</w:t>
      </w:r>
      <w:hyperlink r:id="rId9" w:history="1">
        <w:r>
          <w:rPr>
            <w:rStyle w:val="Hyperlink"/>
            <w:color w:val="0000EE"/>
            <w:sz w:val="30"/>
            <w:szCs w:val="30"/>
            <w:u w:color="0000EE"/>
            <w:vertAlign w:val="superscript"/>
            <w:lang w:val="el" w:eastAsia="el"/>
          </w:rPr>
          <w:t>18</w:t>
        </w:r>
      </w:hyperlink>
      <w:r>
        <w:rPr>
          <w:lang w:val="el" w:eastAsia="el"/>
        </w:rPr>
        <w:t>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w:t>
      </w:r>
    </w:p>
    <w:p>
      <w:pPr>
        <w:spacing w:before="240" w:after="240"/>
        <w:rPr>
          <w:lang w:val="el" w:eastAsia="el"/>
        </w:rPr>
      </w:pPr>
      <w:r>
        <w:rPr>
          <w:lang w:val="el" w:eastAsia="el"/>
        </w:rPr>
        <w:t>Στη δήλωση εγγραφής περιλαμβάνονται τα προσωπικά στοιχεία του φορολογούμενου, σε περίπτωση φυσικού προσώπου, καθώς και η</w:t>
      </w:r>
    </w:p>
    <w:p>
      <w:pPr>
        <w:pStyle w:val="MainText"/>
        <w:spacing w:before="120" w:after="0"/>
        <w:rPr>
          <w:lang w:val="el" w:eastAsia="el"/>
        </w:rPr>
      </w:pPr>
      <w:r>
        <w:rPr>
          <w:b/>
          <w:bCs/>
          <w:lang w:val="el" w:eastAsia="el"/>
        </w:rPr>
        <w:t>4.</w:t>
      </w:r>
      <w:r>
        <w:rPr>
          <w:lang w:val="el" w:eastAsia="el"/>
        </w:rPr>
        <w:t xml:space="preserve"> </w:t>
      </w:r>
      <w:r>
        <w:rPr>
          <w:i/>
          <w:iCs/>
          <w:lang w:val="el" w:eastAsia="el"/>
        </w:rPr>
        <w:t>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ή το αντικείμενο της δραστηριότητας, καθώς και τις λοιπές πληροφορίες που παρασχέθηκαν κατά το χρόνο της εγγραφής. Με απόφαση του Γενικού Γραμματέα καθορίζεται ο τρόπος ενημέρωσης και η έναρξη της παραπάνω προθεσμίας κατά περίπτωση.</w:t>
      </w:r>
      <w:r>
        <w:rPr>
          <w:lang w:val="el" w:eastAsia="el"/>
        </w:rPr>
        <w:t>»</w:t>
      </w:r>
    </w:p>
    <w:p>
      <w:pPr>
        <w:spacing w:before="240" w:after="240"/>
        <w:rPr>
          <w:lang w:val="el" w:eastAsia="el"/>
        </w:rPr>
      </w:pPr>
      <w:r>
        <w:rPr>
          <w:lang w:val="el" w:eastAsia="el"/>
        </w:rPr>
        <w:t xml:space="preserve">Με την παρ. 4 του άρθρου 40 του ν. 4223/2013 η παρ. 4 αντικαταστάθηκε ως εξής: </w:t>
      </w:r>
      <w:r>
        <w:rPr>
          <w:i/>
          <w:iCs/>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w:t>
      </w:r>
      <w:r>
        <w:rPr>
          <w:lang w:val="el" w:eastAsia="el"/>
        </w:rPr>
        <w:t xml:space="preserve"> [με την παρ. 2α του άρθρου 40 του ν. 4410/2016 οι λέξεις «</w:t>
      </w:r>
      <w:r>
        <w:rPr>
          <w:i/>
          <w:iCs/>
          <w:lang w:val="el" w:eastAsia="el"/>
        </w:rPr>
        <w:t>εντός δέκα (10) ημερών</w:t>
      </w:r>
      <w:r>
        <w:rPr>
          <w:lang w:val="el" w:eastAsia="el"/>
        </w:rPr>
        <w:t>» αντικαθίστανται από τις λέξεις «</w:t>
      </w:r>
      <w:r>
        <w:rPr>
          <w:i/>
          <w:iCs/>
          <w:lang w:val="el" w:eastAsia="el"/>
        </w:rPr>
        <w:t>εντός τριάντα (30) ημερών</w:t>
      </w:r>
      <w:r>
        <w:rPr>
          <w:lang w:val="el" w:eastAsia="el"/>
        </w:rPr>
        <w:t xml:space="preserve">»] </w:t>
      </w:r>
      <w:r>
        <w:rPr>
          <w:i/>
          <w:iCs/>
          <w:lang w:val="el" w:eastAsia="el"/>
        </w:rPr>
        <w:t>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w:t>
      </w:r>
      <w:r>
        <w:rPr>
          <w:lang w:val="el" w:eastAsia="el"/>
        </w:rPr>
        <w:t xml:space="preserve"> [με την παρ. 2γ του άρθρου 40 του ν. 4410/2016 οι λέξεις «</w:t>
      </w:r>
      <w:r>
        <w:rPr>
          <w:i/>
          <w:iCs/>
          <w:lang w:val="el" w:eastAsia="el"/>
        </w:rPr>
        <w:t>του προηγούμενου εδαφίου</w:t>
      </w:r>
      <w:r>
        <w:rPr>
          <w:lang w:val="el" w:eastAsia="el"/>
        </w:rPr>
        <w:t>» αντικαθίστανται από τις λέξεις «</w:t>
      </w:r>
      <w:r>
        <w:rPr>
          <w:i/>
          <w:iCs/>
          <w:lang w:val="el" w:eastAsia="el"/>
        </w:rPr>
        <w:t>των προηγούμενων εδαφίων</w:t>
      </w:r>
      <w:r>
        <w:rPr>
          <w:lang w:val="el" w:eastAsia="el"/>
        </w:rPr>
        <w:t>»</w:t>
      </w:r>
      <w:r>
        <w:rPr>
          <w:i/>
          <w:iCs/>
          <w:lang w:val="el" w:eastAsia="el"/>
        </w:rPr>
        <w:t>],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spacing w:before="240" w:after="240"/>
        <w:rPr>
          <w:lang w:val="el" w:eastAsia="el"/>
        </w:rPr>
      </w:pPr>
      <w:r>
        <w:rPr>
          <w:lang w:val="el" w:eastAsia="el"/>
        </w:rPr>
        <w:t xml:space="preserve">Με την παρ. 2β του άρθρου 40 του ν. 4410/2016 προστέθηκε στο τέλος της παρ. 4 το ακόλουθο εδάφιο: </w:t>
      </w:r>
      <w:r>
        <w:rPr>
          <w:i/>
          <w:iCs/>
          <w:lang w:val="el" w:eastAsia="el"/>
        </w:rPr>
        <w:t>«Η υποχρέωση ενημέρωσης για μεταβολές στα ατομικά στοιχεία φορολογούμενου φυσικού προσώπου, που δεν αφορούν την επιχειρηματική δραστηριότητά του δεν υπόκειται σε προθεσμία.»</w:t>
      </w:r>
    </w:p>
    <w:p>
      <w:pPr>
        <w:pStyle w:val="MainText"/>
        <w:spacing w:before="120" w:after="0"/>
        <w:rPr>
          <w:lang w:val="el" w:eastAsia="el"/>
        </w:rPr>
      </w:pPr>
      <w:r>
        <w:rPr>
          <w:b/>
          <w:bCs/>
          <w:lang w:val="el" w:eastAsia="el"/>
        </w:rPr>
        <w:t>5.</w:t>
      </w:r>
      <w:r>
        <w:rPr>
          <w:lang w:val="el" w:eastAsia="el"/>
        </w:rPr>
        <w:t xml:space="preserve"> </w:t>
      </w:r>
      <w:r>
        <w:rPr>
          <w:i/>
          <w:iCs/>
          <w:lang w:val="el" w:eastAsia="el"/>
        </w:rPr>
        <w:t>Σε περίπτωση που ο φορολογούμενος ή ο υπόχρεος, σύμφωνα με την παράγραφο 3 του άρθρου 11.</w:t>
      </w:r>
      <w:r>
        <w:rPr>
          <w:lang w:val="el" w:eastAsia="el"/>
        </w:rPr>
        <w:t xml:space="preserve"> [με την παρ. 5 του άρθρου 40 του ν. 4223/2013 οι λέξεις «</w:t>
      </w:r>
      <w:r>
        <w:rPr>
          <w:i/>
          <w:iCs/>
          <w:lang w:val="el" w:eastAsia="el"/>
        </w:rPr>
        <w:t>σύμφωνα με την παράγραφο 3 του άρθρου 11</w:t>
      </w:r>
      <w:r>
        <w:rPr>
          <w:lang w:val="el" w:eastAsia="el"/>
        </w:rPr>
        <w:t>» αντικαθίστανται από τις λέξεις «</w:t>
      </w:r>
      <w:r>
        <w:rPr>
          <w:i/>
          <w:iCs/>
          <w:lang w:val="el" w:eastAsia="el"/>
        </w:rPr>
        <w:t>του άρθρου αυτού</w:t>
      </w:r>
      <w:r>
        <w:rPr>
          <w:lang w:val="el" w:eastAsia="el"/>
        </w:rPr>
        <w:t xml:space="preserve">»], </w:t>
      </w:r>
      <w:r>
        <w:rPr>
          <w:i/>
          <w:iCs/>
          <w:lang w:val="el" w:eastAsia="el"/>
        </w:rPr>
        <w:t>παραλείψει να εγγραφεί, σύμφωνα με τις προηγούμενες παραγράφους δεν απαλλάσσεται από την υποχρέωση καταβολής και παρακράτησης των φόρων και από τις λοιπές φορολογικές υποχρεώσεις.»</w:t>
      </w:r>
    </w:p>
    <w:p>
      <w:pPr>
        <w:spacing w:before="240" w:after="240"/>
        <w:rPr>
          <w:lang w:val="el" w:eastAsia="el"/>
        </w:rPr>
      </w:pPr>
      <w:r>
        <w:rPr>
          <w:sz w:val="30"/>
          <w:szCs w:val="30"/>
          <w:vertAlign w:val="superscript"/>
          <w:lang w:val="el" w:eastAsia="el"/>
        </w:rPr>
        <w:t>18</w:t>
      </w:r>
      <w:r>
        <w:rPr>
          <w:lang w:val="el" w:eastAsia="el"/>
        </w:rPr>
        <w:t xml:space="preserve"> Η παρ. 1 του άρθρου 10, όπως ίσχυε μετά την τροποποίησή της με την παρ. 1 του άρθρου 355 του ν. 4512/2018 (Α΄ 5) και πριν από την τροποποίησή της με την παρ. 1α του άρθρου 112 του ν. 4549/2018, είχε ως εξής:</w:t>
      </w:r>
    </w:p>
    <w:p>
      <w:pPr>
        <w:spacing w:before="240" w:after="240"/>
        <w:rPr>
          <w:lang w:val="el" w:eastAsia="el"/>
        </w:rPr>
      </w:pPr>
      <w:r>
        <w:rPr>
          <w:i/>
          <w:iCs/>
          <w:lang w:val="el" w:eastAsia="el"/>
        </w:rPr>
        <w:t>«1.α.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w:t>
      </w:r>
    </w:p>
    <w:p>
      <w:pPr>
        <w:spacing w:before="240" w:after="240"/>
        <w:rPr>
          <w:lang w:val="el" w:eastAsia="el"/>
        </w:rPr>
      </w:pPr>
      <w:r>
        <w:rPr>
          <w:i/>
          <w:iCs/>
          <w:lang w:val="el" w:eastAsia="el"/>
        </w:rPr>
        <w:t>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w:t>
      </w:r>
    </w:p>
    <w:p>
      <w:pPr>
        <w:spacing w:before="240" w:after="240"/>
        <w:rPr>
          <w:lang w:val="el" w:eastAsia="el"/>
        </w:rPr>
      </w:pPr>
      <w:r>
        <w:rPr>
          <w:i/>
          <w:iCs/>
          <w:lang w:val="el" w:eastAsia="el"/>
        </w:rPr>
        <w:t>Προκειμένου για νομικά πρόσωπα και νομικές οντότητες, η δήλωση εγγραφής υποβάλλεται εντός τριάντα (30) ημερών από τη νόμιμη σύσταση αυτών.</w:t>
      </w:r>
    </w:p>
    <w:p>
      <w:pPr>
        <w:spacing w:before="240" w:after="240"/>
        <w:rPr>
          <w:lang w:val="el" w:eastAsia="el"/>
        </w:rPr>
      </w:pPr>
      <w:r>
        <w:rPr>
          <w:i/>
          <w:iCs/>
          <w:lang w:val="el" w:eastAsia="el"/>
        </w:rPr>
        <w:t>β. 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w:t>
      </w:r>
    </w:p>
    <w:p>
      <w:pPr>
        <w:spacing w:before="240" w:after="240"/>
        <w:rPr>
          <w:lang w:val="el" w:eastAsia="el"/>
        </w:rPr>
      </w:pPr>
      <w:r>
        <w:rPr>
          <w:i/>
          <w:iCs/>
          <w:lang w:val="el" w:eastAsia="el"/>
        </w:rPr>
        <w:t>Εάν δεν έχει προηγηθεί δήλωση εγγραφής, αυτή γίνεται ταυτόχρονα με τη δήλωση έναρξης.</w:t>
      </w:r>
    </w:p>
    <w:p>
      <w:pPr>
        <w:spacing w:before="240" w:after="240"/>
        <w:rPr>
          <w:lang w:val="el" w:eastAsia="el"/>
        </w:rPr>
      </w:pPr>
      <w:r>
        <w:rPr>
          <w:i/>
          <w:iCs/>
          <w:lang w:val="el" w:eastAsia="el"/>
        </w:rPr>
        <w:t>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σύστασης αυτών. Η δήλωση έναρξης υποβάλλεται εντός τριάντα (30) ημερών από τη νόμιμη σύσταση.</w:t>
      </w:r>
    </w:p>
    <w:p>
      <w:pPr>
        <w:spacing w:before="240" w:after="240"/>
        <w:rPr>
          <w:lang w:val="el" w:eastAsia="el"/>
        </w:rPr>
      </w:pPr>
      <w:r>
        <w:rPr>
          <w:b/>
          <w:bCs/>
          <w:lang w:val="el" w:eastAsia="el"/>
        </w:rPr>
        <w:t>ΔΧήρλόωνοσςηυέπνοαβροξληήςςστδτηήοςλωδήσληως σης</w:t>
      </w:r>
    </w:p>
    <w:p>
      <w:pPr>
        <w:spacing w:before="240" w:after="240"/>
        <w:rPr>
          <w:lang w:val="el" w:eastAsia="el"/>
        </w:rPr>
      </w:pPr>
      <w:r>
        <w:rPr>
          <w:b/>
          <w:bCs/>
          <w:lang w:val="el" w:eastAsia="el"/>
        </w:rPr>
        <w:t>φ</w:t>
      </w:r>
      <w:r>
        <w:rPr>
          <w:b/>
          <w:bCs/>
          <w:sz w:val="30"/>
          <w:szCs w:val="30"/>
          <w:vertAlign w:val="subscript"/>
          <w:lang w:val="el" w:eastAsia="el"/>
        </w:rPr>
        <w:t>Σ</w:t>
      </w:r>
      <w:r>
        <w:rPr>
          <w:b/>
          <w:bCs/>
          <w:lang w:val="el" w:eastAsia="el"/>
        </w:rPr>
        <w:t>ο</w:t>
      </w:r>
      <w:r>
        <w:rPr>
          <w:b/>
          <w:bCs/>
          <w:sz w:val="30"/>
          <w:szCs w:val="30"/>
          <w:vertAlign w:val="subscript"/>
          <w:lang w:val="el" w:eastAsia="el"/>
        </w:rPr>
        <w:t>τ</w:t>
      </w:r>
      <w:r>
        <w:rPr>
          <w:b/>
          <w:bCs/>
          <w:lang w:val="el" w:eastAsia="el"/>
        </w:rPr>
        <w:t>ορ</w:t>
      </w:r>
      <w:r>
        <w:rPr>
          <w:b/>
          <w:bCs/>
          <w:sz w:val="30"/>
          <w:szCs w:val="30"/>
          <w:vertAlign w:val="subscript"/>
          <w:lang w:val="el" w:eastAsia="el"/>
        </w:rPr>
        <w:t>ι</w:t>
      </w:r>
      <w:r>
        <w:rPr>
          <w:b/>
          <w:bCs/>
          <w:lang w:val="el" w:eastAsia="el"/>
        </w:rPr>
        <w:t>οχλεο</w:t>
      </w:r>
      <w:r>
        <w:rPr>
          <w:b/>
          <w:bCs/>
          <w:sz w:val="30"/>
          <w:szCs w:val="30"/>
          <w:vertAlign w:val="subscript"/>
          <w:lang w:val="el" w:eastAsia="el"/>
        </w:rPr>
        <w:t>ί</w:t>
      </w:r>
      <w:r>
        <w:rPr>
          <w:b/>
          <w:bCs/>
          <w:lang w:val="el" w:eastAsia="el"/>
        </w:rPr>
        <w:t>αγι</w:t>
      </w:r>
      <w:r>
        <w:rPr>
          <w:b/>
          <w:bCs/>
          <w:sz w:val="30"/>
          <w:szCs w:val="30"/>
          <w:vertAlign w:val="subscript"/>
          <w:lang w:val="el" w:eastAsia="el"/>
        </w:rPr>
        <w:t>δ</w:t>
      </w:r>
      <w:r>
        <w:rPr>
          <w:b/>
          <w:bCs/>
          <w:lang w:val="el" w:eastAsia="el"/>
        </w:rPr>
        <w:t>κό</w:t>
      </w:r>
      <w:r>
        <w:rPr>
          <w:b/>
          <w:bCs/>
          <w:sz w:val="30"/>
          <w:szCs w:val="30"/>
          <w:vertAlign w:val="subscript"/>
          <w:lang w:val="el" w:eastAsia="el"/>
        </w:rPr>
        <w:t>ήλ</w:t>
      </w:r>
      <w:r>
        <w:rPr>
          <w:b/>
          <w:bCs/>
          <w:lang w:val="el" w:eastAsia="el"/>
        </w:rPr>
        <w:t>μωη</w:t>
      </w:r>
      <w:r>
        <w:rPr>
          <w:b/>
          <w:bCs/>
          <w:sz w:val="30"/>
          <w:szCs w:val="30"/>
          <w:vertAlign w:val="subscript"/>
          <w:lang w:val="el" w:eastAsia="el"/>
        </w:rPr>
        <w:t>σ</w:t>
      </w:r>
      <w:r>
        <w:rPr>
          <w:b/>
          <w:bCs/>
          <w:lang w:val="el" w:eastAsia="el"/>
        </w:rPr>
        <w:t>τηρςώο</w:t>
      </w:r>
    </w:p>
    <w:p>
      <w:pPr>
        <w:spacing w:before="240" w:after="240"/>
        <w:rPr>
          <w:lang w:val="el" w:eastAsia="el"/>
        </w:rPr>
      </w:pPr>
      <w:r>
        <w:rPr>
          <w:lang w:val="el" w:eastAsia="el"/>
        </w:rPr>
        <w:t>επωνυμία, ο διακριτικός τίτλος και η έδρα, σε περίπτωση νομικού προσώπου ή νομικής οντότητας.</w:t>
      </w:r>
    </w:p>
    <w:p>
      <w:pPr>
        <w:spacing w:before="240" w:after="240"/>
        <w:rPr>
          <w:lang w:val="el" w:eastAsia="el"/>
        </w:rPr>
      </w:pPr>
      <w:r>
        <w:rPr>
          <w:lang w:val="el" w:eastAsia="el"/>
        </w:rPr>
        <w:t>Προκειμένου για νομικά πρόσωπα και νομικές οντότητες, η δήλωση εγγραφής υποβάλλεται εντός τριάντα (30) ημερών από τη νόμιμη σύσταση αυτών.</w:t>
      </w:r>
    </w:p>
    <w:p>
      <w:pPr>
        <w:spacing w:before="240" w:after="240"/>
        <w:rPr>
          <w:lang w:val="el" w:eastAsia="el"/>
        </w:rPr>
      </w:pPr>
      <w:r>
        <w:rPr>
          <w:lang w:val="el" w:eastAsia="el"/>
        </w:rPr>
        <w:t>β. 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w:t>
      </w:r>
    </w:p>
    <w:p>
      <w:pPr>
        <w:spacing w:before="240" w:after="240"/>
        <w:rPr>
          <w:lang w:val="el" w:eastAsia="el"/>
        </w:rPr>
      </w:pPr>
      <w:r>
        <w:rPr>
          <w:lang w:val="el" w:eastAsia="el"/>
        </w:rPr>
        <w:t>Εάν δεν έχει προηγηθεί δήλωση εγγραφής, αυτή γίνεται ταυτόχρονα με τη δήλωση έναρξης.</w:t>
      </w:r>
    </w:p>
    <w:p>
      <w:pPr>
        <w:spacing w:before="240" w:after="240"/>
        <w:rPr>
          <w:lang w:val="el" w:eastAsia="el"/>
        </w:rPr>
      </w:pPr>
      <w:r>
        <w:rPr>
          <w:lang w:val="el" w:eastAsia="el"/>
        </w:rPr>
        <w:t>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σύστασης αυτών. Η δήλωση έναρξης υποβάλλεται εντός τριάντα (30) ημερών από τη νόμιμη σύσταση.</w:t>
      </w:r>
    </w:p>
    <w:p>
      <w:pPr>
        <w:spacing w:before="240" w:after="240"/>
        <w:rPr>
          <w:lang w:val="el" w:eastAsia="el"/>
        </w:rPr>
      </w:pPr>
      <w:r>
        <w:rPr>
          <w:lang w:val="el" w:eastAsia="el"/>
        </w:rPr>
        <w:t>Στη δήλωση έναρξης περιλαμβάνονται ο τόπος άσκησης της 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φόρου προστιθέμενης αξίας στο οποίο υπάγεται ο φορολογούμενος.</w:t>
      </w:r>
    </w:p>
    <w:p>
      <w:pPr>
        <w:spacing w:before="240" w:after="240"/>
        <w:rPr>
          <w:lang w:val="el" w:eastAsia="el"/>
        </w:rPr>
      </w:pPr>
      <w:r>
        <w:rPr>
          <w:i/>
          <w:iCs/>
          <w:lang w:val="el" w:eastAsia="el"/>
        </w:rPr>
        <w:t>Στη δήλωση έναρξης περιλαμβάνονται ο τόπος άσκησης της 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φόρου προστιθέμενης αξίας στο οποίο υπάγεται ο φορολογούμενος.</w:t>
      </w:r>
    </w:p>
    <w:p>
      <w:pPr>
        <w:spacing w:before="240" w:after="240"/>
        <w:rPr>
          <w:lang w:val="el" w:eastAsia="el"/>
        </w:rPr>
      </w:pPr>
      <w:r>
        <w:rPr>
          <w:i/>
          <w:iCs/>
          <w:lang w:val="el" w:eastAsia="el"/>
        </w:rPr>
        <w:t>γ. Με απόφαση του Διοικητή της Ανεξάρτητης Αρχής Δημοσίων Εσόδων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παραγράφων 1 α και 1 β του παρόντος.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παραγράφους 1 α και 1 β.</w:t>
      </w:r>
    </w:p>
    <w:p>
      <w:pPr>
        <w:spacing w:before="240" w:after="240"/>
        <w:rPr>
          <w:lang w:val="el" w:eastAsia="el"/>
        </w:rPr>
      </w:pPr>
      <w:r>
        <w:rPr>
          <w:i/>
          <w:iCs/>
          <w:lang w:val="el" w:eastAsia="el"/>
        </w:rPr>
        <w:t>Με την εγγραφή η Φορολογική Διοίκηση αποδίδει μοναδικό Αριθμό Φορολογικού Μητρώου σε κάθε φορολογούμενο κατά τα οριζόμενα στο επόμενο άρθρο.</w:t>
      </w:r>
    </w:p>
    <w:p>
      <w:pPr>
        <w:spacing w:before="240" w:after="240"/>
        <w:rPr>
          <w:lang w:val="el" w:eastAsia="el"/>
        </w:rPr>
      </w:pPr>
      <w:r>
        <w:rPr>
          <w:i/>
          <w:iCs/>
          <w:lang w:val="el" w:eastAsia="el"/>
        </w:rPr>
        <w:t>δ.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w:t>
      </w:r>
    </w:p>
    <w:p>
      <w:pPr>
        <w:spacing w:before="240" w:after="240"/>
        <w:rPr>
          <w:lang w:val="el" w:eastAsia="el"/>
        </w:rPr>
      </w:pPr>
      <w:r>
        <w:rPr>
          <w:i/>
          <w:iCs/>
          <w:lang w:val="el" w:eastAsia="el"/>
        </w:rPr>
        <w:t>ε. Η εγγύηση, σύμφωνα με την περίπτωση δ,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«δεκατεσσάρων» «(14)» ημερών 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 Με απόφαση του Διοικητή της Ανεξάρτητης Αρχής Δημοσίων Εσόδων ορίζονται το είδος, η διάρκεια, το ύψος της εγγύησης και το περιεχόμενο της έκθεσης.»</w:t>
      </w:r>
    </w:p>
    <w:p>
      <w:pPr>
        <w:spacing w:before="240" w:after="240"/>
        <w:rPr>
          <w:lang w:val="el" w:eastAsia="el"/>
        </w:rPr>
      </w:pPr>
      <w:r>
        <w:rPr>
          <w:b/>
          <w:bCs/>
          <w:lang w:val="el" w:eastAsia="el"/>
        </w:rPr>
        <w:t>ΕΑΠξπαοόρυδοσοχισήοηδεογΑτγΦιύκηΜήσ δημιςεά ταηξνηεγγραφή</w:t>
      </w:r>
    </w:p>
    <w:p>
      <w:pPr>
        <w:spacing w:before="240" w:after="240"/>
        <w:rPr>
          <w:lang w:val="el" w:eastAsia="el"/>
        </w:rPr>
      </w:pPr>
      <w:r>
        <w:rPr>
          <w:lang w:val="el" w:eastAsia="el"/>
        </w:rPr>
        <w:t>γ. Με απόφαση του Διοικητή της Ανεξάρτητης Αρχής Δημοσίων Εσόδων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παραγράφων 1α και 1β του παρόντος.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παραγράφους 1α και 1β.</w:t>
      </w:r>
    </w:p>
    <w:p>
      <w:pPr>
        <w:spacing w:before="240" w:after="240"/>
        <w:rPr>
          <w:lang w:val="el" w:eastAsia="el"/>
        </w:rPr>
      </w:pPr>
      <w:r>
        <w:rPr>
          <w:lang w:val="el" w:eastAsia="el"/>
        </w:rPr>
        <w:t>Με την εγγραφή η Φορολογική Διοίκηση αποδίδει μοναδικό Αριθμό Φορολογικού Μητρώου σε κάθε φορολογούμενο κατά τα οριζόμενα στο επόμενο άρθρο.</w:t>
      </w:r>
    </w:p>
    <w:p>
      <w:pPr>
        <w:spacing w:before="240" w:after="240"/>
        <w:rPr>
          <w:lang w:val="el" w:eastAsia="el"/>
        </w:rPr>
      </w:pPr>
      <w:r>
        <w:rPr>
          <w:lang w:val="el" w:eastAsia="el"/>
        </w:rPr>
        <w:t>δ. Η Φορολογική Διοίκηση απαιτεί εγγύηση από οποιοδήποτε φυσικό ή νομικό πρόσωπο ή νομική οντότητα που πρόκειται να ασκήσει δραστηριότητα επιχειρηματικού περιεχομένου, εάν:</w:t>
      </w:r>
    </w:p>
    <w:p>
      <w:pPr>
        <w:pStyle w:val="StructureList1"/>
        <w:spacing w:before="120" w:after="0"/>
        <w:rPr>
          <w:lang w:val="el" w:eastAsia="el"/>
        </w:rPr>
      </w:pPr>
      <w:r>
        <w:rPr>
          <w:lang w:val="el" w:eastAsia="el"/>
        </w:rPr>
        <w:t>i)</w:t>
      </w:r>
      <w:r>
        <w:rPr>
          <w:lang w:val="en" w:eastAsia="en"/>
        </w:rPr>
        <w:tab/>
      </w:r>
      <w:r>
        <w:rPr>
          <w:lang w:val="el" w:eastAsia="el"/>
        </w:rPr>
        <w:t>το ίδιο το φυσικό πρόσωπο, οποτεδήποτε κατά το τρέχον και τα προηγούμενα πέντε (5), πριν από την υποβολή της δήλωσης έναρξης, φορολογικά έτη, πτώχευσε ή κατέστη εν γένει αφερέγγυο ή υπήρξε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αφερέγγυα κατά τον ίδιο ως άνω χρόνο, είτε</w:t>
      </w:r>
    </w:p>
    <w:p>
      <w:pPr>
        <w:pStyle w:val="StructureList1"/>
        <w:spacing w:before="120" w:after="0"/>
        <w:rPr>
          <w:lang w:val="el" w:eastAsia="el"/>
        </w:rPr>
      </w:pPr>
      <w:r>
        <w:rPr>
          <w:lang w:val="el" w:eastAsia="el"/>
        </w:rPr>
        <w:t>ii)</w:t>
      </w:r>
      <w:r>
        <w:rPr>
          <w:lang w:val="en" w:eastAsia="en"/>
        </w:rPr>
        <w:tab/>
      </w:r>
      <w:r>
        <w:rPr>
          <w:lang w:val="el" w:eastAsia="el"/>
        </w:rPr>
        <w:t>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υπήρξε οποτεδήποτε κατά το τρέχον και τα προηγούμενα πέντε (5), πριν από την υποβολή της δήλωσης έναρξης,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εν γένει αφερέγγυα κατά τον ίδιο ως άνω χρόνο, και η πτώχευση ή άλλη αφερεγγυότητα είχε ως αποτέλεσμα να οφείλεται στη Φορολογική Διοίκηση, κατά το χρόνο υποβολής της δήλωσης έναρξης, συνολική βασική ληξιπρόθεσμη φορολογική οφειλή από φόρο εισοδήματος, φόρο προστιθέμενης αξίας, παρακρατούμενους φόρους μισθωτών υπηρεσιών και πρόστιμα, τουλάχιστον εκατό χιλιάδων (100.000) ευρώ. Εξαιρούνται ληξιπρόθεσμες φορολογικές οφειλές, οι οποίες κατά την υποβολή της δήλωσης τελούν σε αναστολή που έχει χορηγηθεί με προσωρινή διαταγή, δικαστική απόφαση, πράξη διοικητικού οργάνου ή εκ του νόμου, καθώς και οφειλές οι οποίες έχουν υπαχθεί σε ρύθμιση ή διευκόλυνση τμηματικής καταβολής, η οποία τηρείται και έχουν καταβληθεί τουλάχιστον τρεις (3) δόσεις αυτής.</w:t>
      </w:r>
    </w:p>
    <w:p>
      <w:pPr>
        <w:spacing w:before="240" w:after="240"/>
        <w:rPr>
          <w:lang w:val="el" w:eastAsia="el"/>
        </w:rPr>
      </w:pPr>
      <w:r>
        <w:rPr>
          <w:lang w:val="el" w:eastAsia="el"/>
        </w:rPr>
        <w:t>Ως αφερέγγυο, για την εφαρμογή του παρόντος, πρόσωπο, πλέον αυτού που πτώχευσε, νοείται και κάθε πρόσωπο που έχει υπαχθεί σε διαδικασία ειδικής εκκαθάρισης εν λειτουργία, σε διαδικασία εξυγίανσης, σε ειδική διαχείριση του άρθρου 68 του ν.</w:t>
      </w:r>
      <w:r>
        <w:rPr>
          <w:rStyle w:val="link"/>
          <w:u w:val="single"/>
          <w:lang w:val="el" w:eastAsia="el"/>
        </w:rPr>
        <w:t>4307/2014</w:t>
      </w:r>
      <w:r>
        <w:rPr>
          <w:lang w:val="el" w:eastAsia="el"/>
        </w:rPr>
        <w:t xml:space="preserve"> (Α' 246), καθώς και κάθε πρόσωπο που έχει υπαχθεί στη ρύθμιση του ν.</w:t>
      </w:r>
    </w:p>
    <w:p>
      <w:pPr>
        <w:spacing w:before="240" w:after="240"/>
        <w:rPr>
          <w:lang w:val="el" w:eastAsia="el"/>
        </w:rPr>
      </w:pPr>
      <w:r>
        <w:rPr>
          <w:b/>
          <w:bCs/>
          <w:lang w:val="el" w:eastAsia="el"/>
        </w:rPr>
        <w:t>ΔΕΎιήξψαολδουωιςσκσιεαηογσδγείούνατηδ-ιοσκκηυήονςδέινπιοάετιειακςξώηεγνγύησης</w:t>
      </w:r>
    </w:p>
    <w:p>
      <w:pPr>
        <w:spacing w:before="240" w:after="240"/>
        <w:rPr>
          <w:lang w:val="el" w:eastAsia="el"/>
        </w:rPr>
      </w:pPr>
      <w:r>
        <w:rPr>
          <w:b/>
          <w:bCs/>
          <w:lang w:val="el" w:eastAsia="el"/>
        </w:rPr>
        <w:t>συναλλαγών</w:t>
      </w:r>
    </w:p>
    <w:p>
      <w:pPr>
        <w:spacing w:before="240" w:after="240"/>
        <w:rPr>
          <w:lang w:val="el" w:eastAsia="el"/>
        </w:rPr>
      </w:pPr>
      <w:r>
        <w:rPr>
          <w:rStyle w:val="link"/>
          <w:u w:val="single"/>
          <w:lang w:val="el" w:eastAsia="el"/>
        </w:rPr>
        <w:t>3869/2010</w:t>
      </w:r>
      <w:r>
        <w:rPr>
          <w:lang w:val="el" w:eastAsia="el"/>
        </w:rPr>
        <w:t>. Εξαιρούνται νομικά πρόσωπα δημοσίου δικαίου, δημόσιες επιχειρήσεις ή επιχειρήσεις νομικών προσώπων δημοσίου δικαίου, αμιγείς ή μεικτές επιχειρήσεις Ο.Τ.Α. και των συνδέσμων δήμων, δημόσιοι οργανισμοί, καθώς και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p>
    <w:p>
      <w:pPr>
        <w:spacing w:before="240" w:after="240"/>
        <w:rPr>
          <w:lang w:val="el" w:eastAsia="el"/>
        </w:rPr>
      </w:pPr>
      <w:r>
        <w:rPr>
          <w:lang w:val="el" w:eastAsia="el"/>
        </w:rPr>
        <w:t>ε. Η εγγύηση, σύμφωνα με την περίπτωση δ', απαιτείται μόνο μετά από απόφαση της Φορολογικής Διοίκησης, από την οποία προκύπτει, ότι συντρέχουν οι προϋποθέσεις της ανωτέρω περίπτωσης δ' και με την οποία προσδιορίζεται το ύψος της εγγύησης. Η Φορολογική Διοίκηση οφείλει να κοινοποιεί στο φυσικό ή νομικό πρόσωπο ή στη νομική οντότητα που υποβάλλει τη δήλωση την απαίτηση για παροχή εγγύησης.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w:t>
      </w:r>
    </w:p>
    <w:p>
      <w:pPr>
        <w:spacing w:before="240" w:after="240"/>
        <w:rPr>
          <w:lang w:val="el" w:eastAsia="el"/>
        </w:rPr>
      </w:pPr>
      <w:r>
        <w:rPr>
          <w:lang w:val="el" w:eastAsia="el"/>
        </w:rPr>
        <w:t>Το ύψος της εγγύησης προσδιορίζεται λαμβάνοντας υπόψη ενδεικτικά το ύψος των ληξιπρόθεσμων οφειλών της ανωτέρω περίπτωσης δ', καθώς και τη νομική μορφή του υποβάλλοντος τη δήλωση προσώπου.</w:t>
      </w:r>
    </w:p>
    <w:p>
      <w:pPr>
        <w:spacing w:before="240" w:after="240"/>
        <w:rPr>
          <w:lang w:val="el" w:eastAsia="el"/>
        </w:rPr>
      </w:pPr>
      <w:r>
        <w:rPr>
          <w:lang w:val="el" w:eastAsia="el"/>
        </w:rPr>
        <w:t>Με απόφαση του Διοικητή της Ανεξάρτητης Αρχής Δημοσίων Εσόδων ορίζονται το είδος, η διάρκεια, το ύψος και η διαδικασία κατάθεσης της εγγύησης, οι περιπτώσεις κατάπτωσης αυτής και κάθε άλλη αναγκαία λεπτομέρεια για την εφαρμογή των διατάξεων των περιπτώσεων δ' και ε' της παρούσας παραγράφου.</w:t>
      </w:r>
    </w:p>
    <w:p>
      <w:pPr>
        <w:pStyle w:val="MainText"/>
        <w:spacing w:before="120" w:after="0"/>
        <w:rPr>
          <w:lang w:val="el" w:eastAsia="el"/>
        </w:rPr>
      </w:pPr>
      <w:r>
        <w:rPr>
          <w:b/>
          <w:bCs/>
          <w:lang w:val="el" w:eastAsia="el"/>
        </w:rPr>
        <w:t>219.</w:t>
      </w:r>
      <w:r>
        <w:rPr>
          <w:lang w:val="el" w:eastAsia="el"/>
        </w:rPr>
        <w:t xml:space="preserve"> α. Ο φορολογούμενος, που είναι υποκείμενος στον φόρο προστιθέμενης αξίας, υποχρεούται να δηλώνει την πραγματοποίηση ενδοκοινοτικών αποκτήσεων αγαθών και την πραγματοποίηση</w:t>
      </w:r>
    </w:p>
    <w:p>
      <w:pPr>
        <w:spacing w:before="240" w:after="240"/>
        <w:rPr>
          <w:lang w:val="el" w:eastAsia="el"/>
        </w:rPr>
      </w:pPr>
      <w:r>
        <w:rPr>
          <w:sz w:val="30"/>
          <w:szCs w:val="30"/>
          <w:vertAlign w:val="superscript"/>
          <w:lang w:val="el" w:eastAsia="el"/>
        </w:rPr>
        <w:t>19</w:t>
      </w:r>
      <w:r>
        <w:rPr>
          <w:lang w:val="el" w:eastAsia="el"/>
        </w:rPr>
        <w:t xml:space="preserve"> Η παρ. 2 του άρθρου 10, όπως ίσχυε μετά την τροποποίηση της με την παρ. 1 του άρθρου 355 του ν. 4512/2018 και πριν την τροποποίησή της με την παρ. 1α του άρθρου 112 του ν. 4549/2018, είχε ως εξής:</w:t>
      </w:r>
    </w:p>
    <w:p>
      <w:pPr>
        <w:spacing w:before="240" w:after="240"/>
        <w:rPr>
          <w:lang w:val="el" w:eastAsia="el"/>
        </w:rPr>
      </w:pPr>
      <w:r>
        <w:rPr>
          <w:i/>
          <w:iCs/>
          <w:lang w:val="el" w:eastAsia="el"/>
        </w:rPr>
        <w:t xml:space="preserve">«2.α. Ο φορολογούμενος, που είναι υποκείμενος στον φόρο προστιθέμενης αξίας, υποχρεούται να δηλώνει την πραγματοποίηση ενδοκοινοτικών αποκτήσεων αγαθών και την πραγματοποίηση απαλλασσόμενων, σύμφωνα με τις διατάξεις του άρθρου 28 του Κώδικα ΦΠΑ (ν. </w:t>
      </w:r>
      <w:r>
        <w:rPr>
          <w:rStyle w:val="link"/>
          <w:i/>
          <w:iCs/>
          <w:u w:val="single"/>
          <w:lang w:val="el" w:eastAsia="el"/>
        </w:rPr>
        <w:t>2859/2000</w:t>
      </w:r>
      <w:r>
        <w:rPr>
          <w:i/>
          <w:iCs/>
          <w:lang w:val="el" w:eastAsia="el"/>
        </w:rPr>
        <w:t>), ενδοκοινοτικών παραδόσεων αγαθών.</w:t>
      </w:r>
    </w:p>
    <w:p>
      <w:pPr>
        <w:spacing w:before="240" w:after="240"/>
        <w:rPr>
          <w:lang w:val="el" w:eastAsia="el"/>
        </w:rPr>
      </w:pPr>
      <w:r>
        <w:rPr>
          <w:i/>
          <w:iCs/>
          <w:lang w:val="el" w:eastAsia="el"/>
        </w:rPr>
        <w:t xml:space="preserve">β. Ο φορολογούμενος, που είναι υποκείμενος στον φόρο προστιθέμενης αξίας, υποχρεούται να δηλώνει την έναρξη ή την παύση παροχής υπηρεσιών προς υποκείμενο στον φόρο εγκατεστημένο σε άλλο κράτος - μέλος, για τις οποίες ο τόπος δεν είναι το εσωτερικό της χώρας, σύμφωνα με την περίπτωση α' της παρ. 2 του άρθρου 14 του Κώδικα ΦΠΑ (ν. </w:t>
      </w:r>
      <w:r>
        <w:rPr>
          <w:rStyle w:val="link"/>
          <w:i/>
          <w:iCs/>
          <w:u w:val="single"/>
          <w:lang w:val="el" w:eastAsia="el"/>
        </w:rPr>
        <w:t>2859/2000</w:t>
      </w:r>
      <w:r>
        <w:rPr>
          <w:i/>
          <w:iCs/>
          <w:lang w:val="el" w:eastAsia="el"/>
        </w:rPr>
        <w:t>).</w:t>
      </w:r>
    </w:p>
    <w:p>
      <w:pPr>
        <w:spacing w:before="240" w:after="240"/>
        <w:rPr>
          <w:lang w:val="el" w:eastAsia="el"/>
        </w:rPr>
      </w:pPr>
      <w:r>
        <w:rPr>
          <w:i/>
          <w:iCs/>
          <w:lang w:val="el" w:eastAsia="el"/>
        </w:rPr>
        <w:t xml:space="preserve">γ. Ο φορολογούμενος, που είναι υποκείμενος στον φόρο προστιθέμενης αξίας, ή το μη υποκείμενο στον φόρο προστιθέμενης αξίας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κράτος-μέλος, για τις οποίες ο τόπος φορολόγησης είναι το εσωτερικό της χώρας, σύμφωνα με την περίπτωση α' της παρ. 2 του άρθρου 14 του Κώδικα Φ.Π.Α. (ν. </w:t>
      </w:r>
      <w:r>
        <w:rPr>
          <w:rStyle w:val="link"/>
          <w:i/>
          <w:iCs/>
          <w:u w:val="single"/>
          <w:lang w:val="el" w:eastAsia="el"/>
        </w:rPr>
        <w:t>2859/2000</w:t>
      </w:r>
      <w:r>
        <w:rPr>
          <w:i/>
          <w:iCs/>
          <w:lang w:val="el" w:eastAsia="el"/>
        </w:rPr>
        <w:t>) και ο φορολογούμενος είναι υπόχρεος στην καταβολή του φόρου.</w:t>
      </w:r>
    </w:p>
    <w:p>
      <w:pPr>
        <w:spacing w:before="240" w:after="240"/>
        <w:rPr>
          <w:lang w:val="el" w:eastAsia="el"/>
        </w:rPr>
      </w:pPr>
      <w:r>
        <w:rPr>
          <w:i/>
          <w:iCs/>
          <w:lang w:val="el" w:eastAsia="el"/>
        </w:rPr>
        <w:t>δ. Η δήλωση για την πραγματοποίηση ενδοκοινοτικών συναλλαγών υποβάλλεται πριν την πραγματοποίηση της πρώτης ενδοκοινοτικής συναλλαγής, σύμφωνα με τα οριζόμενα στην περίπτωση β της παραγράφου 3 του παρόντος άρθρου.»</w:t>
      </w:r>
    </w:p>
    <w:p>
      <w:pPr>
        <w:spacing w:before="240" w:after="240"/>
        <w:rPr>
          <w:lang w:val="el" w:eastAsia="el"/>
        </w:rPr>
      </w:pPr>
      <w:r>
        <w:rPr>
          <w:b/>
          <w:bCs/>
          <w:lang w:val="el" w:eastAsia="el"/>
        </w:rPr>
        <w:t>ΥΜπεοτβαοβλοήλήδήκλαωθεσσητςώμτεοτςαΦβοΠλώΑν-</w:t>
      </w:r>
    </w:p>
    <w:p>
      <w:pPr>
        <w:spacing w:before="240" w:after="240"/>
        <w:rPr>
          <w:lang w:val="el" w:eastAsia="el"/>
        </w:rPr>
      </w:pPr>
      <w:r>
        <w:rPr>
          <w:b/>
          <w:bCs/>
          <w:lang w:val="el" w:eastAsia="el"/>
        </w:rPr>
        <w:t>χρόνος υποβολής</w:t>
      </w:r>
    </w:p>
    <w:p>
      <w:pPr>
        <w:spacing w:before="240" w:after="240"/>
        <w:rPr>
          <w:lang w:val="el" w:eastAsia="el"/>
        </w:rPr>
      </w:pPr>
      <w:r>
        <w:rPr>
          <w:lang w:val="el" w:eastAsia="el"/>
        </w:rPr>
        <w:t>απαλλασσόμενων, σύμφωνα με τις διατάξεις του άρθρου 28 του Κώδικα ΦΠΑ (ν.</w:t>
      </w:r>
      <w:r>
        <w:rPr>
          <w:rStyle w:val="link"/>
          <w:u w:val="single"/>
          <w:lang w:val="el" w:eastAsia="el"/>
        </w:rPr>
        <w:t>2859/2000</w:t>
      </w:r>
      <w:r>
        <w:rPr>
          <w:lang w:val="el" w:eastAsia="el"/>
        </w:rPr>
        <w:t>), ενδοκοινοτικών παραδόσεων αγαθών.</w:t>
      </w:r>
    </w:p>
    <w:p>
      <w:pPr>
        <w:spacing w:before="240" w:after="240"/>
        <w:rPr>
          <w:lang w:val="el" w:eastAsia="el"/>
        </w:rPr>
      </w:pPr>
      <w:r>
        <w:rPr>
          <w:lang w:val="el" w:eastAsia="el"/>
        </w:rPr>
        <w:t>β. Ο φορολογούμενος, που είναι υποκείμενος στον φόρο προστιθέμενης αξίας, υποχρεούται να δηλώνει την έναρξη ή την παύση παροχής υπηρεσιών προς υποκείμενο στον φόρο εγκατεστημένο σε άλλο κράτος - μέλος, για τις οποίες ο τόπος δεν είναι το εσωτερικό της χώρας, σύμφωνα με την περίπτωση α' της παρ. 2 του άρθρου 14 του Κώδικα ΦΠΑ (ν.</w:t>
      </w:r>
      <w:r>
        <w:rPr>
          <w:rStyle w:val="link"/>
          <w:u w:val="single"/>
          <w:lang w:val="el" w:eastAsia="el"/>
        </w:rPr>
        <w:t>2859/2000</w:t>
      </w:r>
      <w:r>
        <w:rPr>
          <w:lang w:val="el" w:eastAsia="el"/>
        </w:rPr>
        <w:t>).</w:t>
      </w:r>
    </w:p>
    <w:p>
      <w:pPr>
        <w:spacing w:before="240" w:after="240"/>
        <w:rPr>
          <w:lang w:val="el" w:eastAsia="el"/>
        </w:rPr>
      </w:pPr>
      <w:r>
        <w:rPr>
          <w:lang w:val="el" w:eastAsia="el"/>
        </w:rPr>
        <w:t>γ. Ο φορολογούμενος, που είναι υποκείμενος στον φόρο προστιθέμενης αξίας, ή το μη υποκείμενο στον φόρο προστιθέμενης αξίας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κράτος-μέλος, για τις οποίες ο τόπος φορολόγησης είναι το εσωτερικό της χώρας, σύμφωνα με την περίπτωση α' της παρ. 2 του άρθρου 14 του Κώδικα Φ.Π.Α. (ν.</w:t>
      </w:r>
      <w:r>
        <w:rPr>
          <w:rStyle w:val="link"/>
          <w:u w:val="single"/>
          <w:lang w:val="el" w:eastAsia="el"/>
        </w:rPr>
        <w:t>2859/2000</w:t>
      </w:r>
      <w:r>
        <w:rPr>
          <w:lang w:val="el" w:eastAsia="el"/>
        </w:rPr>
        <w:t>) και ο φορολογούμενος είναι υπόχρεος στην καταβολή του φόρου.</w:t>
      </w:r>
    </w:p>
    <w:p>
      <w:pPr>
        <w:spacing w:before="240" w:after="240"/>
        <w:rPr>
          <w:lang w:val="el" w:eastAsia="el"/>
        </w:rPr>
      </w:pPr>
      <w:r>
        <w:rPr>
          <w:lang w:val="el" w:eastAsia="el"/>
        </w:rPr>
        <w:t>δ. Η δήλωση για την πραγματοποίηση ενδοκοινοτικών συναλλαγών υποβάλλεται πριν την πραγματοποίηση της πρώτης συναλλαγής.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8"/>
      </w:r>
      <w:r>
        <w:rPr>
          <w:lang w:val="el" w:eastAsia="el"/>
        </w:rPr>
        <w:t>α. Ο φορολογούμενος, φυσικό ή νομικό πρόσωπο ή νομική οντότητα, υποχρεούται να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εντός τριάντα (30) ημερών από την πραγματοποίηση της μεταβολής.</w:t>
      </w:r>
    </w:p>
    <w:p>
      <w:pPr>
        <w:spacing w:before="240" w:after="240"/>
        <w:rPr>
          <w:lang w:val="el" w:eastAsia="el"/>
        </w:rPr>
      </w:pPr>
      <w:r>
        <w:rPr>
          <w:lang w:val="el" w:eastAsia="el"/>
        </w:rPr>
        <w:t>Ειδικά ο φορολογούμενος, που είναι υποκείμενος στον φόρο προστιθέμενης αξίας, για τη μεταβολή καθεστώτος Φ.Π.Α. στο οποίο υπάγεται, υποβάλλει δήλωση μετάταξης εντός της ίδιας ανωτέρω προθεσμίας, εκτός αν προβλέπεται διαφορετικά από τις διατάξεις του Κώδικα ΦΠΑ (ν.</w:t>
      </w:r>
      <w:r>
        <w:rPr>
          <w:rStyle w:val="link"/>
          <w:u w:val="single"/>
          <w:lang w:val="el" w:eastAsia="el"/>
        </w:rPr>
        <w:t>2859/2000</w:t>
      </w:r>
      <w:r>
        <w:rPr>
          <w:lang w:val="el" w:eastAsia="el"/>
        </w:rPr>
        <w:t>).</w:t>
      </w:r>
    </w:p>
    <w:p>
      <w:pPr>
        <w:spacing w:before="240" w:after="240"/>
        <w:rPr>
          <w:lang w:val="el" w:eastAsia="el"/>
        </w:rPr>
      </w:pPr>
      <w:r>
        <w:rPr>
          <w:b/>
          <w:bCs/>
          <w:lang w:val="el" w:eastAsia="el"/>
        </w:rPr>
        <w:t>ΔΕΧΠΜήνραεηλόρτμωναάέοβσλρςεοηωιυλψδμέπσιςεηοατβσδκαΦοτηοβλαοπλοήρωήλσςοςώτλοιενοκιρχγώγεικαίνασήιςών</w:t>
      </w:r>
    </w:p>
    <w:p>
      <w:pPr>
        <w:spacing w:before="240" w:after="240"/>
        <w:rPr>
          <w:lang w:val="el" w:eastAsia="el"/>
        </w:rPr>
      </w:pPr>
      <w:r>
        <w:rPr>
          <w:b/>
          <w:bCs/>
          <w:lang w:val="el" w:eastAsia="el"/>
        </w:rPr>
        <w:t>ευφΔνπιυδοσοίχικρηοεώσιώνηοσςπτεριγωκοιναέσςώτσιπςυωνμναετλπαλοαβυογδέλςεένς</w:t>
      </w:r>
    </w:p>
    <w:p>
      <w:pPr>
        <w:spacing w:before="240" w:after="240"/>
        <w:rPr>
          <w:lang w:val="el" w:eastAsia="el"/>
        </w:rPr>
      </w:pPr>
      <w:r>
        <w:rPr>
          <w:b/>
          <w:bCs/>
          <w:lang w:val="el" w:eastAsia="el"/>
        </w:rPr>
        <w:t>υπόκεινται σε προθεσμία</w:t>
      </w:r>
    </w:p>
    <w:p>
      <w:pPr>
        <w:spacing w:before="240" w:after="240"/>
        <w:rPr>
          <w:lang w:val="el" w:eastAsia="el"/>
        </w:rPr>
      </w:pPr>
      <w:r>
        <w:rPr>
          <w:lang w:val="el" w:eastAsia="el"/>
        </w:rPr>
        <w:t>Η υποχρέωση ενημέρωσης για μεταβολές στα στοιχεία</w:t>
      </w:r>
    </w:p>
    <w:p>
      <w:pPr>
        <w:spacing w:before="240" w:after="240"/>
        <w:rPr>
          <w:lang w:val="el" w:eastAsia="el"/>
        </w:rPr>
      </w:pPr>
      <w:r>
        <w:rPr>
          <w:b/>
          <w:bCs/>
          <w:lang w:val="el" w:eastAsia="el"/>
        </w:rPr>
        <w:t>Εξουσιοδοτική διάταξη</w:t>
      </w:r>
    </w:p>
    <w:p>
      <w:pPr>
        <w:spacing w:before="240" w:after="240"/>
        <w:rPr>
          <w:lang w:val="el" w:eastAsia="el"/>
        </w:rPr>
      </w:pPr>
      <w:r>
        <w:rPr>
          <w:lang w:val="el" w:eastAsia="el"/>
        </w:rPr>
        <w:t>φορολογούμενου φυσικού προσώπου, που δεν αφορούν την επιχειρηματική δραστηριότητά του, δεν υπόκειται σε προθεσμία.</w:t>
      </w:r>
    </w:p>
    <w:p>
      <w:pPr>
        <w:spacing w:before="240" w:after="240"/>
        <w:rPr>
          <w:lang w:val="el" w:eastAsia="el"/>
        </w:rPr>
      </w:pPr>
      <w:r>
        <w:rPr>
          <w:lang w:val="el" w:eastAsia="el"/>
        </w:rPr>
        <w:t>Ο φορολογούμενος δεν μπορεί να επικαλείται έναντι της Φορολογικής Διοίκησης τις μεταβολές των στοιχείων του μέχρι τον χρόνο ενημέρωσής της.</w:t>
      </w:r>
    </w:p>
    <w:p>
      <w:pPr>
        <w:spacing w:before="240" w:after="240"/>
        <w:rPr>
          <w:lang w:val="el" w:eastAsia="el"/>
        </w:rPr>
      </w:pPr>
      <w:r>
        <w:rPr>
          <w:lang w:val="el" w:eastAsia="el"/>
        </w:rPr>
        <w:t>β. Ο φορολογούμενος που είναι υποκείμενος στον φόρο προστιθέμενης αξίας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w:t>
      </w:r>
    </w:p>
    <w:p>
      <w:pPr>
        <w:pStyle w:val="MainText"/>
        <w:spacing w:before="120" w:after="0"/>
        <w:rPr>
          <w:lang w:val="el" w:eastAsia="el"/>
        </w:rPr>
      </w:pPr>
      <w:r>
        <w:rPr>
          <w:b/>
          <w:bCs/>
          <w:lang w:val="el" w:eastAsia="el"/>
        </w:rPr>
        <w:t>4.</w:t>
      </w:r>
      <w:r>
        <w:rPr>
          <w:lang w:val="el" w:eastAsia="el"/>
        </w:rPr>
        <w:t xml:space="preserve"> Ο φορολογούμενος που ασκεί επιχειρηματική δραστηριότητα υποχρεούται να ενημερώνει τη Φορολογική Διοίκηση για την οριστική παύση των εργασιών του με την υποβολή στο φορολογικό μητρώο δήλωσης διακοπής εργασιών.</w:t>
      </w:r>
    </w:p>
    <w:p>
      <w:pPr>
        <w:spacing w:before="240" w:after="240"/>
        <w:rPr>
          <w:lang w:val="el" w:eastAsia="el"/>
        </w:rPr>
      </w:pPr>
      <w:r>
        <w:rPr>
          <w:lang w:val="el" w:eastAsia="el"/>
        </w:rPr>
        <w:t>Η δήλωση αυτή υποβάλλεται για τα φυσικά πρόσωπα εντός τριάντα (30) ημερών από την οριστική παύση των εργασιών τους και για τα νομικά πρόσωπα και τις νομικές οντότητες εντός τριάντα (30) ημερών από τη λύση τους ή από τη λήξη των εργασιών της εκκαθάρισης ή από την ανακοίνωση διαγραφής τους από το Γ.Ε.ΜΗ., κατά περίπτωση.</w:t>
      </w:r>
    </w:p>
    <w:p>
      <w:pPr>
        <w:spacing w:before="240" w:after="240"/>
        <w:rPr>
          <w:lang w:val="el" w:eastAsia="el"/>
        </w:rPr>
      </w:pPr>
      <w:r>
        <w:rPr>
          <w:lang w:val="el" w:eastAsia="el"/>
        </w:rPr>
        <w:t>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την λήξη της προθεσμίας αποποίησης, που προβλέπεται από τις διατάξεις του άρθρου 1847 του Αστικού Κώδικα, σε κάθε άλλη περίπτωση.</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παραλείψει τις δηλωτικές του υποχρεώσεις, δεν απαλλάσσεται από την υποχρέωση καταβολής και παρακράτησης των φόρων και από τις λοιπές φορολογικές υποχρεώσεις.</w:t>
      </w:r>
    </w:p>
    <w:p>
      <w:pPr>
        <w:pStyle w:val="MainText"/>
        <w:spacing w:before="120" w:after="0"/>
        <w:rPr>
          <w:lang w:val="el" w:eastAsia="el"/>
        </w:rPr>
      </w:pPr>
      <w:r>
        <w:rPr>
          <w:b/>
          <w:bCs/>
          <w:lang w:val="el" w:eastAsia="el"/>
        </w:rPr>
        <w:t>6.</w:t>
      </w:r>
      <w:r>
        <w:rPr>
          <w:lang w:val="el" w:eastAsia="el"/>
        </w:rPr>
        <w:t xml:space="preserve"> Με απόφαση του Διοικητή της Ανεξάρτητης Αρχής Δημοσίων Εσόδων: α) καθορίζεται ο τρόπος, ο χρόνος ενημέρωσης και κάθε άλλο αναγκαίο θέμα για την εφαρμογή των διατάξεων των παραγράφων 2, 3 και 4 του παρόντος άρθρου και β) δύναται να χορηγείται διαφορετική προθεσμία για την υποβολή των δηλώσεων του παρόντος άρθρου ή να παρατείνεται η προθεσμία υποβολής αυτών, 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Η απόφαση παράτασης υπογράφεται το αργότερο μέχρι τη λήξη της προβλεπόμενης προθεσμίας και ισχύει από τον χρόνο υπογραφής της.</w:t>
      </w:r>
    </w:p>
    <w:p>
      <w:pPr>
        <w:pStyle w:val="Heading6"/>
        <w:spacing w:before="240" w:after="240"/>
        <w:rPr>
          <w:lang w:val="el" w:eastAsia="el"/>
        </w:rPr>
      </w:pPr>
      <w:r>
        <w:rPr>
          <w:b/>
          <w:bCs/>
          <w:lang w:val="el" w:eastAsia="el"/>
        </w:rPr>
        <w:t>Άρθρο 11</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ΑΧπρόήδσοησΑη .ΑΦ..ΦΜ..Μ. φορολογούμενου</w:t>
      </w:r>
    </w:p>
    <w:p>
      <w:pPr>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w:t>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p>
    <w:p>
      <w:pPr>
        <w:spacing w:before="240" w:after="240"/>
        <w:rPr>
          <w:lang w:val="el" w:eastAsia="el"/>
        </w:rPr>
      </w:pPr>
      <w:r>
        <w:rPr>
          <w:i/>
          <w:iCs/>
          <w:lang w:val="el" w:eastAsia="el"/>
        </w:rPr>
        <w:t>«1. Η Φορολογική Διοίκηση αποδίδει μοναδικό αριθμό φορολογικού μητρώου (Α.Φ.Μ.) σε κάθε φορολογούμενο.</w:t>
      </w:r>
    </w:p>
    <w:p>
      <w:pPr>
        <w:spacing w:before="240" w:after="240"/>
        <w:rPr>
          <w:lang w:val="el" w:eastAsia="el"/>
        </w:rPr>
      </w:pPr>
      <w:r>
        <w:rPr>
          <w:lang w:val="el" w:eastAsia="el"/>
        </w:rPr>
        <w:t xml:space="preserve">2. </w:t>
      </w:r>
      <w:r>
        <w:rPr>
          <w:i/>
          <w:iCs/>
          <w:lang w:val="el" w:eastAsia="el"/>
        </w:rPr>
        <w:t>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p>
    <w:p>
      <w:pPr>
        <w:spacing w:before="240" w:after="240"/>
        <w:rPr>
          <w:lang w:val="el" w:eastAsia="el"/>
        </w:rPr>
      </w:pPr>
      <w:r>
        <w:rPr>
          <w:lang w:val="el" w:eastAsia="el"/>
        </w:rPr>
        <w:t xml:space="preserve">3. </w:t>
      </w:r>
      <w:r>
        <w:rPr>
          <w:i/>
          <w:iCs/>
          <w:lang w:val="el" w:eastAsia="el"/>
        </w:rPr>
        <w:t>Η Φορολογική Διοίκηση αποδίδει Αριθμό Φορολογικού Μητρώου σε πρόσωπο που δεν τυγχάνει φορολογούμενος, εφόσον τούτο απαιτείται από άλλες διατάξεις νόμου. Ειδικότερα, η Φορολογική Διοίκηση αποδίδει Αριθμό Φορολογικού Μητρώου κατόπιν αιτήσεως οποιουδήποτε φυσικού ή νομικού προσώπου ή νομικής οντότητας, εφόσον πραγματοποιείται</w:t>
      </w:r>
      <w:r>
        <w:rPr>
          <w:lang w:val="el" w:eastAsia="el"/>
        </w:rPr>
        <w:t xml:space="preserve"> [με την περ. 2β της υποπαρ. Δ.2 του άρθρου πρώτου του ν. 4254/2014 αντικαθίστανται οι λέξεις «</w:t>
      </w:r>
      <w:r>
        <w:rPr>
          <w:i/>
          <w:iCs/>
          <w:lang w:val="el" w:eastAsia="el"/>
        </w:rPr>
        <w:t>εφόσον πραγματοποιείται</w:t>
      </w:r>
      <w:r>
        <w:rPr>
          <w:lang w:val="el" w:eastAsia="el"/>
        </w:rPr>
        <w:t>» από τις λέξεις «</w:t>
      </w:r>
      <w:r>
        <w:rPr>
          <w:i/>
          <w:iCs/>
          <w:lang w:val="el" w:eastAsia="el"/>
        </w:rPr>
        <w:t>προκειμένου να πραγματοποιηθεί</w:t>
      </w:r>
      <w:r>
        <w:rPr>
          <w:lang w:val="el" w:eastAsia="el"/>
        </w:rPr>
        <w:t xml:space="preserve">»] </w:t>
      </w:r>
      <w:r>
        <w:rPr>
          <w:i/>
          <w:iCs/>
          <w:lang w:val="el" w:eastAsia="el"/>
        </w:rPr>
        <w:t>οποιαδήποτε οικονομική συναλλαγή με τους φορείς της Γενικής Κυβέρνησης και τα πιστωτικά ιδρύματα και τα ιδρύματα πληρωμών της ημεδαπής. Με απόφαση του Γενικού Γραμματέα μπορεί να καθορίζονται τα σχετικά με την εφαρμογή του προηγούμενου εδαφίου θέματα</w:t>
      </w:r>
      <w:r>
        <w:rPr>
          <w:lang w:val="el" w:eastAsia="el"/>
        </w:rPr>
        <w:t xml:space="preserve"> [με την περ. 2β της υποπαρ. Δ.2. του άρθρου πρώτου του ν. 4254/2014 προστίθενται οι λέξεις «</w:t>
      </w:r>
      <w:r>
        <w:rPr>
          <w:i/>
          <w:iCs/>
          <w:lang w:val="el" w:eastAsia="el"/>
        </w:rPr>
        <w:t>εξαιρέσεις σε περίπτωση συναλλαγών με πιστωτικά ιδρύματα και ιδρύματα πληρωμών</w:t>
      </w:r>
      <w:r>
        <w:rPr>
          <w:lang w:val="el" w:eastAsia="el"/>
        </w:rPr>
        <w:t>» ενώ με την παρ. 3 του άρθρου 40 του ν. 4410/2016 (Α΄ 141) προστίθενται και οι λέξεις «</w:t>
      </w:r>
      <w:r>
        <w:rPr>
          <w:i/>
          <w:iCs/>
          <w:lang w:val="el" w:eastAsia="el"/>
        </w:rPr>
        <w:t>καθώς και με φορείς της Γενικής Κυβέρνησης</w:t>
      </w:r>
      <w:r>
        <w:rPr>
          <w:lang w:val="el" w:eastAsia="el"/>
        </w:rPr>
        <w:t xml:space="preserve">»] </w:t>
      </w:r>
      <w:r>
        <w:rPr>
          <w:i/>
          <w:iCs/>
          <w:lang w:val="el" w:eastAsia="el"/>
        </w:rPr>
        <w:t>και κάθε άλλη αναγκαία λεπτομέρεια.</w:t>
      </w:r>
    </w:p>
    <w:p>
      <w:pPr>
        <w:spacing w:before="240" w:after="240"/>
        <w:rPr>
          <w:lang w:val="el" w:eastAsia="el"/>
        </w:rPr>
      </w:pPr>
      <w:r>
        <w:rPr>
          <w:lang w:val="el" w:eastAsia="el"/>
        </w:rPr>
        <w:t xml:space="preserve">4. </w:t>
      </w:r>
      <w:r>
        <w:rPr>
          <w:i/>
          <w:iCs/>
          <w:lang w:val="el" w:eastAsia="el"/>
        </w:rPr>
        <w:t>Ο Γενικός Γραμματέας, με απόφασή του, ορίζει: α) το περιεχόμενο και τον τρόπο χορήγησης του Αριθμού Φορολογικού Μητρώου, β) τις περιπτώσεις αναφοράς του Αριθμού Φορολογικού Μητρώου στις δηλώσεις, ή τα άλλα έγγραφα που προβλέπονται κατά την εφαρμογή του Κώδικα, και γ) τις περιπτώσεις γνωστοποίησης του Αριθμού Φορολογικού Μητρώου για σκοπούς πληροφόρησης κατά την εκπλήρωση φορολογικών υποχρεώσεων.</w:t>
      </w:r>
      <w:r>
        <w:rPr>
          <w:lang w:val="el" w:eastAsia="el"/>
        </w:rPr>
        <w:t xml:space="preserve"> [Με την παρ. 1 του άρθρου 2 του ν. 4281/2014 (Α΄ 160) η παρ. 4 αναριθμήθηκε σε παρ. 5 και προστέθηκε νέα παρ. 4 ως εξής «</w:t>
      </w:r>
      <w:r>
        <w:rPr>
          <w:i/>
          <w:iCs/>
          <w:lang w:val="el" w:eastAsia="el"/>
        </w:rPr>
        <w:t>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από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απόκτησή του. Ο φορολογούμενος έχει σε κάθε περίπτωση το δικαίωμα να αποδείξει ότι δεν συντρέχουν οι προϋποθέσεις του προηγούμενου εδαφίου.»</w:t>
      </w:r>
      <w:r>
        <w:rPr>
          <w:lang w:val="el" w:eastAsia="el"/>
        </w:rPr>
        <w:t>].</w:t>
      </w:r>
    </w:p>
    <w:p>
      <w:pPr>
        <w:spacing w:before="240" w:after="240"/>
        <w:rPr>
          <w:lang w:val="el" w:eastAsia="el"/>
        </w:rPr>
      </w:pPr>
      <w:r>
        <w:rPr>
          <w:lang w:val="el" w:eastAsia="el"/>
        </w:rPr>
        <w:t xml:space="preserve">5. </w:t>
      </w:r>
      <w:r>
        <w:rPr>
          <w:i/>
          <w:iCs/>
          <w:lang w:val="el" w:eastAsia="el"/>
        </w:rPr>
        <w:t>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lang w:val="el" w:eastAsia="el"/>
        </w:rPr>
        <w:t xml:space="preserve"> [Με την παρ. 1 του άρθρου 2 του ν. 4281/2014 η παρ. 5 αναριθμήθηκε σε παρ. 6 ενώ με την παρ. 2 του ίδιου άρθρου και νόμου στην παρ. 5 – όπως έχει προκύψει μετά την αναρίθμηση – προστίθεται περ. δ' ως εξής</w:t>
      </w:r>
      <w:r>
        <w:rPr>
          <w:i/>
          <w:iCs/>
          <w:lang w:val="el" w:eastAsia="el"/>
        </w:rPr>
        <w:t>: «δ) περιπτώσεις αναστολής ή απενεργοποίησης Αριθμού Φορολογικού Μητρώου, τις συνέπειες της αναστολής και της απενεργοποίησης, και κάθε άλλη αναγκαία λεπτομέρεια για την εφαρμογή της παραγράφου 4.»]</w:t>
      </w:r>
    </w:p>
    <w:p>
      <w:pPr>
        <w:spacing w:before="240" w:after="240"/>
        <w:rPr>
          <w:lang w:val="el" w:eastAsia="el"/>
        </w:rPr>
      </w:pPr>
      <w:r>
        <w:rPr>
          <w:lang w:val="el" w:eastAsia="el"/>
        </w:rPr>
        <w:t>Το άρθρο 11, όπως ίσχυε μετά την τροποποίηση της με την παρ. 2 του άρθρου 355 του ν. 4512/2018 και πριν την τροποποίησή του με την παρ. 2 του άρθρου 112 του ν. 4549/2018, είχε ως εξής:</w:t>
      </w:r>
    </w:p>
    <w:p>
      <w:pPr>
        <w:spacing w:before="240" w:after="240"/>
        <w:rPr>
          <w:lang w:val="el" w:eastAsia="el"/>
        </w:rPr>
      </w:pPr>
      <w:r>
        <w:rPr>
          <w:lang w:val="el" w:eastAsia="el"/>
        </w:rPr>
        <w:t xml:space="preserve">«1 </w:t>
      </w:r>
      <w:r>
        <w:rPr>
          <w:i/>
          <w:iCs/>
          <w:lang w:val="el" w:eastAsia="el"/>
        </w:rPr>
        <w:t>. Η Φορολογική Διοίκηση αποδίδει μοναδικό Αριθμό Φορολογικού Μητρώου (Α.Φ.Μ.) σε κάθε φορολογούμενο.</w:t>
      </w:r>
    </w:p>
    <w:p>
      <w:pPr>
        <w:spacing w:before="240" w:after="240"/>
        <w:rPr>
          <w:lang w:val="el" w:eastAsia="el"/>
        </w:rPr>
      </w:pPr>
      <w:r>
        <w:rPr>
          <w:lang w:val="el" w:eastAsia="el"/>
        </w:rPr>
        <w:t xml:space="preserve">2. </w:t>
      </w:r>
      <w:r>
        <w:rPr>
          <w:i/>
          <w:iCs/>
          <w:lang w:val="el" w:eastAsia="el"/>
        </w:rPr>
        <w:t>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p>
    <w:p>
      <w:pPr>
        <w:spacing w:before="240" w:after="240"/>
        <w:rPr>
          <w:lang w:val="el" w:eastAsia="el"/>
        </w:rPr>
      </w:pPr>
      <w:r>
        <w:rPr>
          <w:lang w:val="el" w:eastAsia="el"/>
        </w:rPr>
        <w:t xml:space="preserve">3. </w:t>
      </w:r>
      <w:r>
        <w:rPr>
          <w:i/>
          <w:iCs/>
          <w:lang w:val="el" w:eastAsia="el"/>
        </w:rPr>
        <w:t>Η Φορολογική Διοίκηση δύναται και χωρίς την υποβολή δήλωσης εγγραφής να αποδίδει Αριθμό Φορολογικού Μητρώου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w:t>
      </w:r>
    </w:p>
    <w:p>
      <w:pPr>
        <w:spacing w:before="240" w:after="240"/>
        <w:rPr>
          <w:lang w:val="el" w:eastAsia="el"/>
        </w:rPr>
      </w:pPr>
      <w:r>
        <w:rPr>
          <w:lang w:val="el" w:eastAsia="el"/>
        </w:rPr>
        <w:t xml:space="preserve">i) </w:t>
      </w:r>
      <w:r>
        <w:rPr>
          <w:i/>
          <w:iCs/>
          <w:lang w:val="el" w:eastAsia="el"/>
        </w:rPr>
        <w:t>προκειμένου να βεβαιώσει ή και να εισπράξει απαιτήσεις κατά αυτού,</w:t>
      </w:r>
    </w:p>
    <w:p>
      <w:pPr>
        <w:spacing w:before="240" w:after="240"/>
        <w:rPr>
          <w:lang w:val="el" w:eastAsia="el"/>
        </w:rPr>
      </w:pPr>
      <w:r>
        <w:rPr>
          <w:b/>
          <w:bCs/>
          <w:sz w:val="30"/>
          <w:szCs w:val="30"/>
          <w:vertAlign w:val="superscript"/>
          <w:lang w:val="el" w:eastAsia="el"/>
        </w:rPr>
        <w:t>«Οίκοθεν» απόδοση Α.Φ.Μ.</w:t>
      </w:r>
      <w:r>
        <w:rPr>
          <w:b/>
          <w:bCs/>
          <w:lang w:val="el" w:eastAsia="el"/>
        </w:rPr>
        <w:t>3. Η Φορολογική Διοίκηση δύναται και χωρίς την υποβολή δήλωσης εγγραφής να αποδίδει Αριθμό Φορολογικού Μητρώου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 i) προκειμένου να βεβαιώσει ή και να εισπράξει απαιτήσεις κατά αυτού, ii) προκειμένου να πραγματοποιήσει επιστροφές αχρεωστήτως καταβληθέντων ποσών σε μη εγκαταστημένους υποκείμενους στο φόρο στα πλαίσια της διαχείρισης του συστήματος M.O.S.S., iii) εφόσον</w:t>
      </w:r>
    </w:p>
    <w:p>
      <w:pPr>
        <w:pStyle w:val="StructureList1"/>
        <w:spacing w:before="120" w:after="0"/>
        <w:rPr>
          <w:lang w:val="el" w:eastAsia="el"/>
        </w:rPr>
      </w:pPr>
      <w:r>
        <w:rPr>
          <w:b/>
          <w:bCs/>
          <w:lang w:val="el" w:eastAsia="el"/>
        </w:rPr>
        <w:t>ii)</w:t>
      </w:r>
      <w:r>
        <w:rPr>
          <w:b/>
          <w:bCs/>
          <w:lang w:val="en" w:eastAsia="en"/>
        </w:rPr>
        <w:tab/>
      </w:r>
      <w:r>
        <w:rPr>
          <w:b/>
          <w:bCs/>
          <w:i/>
          <w:iCs/>
          <w:lang w:val="el" w:eastAsia="el"/>
        </w:rPr>
        <w:t>προκειμένου να πραγματοποιήσει επιστροφές αχρεωστήτως καταβληθέντων ποσών σε μη εγκαταστημένους υποκείμενους στο φόρο στα πλαίσια της διαχείρισης του συστήματος M.O.S.S.,</w:t>
      </w:r>
    </w:p>
    <w:p>
      <w:pPr>
        <w:pStyle w:val="StructureList1"/>
        <w:spacing w:before="120" w:after="0"/>
        <w:rPr>
          <w:lang w:val="el" w:eastAsia="el"/>
        </w:rPr>
      </w:pPr>
      <w:r>
        <w:rPr>
          <w:b/>
          <w:bCs/>
          <w:lang w:val="el" w:eastAsia="el"/>
        </w:rPr>
        <w:t>iii)</w:t>
      </w:r>
      <w:r>
        <w:rPr>
          <w:b/>
          <w:bCs/>
          <w:lang w:val="en" w:eastAsia="en"/>
        </w:rPr>
        <w:tab/>
      </w:r>
      <w:r>
        <w:rPr>
          <w:b/>
          <w:bCs/>
          <w:i/>
          <w:iCs/>
          <w:lang w:val="el" w:eastAsia="el"/>
        </w:rPr>
        <w:t>εφόσον τούτο απαιτείται από άλλες διατάξεις νόμου. Ειδικότερα, η Φορολογική Διοίκηση αποδίδει Αριθμό Φορολογικού Μητρώου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p>
      <w:pPr>
        <w:spacing w:before="240" w:after="240"/>
        <w:rPr>
          <w:lang w:val="el" w:eastAsia="el"/>
        </w:rPr>
      </w:pPr>
      <w:r>
        <w:rPr>
          <w:b/>
          <w:bCs/>
          <w:i/>
          <w:iCs/>
          <w:lang w:val="el" w:eastAsia="el"/>
        </w:rPr>
        <w:t>Με απόφαση του Διοικητή της Ανεξάρτητης Αρχής Δημοσίων Εσόδων μπορεί να καθορίζονται και άλλες περιπτώσεις απόδοσης Αριθμού Φορολογικού Μητρώου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4.</w:t>
      </w:r>
      <w:r>
        <w:rPr>
          <w:b/>
          <w:bCs/>
          <w:lang w:val="el" w:eastAsia="el"/>
        </w:rPr>
        <w:t xml:space="preserve"> α </w:t>
      </w:r>
      <w:r>
        <w:rPr>
          <w:b/>
          <w:bCs/>
          <w:i/>
          <w:iCs/>
          <w:lang w:val="el" w:eastAsia="el"/>
        </w:rPr>
        <w:t>. 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απόκτηση του. Ο φορολογούμενος έχει σε κάθε περίπτωση το δικαίωμα να αποδείξει ότι δεν συντρέχουν οι προϋποθέσεις του προηγούμενου εδαφίου.</w:t>
      </w:r>
    </w:p>
    <w:p>
      <w:pPr>
        <w:spacing w:before="240" w:after="240"/>
        <w:rPr>
          <w:lang w:val="el" w:eastAsia="el"/>
        </w:rPr>
      </w:pPr>
      <w:r>
        <w:rPr>
          <w:b/>
          <w:bCs/>
          <w:i/>
          <w:iCs/>
          <w:lang w:val="el" w:eastAsia="el"/>
        </w:rPr>
        <w:t>β. Για τα φυσικά πρόσωπα, που προβαίνουν σε νέα έναρξη εργασιών ως υποκείμενα στον φόρο προστιθέμενης αξίας, και ο Αριθμός Φορολογικού Μητρώου τους είχε ανασταλεί, κατά την άσκηση προηγούμενης δραστηριότητας επιχειρηματικού περιεχομένου, σε εφαρμογή των οριζομένων στην περίπτωση α της παραγράφου 4 του παρόντος άρθρου, και υποβάλλουν δήλωση μεταβολών για τη διενέργεια ενδοκοινοτικών συναλλαγών σύμφωνα με το άρθρο 10 του Κώδικα, απαιτείται η κατάθεση εγγύησης. Το ύψος της εγγύησης προσδιορίζεται λαμβάνοντας υπόψη το ύψος της φοροδιαφυγής, τον λόγο της αναστολής, και την τυχόν υποτροπή, με ελάχιστο ποσό εγγύησης τα δεκαπέντε χιλιάδες (15.000) ευρώ.</w:t>
      </w:r>
    </w:p>
    <w:p>
      <w:pPr>
        <w:spacing w:before="240" w:after="240"/>
        <w:rPr>
          <w:lang w:val="el" w:eastAsia="el"/>
        </w:rPr>
      </w:pPr>
      <w:r>
        <w:rPr>
          <w:b/>
          <w:bCs/>
          <w:i/>
          <w:iCs/>
          <w:lang w:val="el" w:eastAsia="el"/>
        </w:rPr>
        <w:t>Η εν λόγω εγγύηση καταπίπτει αυτοδικαίως σε περίπτωση νέας αναστολής χρήσης του Αριθμού Φορολογικού Μητρώου.</w:t>
      </w:r>
    </w:p>
    <w:p>
      <w:pPr>
        <w:spacing w:before="240" w:after="240"/>
        <w:rPr>
          <w:lang w:val="el" w:eastAsia="el"/>
        </w:rPr>
      </w:pPr>
      <w:r>
        <w:rPr>
          <w:b/>
          <w:bCs/>
          <w:i/>
          <w:iCs/>
          <w:lang w:val="el" w:eastAsia="el"/>
        </w:rPr>
        <w:t>Τα ανωτέρω εφαρμόζονται και στην περίπτωση που νομικό πρόσωπο ή νομική οντότητα, που υπόκειται στον φόρο προστιθέμενης αξίας, υποβάλλει δήλωση μεταβολών για τη διενέργεια ενδοκοινοτικών συναλλαγών στο φορολογικό μητρώο, σύμφωνα με το άρθρο 10 του Κώδικα, και μέτοχος ή εταίρος ή μέλος του Διοικητικού Συμβουλίου του νομικού προσώπου ή της νομικής οντότητας, που υποβάλλει τη δήλωση,</w:t>
      </w:r>
    </w:p>
    <w:p>
      <w:pPr>
        <w:pStyle w:val="StructureList1"/>
        <w:spacing w:before="120" w:after="0"/>
        <w:rPr>
          <w:lang w:val="el" w:eastAsia="el"/>
        </w:rPr>
      </w:pPr>
      <w:r>
        <w:rPr>
          <w:b/>
          <w:bCs/>
          <w:lang w:val="el" w:eastAsia="el"/>
        </w:rPr>
        <w:t>i)</w:t>
      </w:r>
      <w:r>
        <w:rPr>
          <w:b/>
          <w:bCs/>
          <w:lang w:val="en" w:eastAsia="en"/>
        </w:rPr>
        <w:tab/>
      </w:r>
      <w:r>
        <w:rPr>
          <w:b/>
          <w:bCs/>
          <w:i/>
          <w:iCs/>
          <w:lang w:val="el" w:eastAsia="el"/>
        </w:rPr>
        <w:t>υπήρξε κατά τα τελευταία πέντε (5), πριν από την υποβολή της δήλωσης,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του οποίου ο Αριθμός Φορολογικού Μητρώου είχε ανασταλεί, σύμφωνα με τα οριζόμενα στην περίπτωση α' της παραγράφου 4, ή</w:t>
      </w:r>
    </w:p>
    <w:p>
      <w:pPr>
        <w:pStyle w:val="StructureList1"/>
        <w:spacing w:before="120" w:after="0"/>
        <w:rPr>
          <w:lang w:val="el" w:eastAsia="el"/>
        </w:rPr>
      </w:pPr>
      <w:r>
        <w:rPr>
          <w:b/>
          <w:bCs/>
          <w:lang w:val="el" w:eastAsia="el"/>
        </w:rPr>
        <w:t>ii)</w:t>
      </w:r>
      <w:r>
        <w:rPr>
          <w:b/>
          <w:bCs/>
          <w:lang w:val="en" w:eastAsia="en"/>
        </w:rPr>
        <w:tab/>
      </w:r>
      <w:r>
        <w:rPr>
          <w:b/>
          <w:bCs/>
          <w:i/>
          <w:iCs/>
          <w:lang w:val="el" w:eastAsia="el"/>
        </w:rPr>
        <w:t>άσκησε κατά τα τελευταία πέντε (5), πριν την υποβολή της δήλωσης, έτη, ως φυσικό πρόσωπο, δραστηριότητα επιχειρηματικού περιεχομένου και ο Αριθμός Φορολογικού Μητρώου του είχε ανασταλεί, σύμφωνα με τα οριζόμενα στην περίπτωση α' της παραγράφου 4,</w:t>
      </w:r>
    </w:p>
    <w:p>
      <w:pPr>
        <w:pStyle w:val="StructureList1"/>
        <w:spacing w:before="120" w:after="0"/>
        <w:rPr>
          <w:lang w:val="el" w:eastAsia="el"/>
        </w:rPr>
      </w:pPr>
      <w:r>
        <w:rPr>
          <w:b/>
          <w:bCs/>
          <w:lang w:val="el" w:eastAsia="el"/>
        </w:rPr>
        <w:t>iii)</w:t>
      </w:r>
      <w:r>
        <w:rPr>
          <w:b/>
          <w:bCs/>
          <w:lang w:val="en" w:eastAsia="en"/>
        </w:rPr>
        <w:tab/>
      </w:r>
      <w:r>
        <w:rPr>
          <w:b/>
          <w:bCs/>
          <w:i/>
          <w:iCs/>
          <w:lang w:val="el" w:eastAsia="el"/>
        </w:rPr>
        <w:t>άσκησε κατά τα τελευταία πέντε (5) πριν την υποβολή της, έτη, ως νομικό πρόσωπο, δραστηριότητα επιχειρηματικού περιεχομένου και ο Αριθμός Φορολογικού Μητρώου του είχε ανασταλεί, σύμφωνα με την ανωτέρω περίπτωση α της παραγράφου 4.</w:t>
      </w:r>
    </w:p>
    <w:p>
      <w:pPr>
        <w:pStyle w:val="MainText"/>
        <w:spacing w:before="120" w:after="0"/>
        <w:rPr>
          <w:lang w:val="el" w:eastAsia="el"/>
        </w:rPr>
      </w:pPr>
      <w:r>
        <w:rPr>
          <w:b/>
          <w:bCs/>
          <w:lang w:val="el" w:eastAsia="el"/>
        </w:rPr>
        <w:t>5.</w:t>
      </w:r>
      <w:r>
        <w:rPr>
          <w:b/>
          <w:bCs/>
          <w:lang w:val="el" w:eastAsia="el"/>
        </w:rPr>
        <w:t xml:space="preserve"> </w:t>
      </w:r>
      <w:r>
        <w:rPr>
          <w:b/>
          <w:bCs/>
          <w:i/>
          <w:iCs/>
          <w:lang w:val="el" w:eastAsia="el"/>
        </w:rPr>
        <w:t>Ο Αριθμός Φορολογικού Μητρώου φυσικού προσώπου που ασκεί δραστηριότητα επιχειρηματικού περιεχομένου δεν καταργείται με την οριστική παύση των εργασιών του.</w:t>
      </w:r>
    </w:p>
    <w:p>
      <w:pPr>
        <w:pStyle w:val="MainText"/>
        <w:spacing w:before="120" w:after="0"/>
        <w:rPr>
          <w:lang w:val="el" w:eastAsia="el"/>
        </w:rPr>
      </w:pPr>
      <w:r>
        <w:rPr>
          <w:b/>
          <w:bCs/>
          <w:lang w:val="el" w:eastAsia="el"/>
        </w:rPr>
        <w:t>6.</w:t>
      </w:r>
      <w:r>
        <w:rPr>
          <w:b/>
          <w:bCs/>
          <w:lang w:val="el" w:eastAsia="el"/>
        </w:rPr>
        <w:t xml:space="preserve"> </w:t>
      </w:r>
      <w:r>
        <w:rPr>
          <w:b/>
          <w:bCs/>
          <w:i/>
          <w:iCs/>
          <w:lang w:val="el" w:eastAsia="el"/>
        </w:rPr>
        <w:t>O Αριθμός Φορολογικού Μητρώου των νομικών προσώπων και νομικών οντοτήτων δεν καταργείται στο φορολογικό μητρώο με την αλλαγή της νομικής μορφής τους. Ο Αριθμός Φορολογικού Μητρώου φορολογούμενου φυσικού προσώπου που απεβίωσε, νομικού προσώπου ή νομικής οντότητας που λύθηκε</w:t>
      </w:r>
    </w:p>
    <w:p>
      <w:pPr>
        <w:spacing w:before="240" w:after="240"/>
        <w:rPr>
          <w:lang w:val="el" w:eastAsia="el"/>
        </w:rPr>
      </w:pPr>
      <w:r>
        <w:rPr>
          <w:b/>
          <w:bCs/>
          <w:lang w:val="el" w:eastAsia="el"/>
        </w:rPr>
        <w:t>ΕΑξνοαυσστιοολδήοτική διάταξη</w:t>
      </w:r>
    </w:p>
    <w:p>
      <w:pPr>
        <w:spacing w:before="240" w:after="240"/>
        <w:rPr>
          <w:lang w:val="el" w:eastAsia="el"/>
        </w:rPr>
      </w:pPr>
      <w:r>
        <w:rPr>
          <w:b/>
          <w:bCs/>
          <w:lang w:val="el" w:eastAsia="el"/>
        </w:rPr>
        <w:t>χρήσης/απενεργοποίηση</w:t>
      </w:r>
    </w:p>
    <w:p>
      <w:pPr>
        <w:spacing w:before="240" w:after="240"/>
        <w:rPr>
          <w:lang w:val="el" w:eastAsia="el"/>
        </w:rPr>
      </w:pPr>
      <w:r>
        <w:rPr>
          <w:b/>
          <w:bCs/>
          <w:lang w:val="el" w:eastAsia="el"/>
        </w:rPr>
        <w:t>Α.Φ.Μ.</w:t>
      </w:r>
    </w:p>
    <w:p>
      <w:pPr>
        <w:spacing w:before="240" w:after="240"/>
        <w:rPr>
          <w:lang w:val="el" w:eastAsia="el"/>
        </w:rPr>
      </w:pPr>
      <w:r>
        <w:rPr>
          <w:b/>
          <w:bCs/>
          <w:lang w:val="el" w:eastAsia="el"/>
        </w:rPr>
        <w:t>τούτο απαιτείται από άλλες διατάξεις νόμου. Ειδικότερα, η Φορολογική Διοίκηση αποδίδει Αριθμό Φορολογικού Μητρώου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p>
      <w:pPr>
        <w:spacing w:before="240" w:after="240"/>
        <w:rPr>
          <w:lang w:val="el" w:eastAsia="el"/>
        </w:rPr>
      </w:pPr>
      <w:r>
        <w:rPr>
          <w:b/>
          <w:bCs/>
          <w:lang w:val="el" w:eastAsia="el"/>
        </w:rPr>
        <w:t>Με απόφαση του Διοικητή της Ανεξάρτητης Αρχής Δημοσίων Εσόδων μπορεί να καθορίζονται και άλλες περιπτώσεις απόδοσης Αριθμού Φορολογικού Μητρώου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4.</w:t>
      </w:r>
      <w:r>
        <w:rPr>
          <w:b/>
          <w:bCs/>
          <w:lang w:val="el" w:eastAsia="el"/>
        </w:rPr>
        <w:t xml:space="preserve"> α</w:t>
      </w:r>
      <w:hyperlink r:id="rId10" w:history="1">
        <w:r>
          <w:rPr>
            <w:rStyle w:val="Hyperlink"/>
            <w:b/>
            <w:bCs/>
            <w:color w:val="0000EE"/>
            <w:u w:color="0000EE"/>
            <w:lang w:val="el" w:eastAsia="el"/>
          </w:rPr>
          <w:t>.</w:t>
        </w:r>
        <w:r>
          <w:rPr>
            <w:rStyle w:val="Hyperlink"/>
            <w:b/>
            <w:bCs/>
            <w:color w:val="0000EE"/>
            <w:sz w:val="30"/>
            <w:szCs w:val="30"/>
            <w:u w:color="0000EE"/>
            <w:vertAlign w:val="superscript"/>
            <w:lang w:val="el" w:eastAsia="el"/>
          </w:rPr>
          <w:t>22</w:t>
        </w:r>
      </w:hyperlink>
      <w:r>
        <w:rPr>
          <w:b/>
          <w:bCs/>
          <w:lang w:val="el" w:eastAsia="el"/>
        </w:rPr>
        <w:t xml:space="preserve"> 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παραβιάζει ή παραποιεί ή επεμβαίνει κατά οποιονδήποτε τρόπο στη λειτουργία των φορολογικών ηλεκτρονικών μηχανισμών ή ότι έχει δηλώσει ψευδή ή ανακριβή στοιχεία για την απόκτηση του ή έχει εγγραφεί στο φορολογικό μητρώο περισσότερες φορές. Ο φορολογούμενος έχει σε κάθε περίπτωση το</w:t>
      </w:r>
    </w:p>
    <w:p>
      <w:pPr>
        <w:spacing w:before="240" w:after="240"/>
        <w:rPr>
          <w:lang w:val="el" w:eastAsia="el"/>
        </w:rPr>
      </w:pPr>
      <w:r>
        <w:rPr>
          <w:b/>
          <w:bCs/>
          <w:i/>
          <w:iCs/>
          <w:lang w:val="el" w:eastAsia="el"/>
        </w:rPr>
        <w:t>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p>
    <w:p>
      <w:pPr>
        <w:pStyle w:val="MainText"/>
        <w:spacing w:before="120" w:after="0"/>
        <w:rPr>
          <w:lang w:val="el" w:eastAsia="el"/>
        </w:rPr>
      </w:pPr>
      <w:r>
        <w:rPr>
          <w:b/>
          <w:bCs/>
          <w:lang w:val="el" w:eastAsia="el"/>
        </w:rPr>
        <w:t>7.</w:t>
      </w:r>
      <w:r>
        <w:rPr>
          <w:b/>
          <w:bCs/>
          <w:lang w:val="el" w:eastAsia="el"/>
        </w:rPr>
        <w:t xml:space="preserve"> </w:t>
      </w:r>
      <w:r>
        <w:rPr>
          <w:b/>
          <w:bCs/>
          <w:i/>
          <w:iCs/>
          <w:lang w:val="el" w:eastAsia="el"/>
        </w:rPr>
        <w:t>Ο Αριθμός Φορολογικού Μητρώου της υπό ίδρυση επιχείρησης παραμένει ο ίδιος για την επιχείρηση και μετά το πέρας των εργασιών της ίδρυσης.</w:t>
      </w:r>
    </w:p>
    <w:p>
      <w:pPr>
        <w:pStyle w:val="MainText"/>
        <w:spacing w:before="120" w:after="0"/>
        <w:rPr>
          <w:lang w:val="el" w:eastAsia="el"/>
        </w:rPr>
      </w:pPr>
      <w:r>
        <w:rPr>
          <w:b/>
          <w:bCs/>
          <w:lang w:val="el" w:eastAsia="el"/>
        </w:rPr>
        <w:t>8.</w:t>
      </w:r>
      <w:r>
        <w:rPr>
          <w:b/>
          <w:bCs/>
          <w:lang w:val="el" w:eastAsia="el"/>
        </w:rPr>
        <w:t xml:space="preserve"> </w:t>
      </w:r>
      <w:r>
        <w:rPr>
          <w:b/>
          <w:bCs/>
          <w:i/>
          <w:iCs/>
          <w:lang w:val="el" w:eastAsia="el"/>
        </w:rPr>
        <w:t>Στους υποκείμενους στον Φ.Π.Α. που είναι εγκατεστημένοι σε άλλο κράτος - μέλος της Ευρωπαϊκής Ένωσης ή εκτός της Ευρωπαϊκής Ένωσης, ο Αριθμός Φορολογικού Μητρώου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p>
    <w:p>
      <w:pPr>
        <w:pStyle w:val="MainText"/>
        <w:spacing w:before="120" w:after="0"/>
        <w:rPr>
          <w:lang w:val="el" w:eastAsia="el"/>
        </w:rPr>
      </w:pPr>
      <w:r>
        <w:rPr>
          <w:b/>
          <w:bCs/>
          <w:lang w:val="el" w:eastAsia="el"/>
        </w:rPr>
        <w:t>9.</w:t>
      </w:r>
      <w:r>
        <w:rPr>
          <w:b/>
          <w:bCs/>
          <w:lang w:val="el" w:eastAsia="el"/>
        </w:rPr>
        <w:t xml:space="preserve"> </w:t>
      </w:r>
      <w:r>
        <w:rPr>
          <w:b/>
          <w:bCs/>
          <w:i/>
          <w:iCs/>
          <w:lang w:val="el" w:eastAsia="el"/>
        </w:rPr>
        <w:t>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p>
    <w:p>
      <w:pPr>
        <w:pStyle w:val="MainText"/>
        <w:spacing w:before="120" w:after="0"/>
        <w:rPr>
          <w:lang w:val="el" w:eastAsia="el"/>
        </w:rPr>
      </w:pPr>
      <w:r>
        <w:rPr>
          <w:b/>
          <w:bCs/>
          <w:lang w:val="el" w:eastAsia="el"/>
        </w:rPr>
        <w:t>10.</w:t>
      </w:r>
      <w:r>
        <w:rPr>
          <w:b/>
          <w:bCs/>
          <w:lang w:val="el" w:eastAsia="el"/>
        </w:rPr>
        <w:t xml:space="preserve"> </w:t>
      </w:r>
      <w:r>
        <w:rPr>
          <w:b/>
          <w:bCs/>
          <w:i/>
          <w:iCs/>
          <w:lang w:val="el" w:eastAsia="el"/>
        </w:rPr>
        <w:t>Ο Διοικητής της Ανεξάρτητης Αρχής Δημοσίων Εσόδων με απόφαση του ορίζει: α) το περιεχόμενο και τον τρόπο χορήγησης του Αριθμού Φορολογικού Μητρώου, β) τις περιπτώσεις αναφοράς του Αριθμού Φορολογικού Μητρώου στις δηλώσεις, ή τα άλλα έγγραφα που προβλέπονται κατά την εφαρμογή του Κώδικα, γ) τις περιπτώσεις γνωστοποίησης του Αριθμού Φορολογικού Μητρώου για σκοπούς πληροφόρησης κατά την εκπλήρωση φορολογικών υποχρεώσεων, δ) περιπτώσεις αναστολής ή απενεργοποίησης Αριθμού Φορολογικού Μητρώου, τις συνέπειες της αναστολής και της απενεργοποίησης, ε) το είδος, το ύψος, τη διάρκεια και τη διαδικασία κατάθεσης της εγγύησης της περίπτωσης β' της παραγράφου 4 καθώς και κάθε άλλη αναγκαία λεπτομέρεια για την εφαρμογή των διατάξεων της περίπτωσης αυτής, στ) τη διαδικασία και όλες τις αναγκαίες λεπτομέρειες για την εκκαθάριση του φορολογικού μητρώου και ζ) κάθε άλλη αναγκαία λεπτομέρεια για την εφαρμογή του παρόντος άρθρου.</w:t>
      </w:r>
      <w:r>
        <w:rPr>
          <w:b/>
          <w:bCs/>
          <w:lang w:val="el" w:eastAsia="el"/>
        </w:rPr>
        <w:t>».</w:t>
      </w:r>
    </w:p>
    <w:p>
      <w:pPr>
        <w:spacing w:before="240" w:after="240"/>
        <w:rPr>
          <w:lang w:val="el" w:eastAsia="el"/>
        </w:rPr>
      </w:pPr>
      <w:r>
        <w:rPr>
          <w:b/>
          <w:bCs/>
          <w:lang w:val="el" w:eastAsia="el"/>
        </w:rPr>
        <w:t>22 Η περ. α΄ τίθεται, όπως ισχύει μετά την αντικατάστασή της με την παρ. 1 του άρθρου 101 του ν. 4714/2020 (Α΄ 148). Η αρχική διατύπωση είχε ως εξής: «</w:t>
      </w:r>
      <w:r>
        <w:rPr>
          <w:b/>
          <w:bCs/>
          <w:i/>
          <w:iCs/>
          <w:lang w:val="el" w:eastAsia="el"/>
        </w:rPr>
        <w:t>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απόκτηση του. Ο φορολογούμενος έχει σε κάθε περίπτωση το δικαίωμα να αποδείξει ότι δεν συντρέχουν οι προϋποθέσεις του προηγούμενου εδαφίου.</w:t>
      </w:r>
      <w:r>
        <w:rPr>
          <w:b/>
          <w:bCs/>
          <w:lang w:val="el" w:eastAsia="el"/>
        </w:rPr>
        <w:t>»</w:t>
      </w:r>
    </w:p>
    <w:p>
      <w:pPr>
        <w:spacing w:before="240" w:after="240"/>
        <w:rPr>
          <w:lang w:val="el" w:eastAsia="el"/>
        </w:rPr>
      </w:pPr>
      <w:r>
        <w:rPr>
          <w:b/>
          <w:bCs/>
          <w:lang w:val="el" w:eastAsia="el"/>
        </w:rPr>
        <w:t xml:space="preserve">ΔΑΚιλαλτταάήγθρήεησνσηοημετιγκογήυύςηΑσμ.ηΦοςρ.φΜή.ς-λύση νφοομριοκλοούγοπυρμοέσνώοπυοφυυ-θσάικνοαύτ ος πφρυοσσικώοπύοπυρμοεστώηπνοουριστική παύση των εργασιών του </w:t>
      </w:r>
      <w:r>
        <w:rPr>
          <w:b/>
          <w:bCs/>
          <w:lang w:val="el" w:eastAsia="el"/>
        </w:rPr>
        <w:t>δικαίωμα να αποδείξει ότι δεν συντρέχουν οι προϋποθέσεις του προηγούμενου εδαφίου.</w:t>
      </w:r>
    </w:p>
    <w:p>
      <w:pPr>
        <w:spacing w:before="240" w:after="240"/>
        <w:rPr>
          <w:lang w:val="el" w:eastAsia="el"/>
        </w:rPr>
      </w:pPr>
      <w:r>
        <w:rPr>
          <w:b/>
          <w:bCs/>
          <w:lang w:val="el" w:eastAsia="el"/>
        </w:rPr>
        <w:t>β. Για τα φυσικά πρόσωπα, που προβαίνουν σε νέα έναρξη εργασιών και κατά την άσκηση προηγούμενης δραστηριότητας επιχειρηματικού περιεχομένου ο Αριθμός Φορολογικού Μητρώου τους είχε ανασταλεί ή πληρούνται οι προϋποθέσεις αναστολής αυτού, σε εφαρμογή των οριζομένων στην περίπτωση α' της παραγράφου 4 του παρόντος άρθρου, απαιτείται η κατάθεση εγγύησης.</w:t>
      </w:r>
    </w:p>
    <w:p>
      <w:pPr>
        <w:spacing w:before="240" w:after="240"/>
        <w:rPr>
          <w:lang w:val="el" w:eastAsia="el"/>
        </w:rPr>
      </w:pPr>
      <w:r>
        <w:rPr>
          <w:b/>
          <w:bCs/>
          <w:lang w:val="el" w:eastAsia="el"/>
        </w:rPr>
        <w:t>Το ύψος της εγγύησης προσδιορίζεται λαμβάνοντας υπόψη το ύψος της φοροδιαφυγής, το λόγο της αναστολής και την τυχόν υποτροπή, με ελάχιστο ποσό εγγύησης τα δεκαπέντε χιλιάδες (15.000) ευρώ.</w:t>
      </w:r>
    </w:p>
    <w:p>
      <w:pPr>
        <w:spacing w:before="240" w:after="240"/>
        <w:rPr>
          <w:lang w:val="el" w:eastAsia="el"/>
        </w:rPr>
      </w:pPr>
      <w:r>
        <w:rPr>
          <w:b/>
          <w:bCs/>
          <w:lang w:val="el" w:eastAsia="el"/>
        </w:rPr>
        <w:t>Η εν λόγω εγγύηση καταπίπτει αυτοδικαίως σε περίπτωση νέας αναστολής χρήσης του Αριθμού Φορολογικού Μητρώου.</w:t>
      </w:r>
    </w:p>
    <w:p>
      <w:pPr>
        <w:spacing w:before="240" w:after="240"/>
        <w:rPr>
          <w:lang w:val="el" w:eastAsia="el"/>
        </w:rPr>
      </w:pPr>
      <w:r>
        <w:rPr>
          <w:b/>
          <w:bCs/>
          <w:lang w:val="el" w:eastAsia="el"/>
        </w:rPr>
        <w:t>Τα ανωτέρω εφαρμόζονται και στην περίπτωση που νομικό πρόσωπο ή νομική οντότητα υποβάλλει δήλωση έναρξης και 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που υποβάλλει τη δήλωση: i) υπήρξε οποτεδήποτε κατά το τρέχον και τα προηγούμενα πέντε (5), πριν από την υποβολή της δήλωσης,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του οποίου ο Αριθμός Φορολογικού Μητρώου είχε ανασταλεί, σύμφωνα με τα οριζόμενα στην περίπτωση α' της παραγράφου 4, ή ii) άσκησε οποτεδήποτε κατά το τρέχον και τα προηγούμενα πέντε (5), πριν από την υποβολή της δήλωσης, φορολογικά έτη, ως φυσικό πρόσωπο, δραστηριότητα επιχειρηματικού περιεχομένου και ο Αριθμός Φορολογικού Μητρώου του είχε ανασταλεί, σύμφωνα με τα οριζόμενα στην περίπτωση α' της παραγράφου 4, ή iii) άσκησε οποτεδήποτε κατά το τρέχον και τα προηγούμενα πέντε (5) φορολογικά έτη πριν την υποβολή της δήλωσης, ως νομικό πρόσωπο, δραστηριότητα επιχειρηματικού περιεχομένου και ο Αριθμός Φορολογικού Μητρώου του είχε ανασταλεί, σύμφωνα με την ανωτέρω περίπτωση α' της παραγράφου 4.</w:t>
      </w:r>
    </w:p>
    <w:p>
      <w:pPr>
        <w:pStyle w:val="MainText"/>
        <w:spacing w:before="120" w:after="0"/>
        <w:rPr>
          <w:lang w:val="el" w:eastAsia="el"/>
        </w:rPr>
      </w:pPr>
      <w:r>
        <w:rPr>
          <w:b/>
          <w:bCs/>
          <w:lang w:val="el" w:eastAsia="el"/>
        </w:rPr>
        <w:t>5.</w:t>
      </w:r>
      <w:r>
        <w:rPr>
          <w:b/>
          <w:bCs/>
          <w:lang w:val="el" w:eastAsia="el"/>
        </w:rPr>
        <w:t xml:space="preserve"> Ο Αριθμός Φορολογικού Μητρώου φυσικού προσώπου που ασκεί δραστηριότητα επιχειρηματικού περιεχομένου δεν καταργείται με την οριστική παύση των εργασιών του.</w:t>
      </w:r>
    </w:p>
    <w:p>
      <w:pPr>
        <w:pStyle w:val="MainText"/>
        <w:spacing w:before="120" w:after="0"/>
        <w:rPr>
          <w:lang w:val="el" w:eastAsia="el"/>
        </w:rPr>
      </w:pPr>
      <w:r>
        <w:rPr>
          <w:b/>
          <w:bCs/>
          <w:lang w:val="el" w:eastAsia="el"/>
        </w:rPr>
        <w:t>6.</w:t>
      </w:r>
      <w:r>
        <w:rPr>
          <w:b/>
          <w:bCs/>
          <w:lang w:val="el" w:eastAsia="el"/>
        </w:rPr>
        <w:t xml:space="preserve"> Ο Αριθμός Φορολογικού Μητρώου των νομικών προσώπων και νομικών οντοτήτων δεν καταργείται στο φορολογικό μητρώο με την αλλαγή της νομικής μορφής τους. Ο Αριθμός Φορολογικού Μητρώου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ΊΕΥΧδξπρροήυκσσεηηιίομΑεδεπ.ονΦιοτχι.εΜκσίήρτ.ηοδασνιπάηόΦτςατΠηξΑη μη</w:t>
      </w:r>
    </w:p>
    <w:p>
      <w:pPr>
        <w:spacing w:before="240" w:after="240"/>
        <w:rPr>
          <w:lang w:val="el" w:eastAsia="el"/>
        </w:rPr>
      </w:pPr>
      <w:r>
        <w:rPr>
          <w:b/>
          <w:bCs/>
          <w:lang w:val="el" w:eastAsia="el"/>
        </w:rPr>
        <w:t>εΦγοκραοτλεοσγτιηκμήένΔοιιοίσκτηοσεησωτερικό</w:t>
      </w:r>
    </w:p>
    <w:p>
      <w:pPr>
        <w:spacing w:before="240" w:after="240"/>
        <w:rPr>
          <w:lang w:val="el" w:eastAsia="el"/>
        </w:rPr>
      </w:pPr>
      <w:r>
        <w:rPr>
          <w:b/>
          <w:bCs/>
          <w:lang w:val="el" w:eastAsia="el"/>
        </w:rPr>
        <w:t>και για την επιβολή και βεβαίωση οποιουδήποτε φόρου, τέλους, εισφοράς ή κυρώσεων και για την είσπραξη αυτών.</w:t>
      </w:r>
    </w:p>
    <w:p>
      <w:pPr>
        <w:pStyle w:val="MainText"/>
        <w:spacing w:before="120" w:after="0"/>
        <w:rPr>
          <w:lang w:val="el" w:eastAsia="el"/>
        </w:rPr>
      </w:pPr>
      <w:r>
        <w:rPr>
          <w:b/>
          <w:bCs/>
          <w:lang w:val="el" w:eastAsia="el"/>
        </w:rPr>
        <w:t>7.</w:t>
      </w:r>
      <w:r>
        <w:rPr>
          <w:b/>
          <w:bCs/>
          <w:lang w:val="el" w:eastAsia="el"/>
        </w:rPr>
        <w:t xml:space="preserve"> Ο Αριθμός Φορολογικού Μητρώου της υπό ίδρυση επιχείρησης παραμένει ο ίδιος για την επιχείρηση και μετά το πέρας των εργασιών της ίδρυσης.</w:t>
      </w:r>
    </w:p>
    <w:p>
      <w:pPr>
        <w:pStyle w:val="MainText"/>
        <w:spacing w:before="120" w:after="0"/>
        <w:rPr>
          <w:lang w:val="el" w:eastAsia="el"/>
        </w:rPr>
      </w:pPr>
      <w:r>
        <w:rPr>
          <w:b/>
          <w:bCs/>
          <w:lang w:val="el" w:eastAsia="el"/>
        </w:rPr>
        <w:t>8.</w:t>
      </w:r>
      <w:r>
        <w:rPr>
          <w:b/>
          <w:bCs/>
          <w:lang w:val="el" w:eastAsia="el"/>
        </w:rPr>
        <w:t xml:space="preserve"> Στους υποκείμενους στον Φ.Π.Α. που είναι εγκατεστημένοι σε άλλο κράτος - μέλος της Ευρωπαϊκής Ένωσης ή εκτός της Ευρωπαϊκής Ένωσης, ο Αριθμός Φορολογικού Μητρώου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p>
    <w:p>
      <w:pPr>
        <w:pStyle w:val="MainText"/>
        <w:spacing w:before="120" w:after="0"/>
        <w:rPr>
          <w:lang w:val="el" w:eastAsia="el"/>
        </w:rPr>
      </w:pPr>
      <w:r>
        <w:rPr>
          <w:b/>
          <w:bCs/>
          <w:lang w:val="el" w:eastAsia="el"/>
        </w:rPr>
        <w:t>9.</w:t>
      </w:r>
      <w:r>
        <w:rPr>
          <w:b/>
          <w:bCs/>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p>
    <w:p>
      <w:pPr>
        <w:pStyle w:val="MainText"/>
        <w:spacing w:before="120" w:after="0"/>
        <w:rPr>
          <w:lang w:val="el" w:eastAsia="el"/>
        </w:rPr>
      </w:pPr>
      <w:r>
        <w:rPr>
          <w:b/>
          <w:bCs/>
          <w:lang w:val="el" w:eastAsia="el"/>
        </w:rPr>
        <w:t>10.</w:t>
      </w:r>
      <w:r>
        <w:rPr>
          <w:b/>
          <w:bCs/>
          <w:lang w:val="el" w:eastAsia="el"/>
        </w:rPr>
        <w:t xml:space="preserve"> Ο Διοικητής της Ανεξάρτητης Αρχής Δημοσίων Εσόδων με απόφαση του ορίζει: α) το περιεχόμενο και τον τρόπο χορήγησης του Αριθμού Φορολογικού Μητρώου, β) τις περιπτώσεις αναφοράς του Αριθμού Φορολογικού Μητρώου στις δηλώσεις, ή τα άλλα έγγραφα που προβλέπονται κατά την εφαρμογή του Κώδικα, γ) τις περιπτώσεις γνωστοποίησης του Αριθμού Φορολογικού Μητρώου για σκοπούς πληροφόρησης κατά την εκπλήρωση φορολογικών υποχρεώσεων, δ) περιπτώσεις αναστολής ή απενεργοποίησης Αριθμού Φορολογικού Μητρώου, τις συνέπειες της αναστολής και της απενεργοποίησης, ε) το είδος, το ύψος, τη διάρκεια και τη διαδικασία κατάθεσης της εγγύησης της περίπτωσης β' της παραγράφου 4 καθώς και κάθε άλλη αναγκαία λεπτομέρεια για την εφαρμογή των διατάξεων της περίπτωσης αυτής, στ) τη διαδικασία και όλες τις αναγκαίες λεπτομέρειες για την εκκαθάριση του φορολογικού μητρώου και ζ) κάθε άλλη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b/>
          <w:bCs/>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Άρθρο 12</w:t>
      </w:r>
      <w:r>
        <w:rPr>
          <w:b/>
          <w:bCs/>
          <w:lang w:val="el" w:eastAsia="el"/>
        </w:rPr>
        <w:t xml:space="preserve">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b/>
          <w:bCs/>
          <w:color w:val="000000"/>
          <w:sz w:val="20"/>
          <w:szCs w:val="20"/>
          <w:u w:val="none" w:color="0000EE"/>
          <w:vertAlign w:val="superscript"/>
          <w:lang w:val="el" w:eastAsia="el"/>
        </w:rPr>
        <w:footnoteReference w:id="21"/>
      </w:r>
    </w:p>
    <w:p>
      <w:pPr>
        <w:spacing w:before="240" w:after="240"/>
        <w:rPr>
          <w:lang w:val="el" w:eastAsia="el"/>
        </w:rPr>
      </w:pPr>
      <w:r>
        <w:rPr>
          <w:b/>
          <w:bCs/>
          <w:lang w:val="el" w:eastAsia="el"/>
        </w:rPr>
        <w:t>ΕΒΧΆΑεξίορπτβορνηυαηδήσίεγωηιηοκσαδτχηπιοκτορόιαδφήκπεγήινοιηκληδστήεμιηάιςκεςκτροταόύιξτκηοτύας επανεπηρομιδοεριικόστμιηκέτνοαηύςςε-πινχσρηρχομόύϋενοπροςοςό-θτόιέσηρσχτοεύαςιος ς παρακράτησης</w:t>
      </w:r>
    </w:p>
    <w:p>
      <w:pPr>
        <w:spacing w:before="240" w:after="240"/>
        <w:rPr>
          <w:lang w:val="el" w:eastAsia="el"/>
        </w:rPr>
      </w:pPr>
      <w:r>
        <w:rPr>
          <w:b/>
          <w:bCs/>
          <w:lang w:val="el" w:eastAsia="el"/>
        </w:rPr>
        <w:t>Εξουσιοδοτική διάταξη</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pStyle w:val="MainText"/>
        <w:spacing w:before="120" w:after="0"/>
        <w:rPr>
          <w:lang w:val="el" w:eastAsia="el"/>
        </w:rPr>
      </w:pPr>
      <w:r>
        <w:rPr>
          <w:b/>
          <w:bCs/>
          <w:lang w:val="el" w:eastAsia="el"/>
        </w:rPr>
        <w:t>2.</w:t>
      </w:r>
      <w:r>
        <w:rPr>
          <w:b/>
          <w:bCs/>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pStyle w:val="MainText"/>
        <w:spacing w:before="120" w:after="0"/>
        <w:rPr>
          <w:lang w:val="el" w:eastAsia="el"/>
        </w:rPr>
      </w:pPr>
      <w:r>
        <w:rPr>
          <w:b/>
          <w:bCs/>
          <w:lang w:val="el" w:eastAsia="el"/>
        </w:rPr>
        <w:t>3.</w:t>
      </w:r>
      <w:r>
        <w:rPr>
          <w:b/>
          <w:bCs/>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pStyle w:val="MainText"/>
        <w:spacing w:before="120" w:after="0"/>
        <w:rPr>
          <w:lang w:val="el" w:eastAsia="el"/>
        </w:rPr>
      </w:pPr>
      <w:r>
        <w:rPr>
          <w:b/>
          <w:bCs/>
          <w:lang w:val="el" w:eastAsia="el"/>
        </w:rPr>
        <w:t>4.</w:t>
      </w:r>
      <w:r>
        <w:rPr>
          <w:b/>
          <w:bCs/>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pStyle w:val="MainText"/>
        <w:spacing w:before="120" w:after="0"/>
        <w:rPr>
          <w:lang w:val="el" w:eastAsia="el"/>
        </w:rPr>
      </w:pPr>
      <w:r>
        <w:rPr>
          <w:b/>
          <w:bCs/>
          <w:lang w:val="el" w:eastAsia="el"/>
        </w:rPr>
        <w:t>5.</w:t>
      </w:r>
      <w:r>
        <w:rPr>
          <w:b/>
          <w:bCs/>
          <w:lang w:val="el" w:eastAsia="el"/>
        </w:rPr>
        <w:t xml:space="preserve"> Οι πράξεις και συναλλαγές για τις οποίες προσκομίζεται αποδεικτικό ενημερότητας, οι προϋποθέσεις χορήγησης του, οι τυχόν εξαιρέσεις από την υποχρέωση προσκόμισης του, οι οφειλές που λαμβάνονται υπόψη για τη χορήγηση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έκδοσης του και κάθε αναγκαία λεπτομέρεια εφαρμογής ορίζονται με απόφαση του Γενικού Γραμματέα.</w:t>
      </w:r>
    </w:p>
    <w:p>
      <w:pPr>
        <w:pStyle w:val="MainText"/>
        <w:spacing w:before="120" w:after="0"/>
        <w:rPr>
          <w:lang w:val="el" w:eastAsia="el"/>
        </w:rPr>
      </w:pPr>
      <w:r>
        <w:rPr>
          <w:b/>
          <w:bCs/>
          <w:lang w:val="el" w:eastAsia="el"/>
        </w:rPr>
        <w:t>6.</w:t>
      </w:r>
      <w:r>
        <w:rPr>
          <w:b/>
          <w:bCs/>
          <w:lang w:val="el" w:eastAsia="el"/>
        </w:rPr>
        <w:t xml:space="preserve"> Αν ζητείται αποδεικτικό ενημερότητας για είσπραξη χρημάτων ή μεταβίβαση ακινήτου και δεν πληρούνται οι προϋποθέσεις των υπερβαίνει τον έναν μήνα για την πραγματοποίηση των πράξεων και συναλλαγών, για τις οποίες απαιτείται η υποβολή της βεβαίωσης αυτής κατά την κείμενη νομοθεσία. Οι προϋποθέσεις χορήγησης, ο τύπος, το περιεχόμενο, η διάρκεια ισχύος, τα ποσοστά παρακράτησης και κάθε αναγκαία λεπτομέρεια ορίζονται με απόφαση του Γενικού Γραμματέα.</w:t>
      </w:r>
    </w:p>
    <w:p>
      <w:pPr>
        <w:pStyle w:val="MainText"/>
        <w:spacing w:before="120" w:after="0"/>
        <w:rPr>
          <w:lang w:val="el" w:eastAsia="el"/>
        </w:rPr>
      </w:pPr>
      <w:r>
        <w:rPr>
          <w:b/>
          <w:bCs/>
          <w:lang w:val="el" w:eastAsia="el"/>
        </w:rPr>
        <w:t>4.</w:t>
      </w:r>
      <w:r>
        <w:rPr>
          <w:b/>
          <w:bCs/>
          <w:lang w:val="el" w:eastAsia="el"/>
        </w:rPr>
        <w:t xml:space="preserve"> </w:t>
      </w:r>
      <w:r>
        <w:rPr>
          <w:b/>
          <w:bCs/>
          <w:i/>
          <w:iCs/>
          <w:lang w:val="el" w:eastAsia="el"/>
        </w:rPr>
        <w:t>Η Φορολογική Διοίκηση υποχρεούται να ενημερώνει εγγράφως το φορολογούμενο κατόπιν αιτήματος του σχετικά με τις εκκρεμείς φορολογικές οφειλές του.</w:t>
      </w:r>
    </w:p>
    <w:p>
      <w:pPr>
        <w:pStyle w:val="MainText"/>
        <w:spacing w:before="120" w:after="0"/>
        <w:rPr>
          <w:lang w:val="el" w:eastAsia="el"/>
        </w:rPr>
      </w:pPr>
      <w:r>
        <w:rPr>
          <w:b/>
          <w:bCs/>
          <w:lang w:val="el" w:eastAsia="el"/>
        </w:rPr>
        <w:t>5.</w:t>
      </w:r>
      <w:r>
        <w:rPr>
          <w:b/>
          <w:bCs/>
          <w:lang w:val="el" w:eastAsia="el"/>
        </w:rPr>
        <w:t xml:space="preserve"> </w:t>
      </w:r>
      <w:r>
        <w:rPr>
          <w:b/>
          <w:bCs/>
          <w:i/>
          <w:iCs/>
          <w:lang w:val="el" w:eastAsia="el"/>
        </w:rPr>
        <w:t>Η Φορολογική Διοίκηση δεν χορηγεί αποδεικτικό φορολογικής ενημερότητας ή βεβαίωση οφειλής στις περιπτώσεις που έχουν ληφθεί μέτρα διασφάλισης του Ελληνικού Δημοσίου για οικονομικά εγκλήματα».</w:t>
      </w:r>
    </w:p>
    <w:p>
      <w:pPr>
        <w:spacing w:before="240" w:after="240"/>
        <w:rPr>
          <w:lang w:val="el" w:eastAsia="el"/>
        </w:rPr>
      </w:pPr>
      <w:r>
        <w:rPr>
          <w:b/>
          <w:bCs/>
          <w:lang w:val="el" w:eastAsia="el"/>
        </w:rPr>
        <w:t xml:space="preserve">ΕΧΛξοοαγρυιήρσγετιητοικσιδκάηοέτςαιρκπχοήεεδρδίειαπιάκττώαισκξεοηιύς εάνρηνμηεσρηόςτχηοτραήςγσητσοηπςλαίσιο εαρπγοοδλεαικβτικικήοςύσεύνμηβμαεσρηόςτητας </w:t>
      </w:r>
      <w:r>
        <w:rPr>
          <w:b/>
          <w:bCs/>
          <w:lang w:val="el" w:eastAsia="el"/>
        </w:rPr>
        <w:t>παραγράφων 2, 3 και 4 για τη χορήγηση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pStyle w:val="MainText"/>
        <w:spacing w:before="120" w:after="0"/>
        <w:rPr>
          <w:lang w:val="el" w:eastAsia="el"/>
        </w:rPr>
      </w:pPr>
      <w:r>
        <w:rPr>
          <w:b/>
          <w:bCs/>
          <w:lang w:val="el" w:eastAsia="el"/>
        </w:rPr>
        <w:t>7.</w:t>
      </w:r>
      <w:r>
        <w:rPr>
          <w:b/>
          <w:bCs/>
          <w:lang w:val="el" w:eastAsia="el"/>
        </w:rPr>
        <w:t xml:space="preserve"> Οι προϋποθέσεις χορήγησης βεβαίωσης οφειλής, οι οφειλές που λαμβάνονται υπόψη για τη χορήγηση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pStyle w:val="MainText"/>
        <w:spacing w:before="120" w:after="0"/>
        <w:rPr>
          <w:lang w:val="el" w:eastAsia="el"/>
        </w:rPr>
      </w:pPr>
      <w:r>
        <w:rPr>
          <w:b/>
          <w:bCs/>
          <w:lang w:val="el" w:eastAsia="el"/>
        </w:rPr>
        <w:t>8.</w:t>
      </w:r>
      <w:r>
        <w:rPr>
          <w:b/>
          <w:bCs/>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MainText"/>
        <w:spacing w:before="120" w:after="0"/>
        <w:rPr>
          <w:lang w:val="el" w:eastAsia="el"/>
        </w:rPr>
      </w:pPr>
      <w:r>
        <w:rPr>
          <w:b/>
          <w:bCs/>
          <w:lang w:val="el" w:eastAsia="el"/>
        </w:rPr>
        <w:t>9.</w:t>
      </w:r>
      <w:r>
        <w:rPr>
          <w:b/>
          <w:bCs/>
          <w:lang w:val="el" w:eastAsia="el"/>
        </w:rPr>
        <w:t xml:space="preserve">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απαλλάσσεται ο οικοπεδούχος από την υποχρέωση προσκόμισης αποδεικτικού ενημερότητας κατά τη μεταβίβαση ποσοστών επί του οικοπέδου σε τρίτον, εφόσον κατά τη μεταβιβαστική δικαιοπραξία συμβάλλεται και ο εργολάβος. Στην περίπτωση αυτή το αποδεικτικό ενημερότητας προσκομίζεται από τον εργολάβο. Με απόφαση του Διοικητή της Ανεξάρτητης Αρχής Δημοσίων Εσόδων (Α.Α.Δ.Ε.) ορίζεται κάθε αναγκαία λεπτομέρεια για την εφαρμογή της παραγράφου αυτής.</w:t>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1.2</w:t>
      </w:r>
      <w:r>
        <w:rPr>
          <w:b/>
          <w:bCs/>
          <w:lang w:val="el" w:eastAsia="el"/>
        </w:rPr>
        <w:t xml:space="preserve"> 5 </w:t>
      </w:r>
      <w:hyperlink r:id="rId11" w:history="1">
        <w:r>
          <w:rPr>
            <w:rStyle w:val="Hyperlink"/>
            <w:b/>
            <w:bCs/>
            <w:color w:val="0000EE"/>
            <w:sz w:val="30"/>
            <w:szCs w:val="30"/>
            <w:u w:color="0000EE"/>
            <w:vertAlign w:val="superscript"/>
            <w:lang w:val="el" w:eastAsia="el"/>
          </w:rPr>
          <w:t>5</w:t>
        </w:r>
      </w:hyperlink>
      <w:r>
        <w:rPr>
          <w:b/>
          <w:bCs/>
          <w:lang w:val="el" w:eastAsia="el"/>
        </w:rPr>
        <w:t xml:space="preserve"> Κάθε πρόσωπο με εισόδημα από επιχειρηματική δραστηριότητα υποχρεούται να τηρεί αξιόπιστο λογιστικό σύστημα και κατάλληλα </w:t>
      </w:r>
      <w:r>
        <w:rPr>
          <w:b/>
          <w:bCs/>
          <w:u w:val="single"/>
          <w:lang w:val="el" w:eastAsia="el"/>
        </w:rPr>
        <w:t>λογιστικ</w:t>
      </w:r>
      <w:r>
        <w:rPr>
          <w:b/>
          <w:bCs/>
          <w:lang w:val="el" w:eastAsia="el"/>
        </w:rPr>
        <w:t>ά αρχεία σύμφωνα με τα λογιστικά πρότυπα που προβλέπονται 25</w:t>
      </w:r>
    </w:p>
    <w:p>
      <w:pPr>
        <w:spacing w:before="240" w:after="240"/>
        <w:rPr>
          <w:lang w:val="el" w:eastAsia="el"/>
        </w:rPr>
      </w:pPr>
      <w:r>
        <w:rPr>
          <w:b/>
          <w:bCs/>
          <w:lang w:val="el" w:eastAsia="el"/>
        </w:rPr>
        <w:t>Η παρ. 1 τίθεται, όπως ισχύει μετά την τροποποίησή της με την παρ. 1α του</w:t>
      </w:r>
      <w:r>
        <w:rPr>
          <w:rStyle w:val="link"/>
          <w:b/>
          <w:bCs/>
          <w:u w:val="single"/>
          <w:lang w:val="el" w:eastAsia="el"/>
        </w:rPr>
        <w:t xml:space="preserve">άρθρου </w:t>
      </w:r>
      <w:r>
        <w:rPr>
          <w:rStyle w:val="link"/>
          <w:b/>
          <w:bCs/>
          <w:u w:val="single"/>
          <w:lang w:val="el" w:eastAsia="el"/>
        </w:rPr>
        <w:t>3</w:t>
      </w:r>
      <w:r>
        <w:rPr>
          <w:b/>
          <w:bCs/>
          <w:lang w:val="el" w:eastAsia="el"/>
        </w:rPr>
        <w:t xml:space="preserve">του ν. </w:t>
      </w:r>
      <w:r>
        <w:rPr>
          <w:rStyle w:val="link"/>
          <w:b/>
          <w:bCs/>
          <w:u w:val="single"/>
          <w:lang w:val="el" w:eastAsia="el"/>
        </w:rPr>
        <w:t>4337/2015</w:t>
      </w:r>
      <w:r>
        <w:rPr>
          <w:b/>
          <w:bCs/>
          <w:lang w:val="el" w:eastAsia="el"/>
        </w:rPr>
        <w:t>(Α΄ 129). Η αρχική διατύπωση είχε ως εξής: «</w:t>
      </w:r>
      <w:r>
        <w:rPr>
          <w:b/>
          <w:bCs/>
          <w:i/>
          <w:iCs/>
          <w:lang w:val="el" w:eastAsia="el"/>
        </w:rPr>
        <w:t>Κάθε πρόσωπο με εισόδημα από επιχειρηματική δραστηριότητα υποχρεούται να τηρεί βιβλία και στοιχεία που απεικονίζουν πλήρως τις συναλλαγές της επιχείρησης, σύμφωνα με τη φορολογική νομοθεσία και τα λογιστικά πρότυπα που προβλέπονται στην ελληνική νομοθεσία.</w:t>
      </w:r>
      <w:r>
        <w:rPr>
          <w:b/>
          <w:bCs/>
          <w:lang w:val="el" w:eastAsia="el"/>
        </w:rPr>
        <w:t>».</w:t>
      </w:r>
    </w:p>
    <w:p>
      <w:pPr>
        <w:spacing w:before="240" w:after="240"/>
        <w:rPr>
          <w:lang w:val="el" w:eastAsia="el"/>
        </w:rPr>
      </w:pPr>
      <w:r>
        <w:rPr>
          <w:b/>
          <w:bCs/>
          <w:lang w:val="el" w:eastAsia="el"/>
        </w:rPr>
        <w:t>ΔΕΑΠιξνραοτοφίυθγύσερλισαοαμδφξίοαητβιπκιαβήρλοδίωχιάήντςακξαηι</w:t>
      </w:r>
    </w:p>
    <w:p>
      <w:pPr>
        <w:spacing w:before="240" w:after="240"/>
        <w:rPr>
          <w:lang w:val="el" w:eastAsia="el"/>
        </w:rPr>
      </w:pPr>
      <w:r>
        <w:rPr>
          <w:b/>
          <w:bCs/>
          <w:lang w:val="el" w:eastAsia="el"/>
        </w:rPr>
        <w:t>πστλοηιρχοεφίωονριών</w:t>
      </w:r>
    </w:p>
    <w:p>
      <w:pPr>
        <w:spacing w:before="240" w:after="240"/>
        <w:rPr>
          <w:lang w:val="el" w:eastAsia="el"/>
        </w:rPr>
      </w:pPr>
      <w:r>
        <w:rPr>
          <w:b/>
          <w:bCs/>
          <w:lang w:val="el" w:eastAsia="el"/>
        </w:rPr>
        <w:t>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p>
    <w:p>
      <w:pPr>
        <w:pStyle w:val="MainText"/>
        <w:spacing w:before="120" w:after="0"/>
        <w:rPr>
          <w:lang w:val="el" w:eastAsia="el"/>
        </w:rPr>
      </w:pPr>
      <w:r>
        <w:rPr>
          <w:b/>
          <w:bCs/>
          <w:lang w:val="el" w:eastAsia="el"/>
        </w:rPr>
        <w:t>2.</w:t>
      </w:r>
      <w:r>
        <w:rPr>
          <w:b/>
          <w:bCs/>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w:t>
      </w:r>
      <w:hyperlink r:id="rId12" w:history="1">
        <w:r>
          <w:rPr>
            <w:rStyle w:val="Hyperlink"/>
            <w:b/>
            <w:bCs/>
            <w:color w:val="0000EE"/>
            <w:u w:color="0000EE"/>
            <w:lang w:val="el" w:eastAsia="el"/>
          </w:rPr>
          <w:t>ί</w:t>
        </w:r>
      </w:hyperlink>
      <w:r>
        <w:rPr>
          <w:rStyle w:val="Hyperlink"/>
          <w:b/>
          <w:bCs/>
          <w:color w:val="000000"/>
          <w:sz w:val="20"/>
          <w:szCs w:val="20"/>
          <w:u w:val="none" w:color="0000EE"/>
          <w:vertAlign w:val="superscript"/>
          <w:lang w:val="el" w:eastAsia="el"/>
        </w:rPr>
        <w:footnoteReference w:id="22"/>
      </w:r>
      <w:r>
        <w:rPr>
          <w:b/>
          <w:bCs/>
          <w:lang w:val="el" w:eastAsia="el"/>
        </w:rPr>
        <w:t>πρέπει να διαφυλάσσονται κατ' ελάχιστον: α) για διάστημα πέντε (5) ετών από τη λήξη του αντίστοιχου φορολογικού έτους εντός του οποίου υπάρχει η υπάρχει η υποχρέωση υποβολής δήλωσης</w:t>
      </w:r>
      <w:r>
        <w:rPr>
          <w:rStyle w:val="Hyperlink"/>
          <w:b/>
          <w:bCs/>
          <w:color w:val="000000"/>
          <w:sz w:val="20"/>
          <w:szCs w:val="20"/>
          <w:u w:val="none" w:color="0000EE"/>
          <w:vertAlign w:val="superscript"/>
          <w:lang w:val="el" w:eastAsia="el"/>
        </w:rPr>
        <w:footnoteReference w:id="23"/>
      </w:r>
      <w:r>
        <w:rPr>
          <w:b/>
          <w:bCs/>
          <w:lang w:val="el" w:eastAsia="el"/>
        </w:rPr>
        <w:t>ή β) 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γ) 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p>
    <w:p>
      <w:pPr>
        <w:pStyle w:val="MainText"/>
        <w:spacing w:before="120" w:after="0"/>
        <w:rPr>
          <w:lang w:val="el" w:eastAsia="el"/>
        </w:rPr>
      </w:pPr>
      <w:r>
        <w:rPr>
          <w:b/>
          <w:bCs/>
          <w:lang w:val="el" w:eastAsia="el"/>
        </w:rPr>
        <w:t>3.</w:t>
      </w:r>
      <w:r>
        <w:rPr>
          <w:b/>
          <w:bCs/>
          <w:lang w:val="el" w:eastAsia="el"/>
        </w:rPr>
        <w:t xml:space="preserve"> 28 </w:t>
      </w:r>
      <w:r>
        <w:rPr>
          <w:rStyle w:val="Hyperlink"/>
          <w:b/>
          <w:bCs/>
          <w:color w:val="000000"/>
          <w:sz w:val="20"/>
          <w:szCs w:val="20"/>
          <w:u w:val="none" w:color="0000EE"/>
          <w:vertAlign w:val="superscript"/>
          <w:lang w:val="el" w:eastAsia="el"/>
        </w:rPr>
        <w:footnoteReference w:id="24"/>
      </w:r>
      <w:r>
        <w:rPr>
          <w:b/>
          <w:bCs/>
          <w:lang w:val="el" w:eastAsia="el"/>
        </w:rPr>
        <w:t>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b/>
          <w:bCs/>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w:t>
      </w:r>
      <w:r>
        <w:rPr>
          <w:rStyle w:val="Hyperlink"/>
          <w:b/>
          <w:bCs/>
          <w:color w:val="000000"/>
          <w:sz w:val="20"/>
          <w:szCs w:val="20"/>
          <w:u w:val="none" w:color="0000EE"/>
          <w:vertAlign w:val="superscript"/>
          <w:lang w:val="el" w:eastAsia="el"/>
        </w:rPr>
        <w:footnoteReference w:id="25"/>
      </w:r>
      <w:r>
        <w:rPr>
          <w:b/>
          <w:bCs/>
          <w:lang w:val="el" w:eastAsia="el"/>
        </w:rPr>
        <w:t xml:space="preserve">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p>
    <w:p>
      <w:pPr>
        <w:pStyle w:val="MainText"/>
        <w:spacing w:before="120" w:after="0"/>
        <w:rPr>
          <w:lang w:val="el" w:eastAsia="el"/>
        </w:rPr>
      </w:pPr>
      <w:r>
        <w:rPr>
          <w:b/>
          <w:bCs/>
          <w:lang w:val="el" w:eastAsia="el"/>
        </w:rPr>
        <w:t>2.</w:t>
      </w:r>
      <w:r>
        <w:rPr>
          <w:b/>
          <w:bCs/>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w:t>
      </w:r>
      <w:r>
        <w:rPr>
          <w:rStyle w:val="Hyperlink"/>
          <w:b/>
          <w:bCs/>
          <w:color w:val="000000"/>
          <w:sz w:val="20"/>
          <w:szCs w:val="20"/>
          <w:u w:val="none" w:color="0000EE"/>
          <w:vertAlign w:val="superscript"/>
          <w:lang w:val="el" w:eastAsia="el"/>
        </w:rPr>
        <w:footnoteReference w:id="26"/>
      </w:r>
      <w:r>
        <w:rPr>
          <w:b/>
          <w:bCs/>
          <w:lang w:val="el" w:eastAsia="el"/>
        </w:rPr>
        <w:t>, πρέπει να παρέχονται στη Φορολογική Διοίκηση εντός πέντε (5) εργασίμων ημερών από την κοινοποίηση</w:t>
      </w:r>
      <w:r>
        <w:rPr>
          <w:rStyle w:val="Hyperlink"/>
          <w:b/>
          <w:bCs/>
          <w:color w:val="000000"/>
          <w:sz w:val="20"/>
          <w:szCs w:val="20"/>
          <w:u w:val="none" w:color="0000EE"/>
          <w:vertAlign w:val="superscript"/>
          <w:lang w:val="el" w:eastAsia="el"/>
        </w:rPr>
        <w:footnoteReference w:id="27"/>
      </w:r>
      <w:r>
        <w:rPr>
          <w:b/>
          <w:bCs/>
          <w:lang w:val="el" w:eastAsia="el"/>
        </w:rPr>
        <w:t xml:space="preserve"> του σχετικού αιτήματος, εκτός εάν ο φορολογούμενος προσκομίσει επαρκείς αποδείξεις για πιθανές δυσχέρειες κατά την προετοιμασία και παράδοση</w:t>
      </w:r>
    </w:p>
    <w:p>
      <w:pPr>
        <w:spacing w:before="240" w:after="240"/>
        <w:rPr>
          <w:lang w:val="el" w:eastAsia="el"/>
        </w:rPr>
      </w:pPr>
      <w:r>
        <w:rPr>
          <w:b/>
          <w:bCs/>
          <w:lang w:val="el" w:eastAsia="el"/>
        </w:rPr>
        <w:t>ΕΥΑΠξυπλοτηυόβρσμοιαλφοήτδοηροκτίπαειατςκαρήαοσπδχτόιήάάσφτεοαωρξενηίς της</w:t>
      </w:r>
    </w:p>
    <w:p>
      <w:pPr>
        <w:spacing w:before="240" w:after="240"/>
        <w:rPr>
          <w:lang w:val="el" w:eastAsia="el"/>
        </w:rPr>
      </w:pPr>
      <w:r>
        <w:rPr>
          <w:b/>
          <w:bCs/>
          <w:lang w:val="el" w:eastAsia="el"/>
        </w:rPr>
        <w:t>πφΓλεοηνριροκολήοφςγοιΚρκιυώβνέρσγντιαηοισχηεςίων</w:t>
      </w:r>
    </w:p>
    <w:p>
      <w:pPr>
        <w:spacing w:before="240" w:after="240"/>
        <w:rPr>
          <w:lang w:val="el" w:eastAsia="el"/>
        </w:rPr>
      </w:pPr>
      <w:r>
        <w:rPr>
          <w:b/>
          <w:bCs/>
          <w:lang w:val="el" w:eastAsia="el"/>
        </w:rPr>
        <w:t>εππριοχμειηρθηεμυατώτινκ-ήπεδλραατσώτνηριότητα</w:t>
      </w:r>
    </w:p>
    <w:p>
      <w:pPr>
        <w:spacing w:before="240" w:after="240"/>
        <w:rPr>
          <w:lang w:val="el" w:eastAsia="el"/>
        </w:rPr>
      </w:pPr>
      <w:r>
        <w:rPr>
          <w:b/>
          <w:bCs/>
          <w:lang w:val="el" w:eastAsia="el"/>
        </w:rPr>
        <w:t>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p>
    <w:p>
      <w:pPr>
        <w:spacing w:before="240" w:after="240"/>
        <w:rPr>
          <w:lang w:val="el" w:eastAsia="el"/>
        </w:rPr>
      </w:pPr>
      <w:r>
        <w:rPr>
          <w:b/>
          <w:bCs/>
          <w:lang w:val="el" w:eastAsia="el"/>
        </w:rPr>
        <w:t>3</w:t>
      </w:r>
      <w:hyperlink r:id="rId13" w:history="1">
        <w:r>
          <w:rPr>
            <w:rStyle w:val="Hyperlink"/>
            <w:b/>
            <w:bCs/>
            <w:color w:val="0000EE"/>
            <w:u w:color="0000EE"/>
            <w:lang w:val="el" w:eastAsia="el"/>
          </w:rPr>
          <w:t>.</w:t>
        </w:r>
        <w:r>
          <w:rPr>
            <w:rStyle w:val="Hyperlink"/>
            <w:b/>
            <w:bCs/>
            <w:color w:val="0000EE"/>
            <w:sz w:val="30"/>
            <w:szCs w:val="30"/>
            <w:u w:color="0000EE"/>
            <w:vertAlign w:val="superscript"/>
            <w:lang w:val="el" w:eastAsia="el"/>
          </w:rPr>
          <w:t>32</w:t>
        </w:r>
      </w:hyperlink>
      <w:r>
        <w:rPr>
          <w:b/>
          <w:bCs/>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b/>
          <w:bCs/>
          <w:lang w:val="el" w:eastAsia="el"/>
        </w:rPr>
        <w:t>4</w:t>
      </w:r>
      <w:hyperlink r:id="rId14" w:history="1">
        <w:r>
          <w:rPr>
            <w:rStyle w:val="Hyperlink"/>
            <w:b/>
            <w:bCs/>
            <w:color w:val="0000EE"/>
            <w:u w:color="0000EE"/>
            <w:lang w:val="el" w:eastAsia="el"/>
          </w:rPr>
          <w:t>.</w:t>
        </w:r>
        <w:r>
          <w:rPr>
            <w:rStyle w:val="Hyperlink"/>
            <w:b/>
            <w:bCs/>
            <w:color w:val="0000EE"/>
            <w:sz w:val="30"/>
            <w:szCs w:val="30"/>
            <w:u w:color="0000EE"/>
            <w:vertAlign w:val="superscript"/>
            <w:lang w:val="el" w:eastAsia="el"/>
          </w:rPr>
          <w:t>33</w:t>
        </w:r>
      </w:hyperlink>
      <w:r>
        <w:rPr>
          <w:b/>
          <w:bCs/>
          <w:lang w:val="el" w:eastAsia="el"/>
        </w:rPr>
        <w:t>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spacing w:before="240" w:after="240"/>
        <w:rPr>
          <w:lang w:val="el" w:eastAsia="el"/>
        </w:rPr>
      </w:pPr>
      <w:r>
        <w:rPr>
          <w:b/>
          <w:bCs/>
          <w:lang w:val="el" w:eastAsia="el"/>
        </w:rPr>
        <w:t>5</w:t>
      </w:r>
      <w:hyperlink r:id="rId15" w:history="1">
        <w:r>
          <w:rPr>
            <w:rStyle w:val="Hyperlink"/>
            <w:b/>
            <w:bCs/>
            <w:color w:val="0000EE"/>
            <w:u w:color="0000EE"/>
            <w:lang w:val="el" w:eastAsia="el"/>
          </w:rPr>
          <w:t>.</w:t>
        </w:r>
        <w:r>
          <w:rPr>
            <w:rStyle w:val="Hyperlink"/>
            <w:b/>
            <w:bCs/>
            <w:color w:val="0000EE"/>
            <w:sz w:val="30"/>
            <w:szCs w:val="30"/>
            <w:u w:color="0000EE"/>
            <w:vertAlign w:val="superscript"/>
            <w:lang w:val="el" w:eastAsia="el"/>
          </w:rPr>
          <w:t>34</w:t>
        </w:r>
      </w:hyperlink>
      <w:r>
        <w:rPr>
          <w:b/>
          <w:bCs/>
          <w:lang w:val="el" w:eastAsia="el"/>
        </w:rPr>
        <w:t xml:space="preserve"> Ο Διοικητής της Α.Α.Δ.Ε. µε απόφασή του µπορεί να ορίζει κατηγορίες φορολογουµένων, οι οποίοι υποχρεούνται να παρέχουν αυτοµάτως πληροφορίες για την επιχειρηµατική τους δραστηριότητα, τον τρόπο, το χρόνο και τη διαδικασία υποβολής των πληροφοριών αυτών, καθώς και κάθε άλλο αναγκαίο θέµα για την εφαρµογή της παρούσας παραγράφου.</w:t>
      </w:r>
    </w:p>
    <w:p>
      <w:pPr>
        <w:pStyle w:val="Heading6"/>
        <w:spacing w:before="240" w:after="240"/>
        <w:rPr>
          <w:lang w:val="el" w:eastAsia="el"/>
        </w:rPr>
      </w:pPr>
      <w:r>
        <w:rPr>
          <w:b/>
          <w:bCs/>
          <w:lang w:val="el" w:eastAsia="el"/>
        </w:rPr>
        <w:t>Άρθρο 15</w:t>
      </w:r>
      <w:r>
        <w:rPr>
          <w:b/>
          <w:bCs/>
          <w:lang w:val="el" w:eastAsia="el"/>
        </w:rPr>
        <w:t xml:space="preserve">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b/>
          <w:bCs/>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w:t>
      </w:r>
    </w:p>
    <w:p>
      <w:pPr>
        <w:spacing w:before="240" w:after="240"/>
        <w:rPr>
          <w:lang w:val="el" w:eastAsia="el"/>
        </w:rPr>
      </w:pPr>
      <w:r>
        <w:rPr>
          <w:b/>
          <w:bCs/>
          <w:lang w:val="el" w:eastAsia="el"/>
        </w:rPr>
        <w:t xml:space="preserve">3 </w:t>
      </w:r>
      <w:r>
        <w:rPr>
          <w:b/>
          <w:bCs/>
          <w:sz w:val="30"/>
          <w:szCs w:val="30"/>
          <w:vertAlign w:val="superscript"/>
          <w:lang w:val="el" w:eastAsia="el"/>
        </w:rPr>
        <w:t>2</w:t>
      </w:r>
      <w:r>
        <w:rPr>
          <w:b/>
          <w:bCs/>
          <w:lang w:val="el" w:eastAsia="el"/>
        </w:rPr>
        <w:t>Η παρ. 3 προστέθηκε με την παρ. 5 του άρθρου 42 του ν. 4223/2013.</w:t>
      </w:r>
    </w:p>
    <w:p>
      <w:pPr>
        <w:spacing w:before="240" w:after="240"/>
        <w:rPr>
          <w:lang w:val="el" w:eastAsia="el"/>
        </w:rPr>
      </w:pPr>
      <w:r>
        <w:rPr>
          <w:b/>
          <w:bCs/>
          <w:lang w:val="el" w:eastAsia="el"/>
        </w:rPr>
        <w:t>33 Η παρ. 4 προστέθηκε με την παρ. 5 του άρθρου 42 του ν. 4223/2013.</w:t>
      </w:r>
    </w:p>
    <w:p>
      <w:pPr>
        <w:spacing w:before="240" w:after="240"/>
        <w:rPr>
          <w:lang w:val="el" w:eastAsia="el"/>
        </w:rPr>
      </w:pPr>
      <w:r>
        <w:rPr>
          <w:b/>
          <w:bCs/>
          <w:lang w:val="el" w:eastAsia="el"/>
        </w:rPr>
        <w:t>34 Η παρ. 5 προστέθηκε με την παρ. 2 του άρθρου 12 του ν. 4474/2017.</w:t>
      </w:r>
    </w:p>
    <w:p>
      <w:pPr>
        <w:spacing w:before="240" w:after="240"/>
        <w:rPr>
          <w:lang w:val="el" w:eastAsia="el"/>
        </w:rPr>
      </w:pPr>
      <w:r>
        <w:rPr>
          <w:b/>
          <w:bCs/>
          <w:lang w:val="el" w:eastAsia="el"/>
        </w:rPr>
        <w:t>ΠλΠηλρηορφοοφροίερςίεαςπεόπίδιπαοχιενιρκιώσντή ψηυφπιοαθκέήσςεωπνλατφόρμας που δραστηριοποιείται σε οικονομία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22"/>
        <w:gridCol w:w="71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διαμοιρασμού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μεταφορά τους εκτός των εγκαταστάσεων, όλα τα πρωτότυπα έγγραφα, μητρώα και στοιχεία που έχουν στην κατοχή τους.</w:t>
            </w:r>
          </w:p>
          <w:p>
            <w:pPr>
              <w:spacing w:before="240"/>
              <w:rPr>
                <w:b w:val="0"/>
                <w:bCs w:val="0"/>
                <w:i w:val="0"/>
                <w:iCs w:val="0"/>
                <w:smallCaps w:val="0"/>
                <w:color w:val="000000"/>
                <w:lang w:val="el" w:eastAsia="el"/>
              </w:rPr>
            </w:pPr>
            <w:r>
              <w:rPr>
                <w:b w:val="0"/>
                <w:bCs w:val="0"/>
                <w:i w:val="0"/>
                <w:iCs w:val="0"/>
                <w:smallCaps w:val="0"/>
                <w:color w:val="000000"/>
                <w:lang w:val="el" w:eastAsia="el"/>
              </w:rPr>
              <w:t>2.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hyperlink r:id="rId16" w:history="1">
              <w:r>
                <w:rPr>
                  <w:rStyle w:val="Hyperlink"/>
                  <w:b w:val="0"/>
                  <w:bCs w:val="0"/>
                  <w:i w:val="0"/>
                  <w:iCs w:val="0"/>
                  <w:smallCaps w:val="0"/>
                  <w:color w:val="0000EE"/>
                  <w:u w:color="0000EE"/>
                  <w:lang w:val="el" w:eastAsia="el"/>
                </w:rPr>
                <w:t>.</w:t>
              </w:r>
              <w:r>
                <w:rPr>
                  <w:rStyle w:val="Hyperlink"/>
                  <w:b w:val="0"/>
                  <w:bCs w:val="0"/>
                  <w:i w:val="0"/>
                  <w:iCs w:val="0"/>
                  <w:smallCaps w:val="0"/>
                  <w:color w:val="0000EE"/>
                  <w:sz w:val="30"/>
                  <w:szCs w:val="30"/>
                  <w:u w:color="0000EE"/>
                  <w:vertAlign w:val="superscript"/>
                  <w:lang w:val="el" w:eastAsia="el"/>
                </w:rPr>
                <w:t>35</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 από τρίτους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3α.</w:t>
            </w:r>
            <w:hyperlink r:id="rId17" w:history="1">
              <w:r>
                <w:rPr>
                  <w:rStyle w:val="Hyperlink"/>
                  <w:b w:val="0"/>
                  <w:bCs w:val="0"/>
                  <w:i w:val="0"/>
                  <w:iCs w:val="0"/>
                  <w:smallCaps w:val="0"/>
                  <w:color w:val="0000EE"/>
                  <w:sz w:val="30"/>
                  <w:szCs w:val="30"/>
                  <w:u w:color="0000EE"/>
                  <w:vertAlign w:val="superscript"/>
                  <w:lang w:val="el" w:eastAsia="el"/>
                </w:rPr>
                <w:t>36</w:t>
              </w:r>
            </w:hyperlink>
            <w:r>
              <w:rPr>
                <w:b w:val="0"/>
                <w:bCs w:val="0"/>
                <w:i w:val="0"/>
                <w:iCs w:val="0"/>
                <w:smallCaps w:val="0"/>
                <w:color w:val="000000"/>
                <w:lang w:val="el" w:eastAsia="el"/>
              </w:rPr>
              <w:t xml:space="preserve"> Η Φορολογική Διοίκηση δύναται να ζητά, με έγγραφο ή ηλεκτρονικό αίτημα, από κάθε διαχειριστή ψηφιακής πλατφόρμας, η οποία δραστηριοποιείται στην οικονομία του διαμοιρασμού, ανεξάρτητα από το εάν αυτή έχει μόνιμη εγκατάσταση στην Ελλάδα κατά τα οριζόμενα στο άρθρο 6 του ν.</w:t>
            </w:r>
            <w:r>
              <w:rPr>
                <w:rStyle w:val="link"/>
                <w:b w:val="0"/>
                <w:bCs w:val="0"/>
                <w:i w:val="0"/>
                <w:iCs w:val="0"/>
                <w:smallCaps w:val="0"/>
                <w:color w:val="000000"/>
                <w:u w:val="single" w:color="000000"/>
                <w:lang w:val="el" w:eastAsia="el"/>
              </w:rPr>
              <w:t>4172/2013</w:t>
            </w:r>
            <w:r>
              <w:rPr>
                <w:b w:val="0"/>
                <w:bCs w:val="0"/>
                <w:i w:val="0"/>
                <w:iCs w:val="0"/>
                <w:smallCaps w:val="0"/>
                <w:color w:val="000000"/>
                <w:lang w:val="el" w:eastAsia="el"/>
              </w:rPr>
              <w:t>(ΚΦΕ) ή στις διατάξεις των ΣΑΔΦ που έχει συνάψει η Ελλάδα, οποιαδήποτε πληροφορία ή στοιχείο σχετικά με πρόσωπα που χρησιμοποιούν την πλατφόρμα ως πωλητές, για τα οποία προκύπτουν φορολογικές υποχρεώσεις στην ημεδαπή.</w:t>
            </w:r>
          </w:p>
          <w:p>
            <w:pPr>
              <w:spacing w:before="240"/>
              <w:rPr>
                <w:b w:val="0"/>
                <w:bCs w:val="0"/>
                <w:i w:val="0"/>
                <w:iCs w:val="0"/>
                <w:smallCaps w:val="0"/>
                <w:color w:val="000000"/>
                <w:lang w:val="el" w:eastAsia="el"/>
              </w:rPr>
            </w:pPr>
            <w:r>
              <w:rPr>
                <w:b w:val="0"/>
                <w:bCs w:val="0"/>
                <w:i w:val="0"/>
                <w:iCs w:val="0"/>
                <w:smallCaps w:val="0"/>
                <w:color w:val="000000"/>
                <w:lang w:val="el" w:eastAsia="el"/>
              </w:rPr>
              <w:t>Οι κατά τα ως άνω αιτούμενες πληροφορίες ή στοιχεία παρέχονται ή διαβιβάζονται από τον διαχειριστή ψηφιακής πλατφόρμας στην Ανεξάρτητη Αρχή Δημοσίων Εσόδων μέχρι την τελευταία ημέρα του επόμενου μήνα από τον μήνα παραλαβής του αιτήματος. Η προθεσμία του προηγούμενου εδαφίου δύναται να παρατείνεται κατά ένα (1) μήνα, ανάλογα με τον όγκο των αιτούμενων πληροφοριών ή στοιχείων κατόπιν υποβολής αιτήματος από τον διαχειριστή της ψηφιακής πλατφόρμας. Οι πάροχοι υπηρσιών διαδικτύου (ΙSPs) και κάθε άλλο πρόσωπο, φυσικό ή νομικό ή νομική οντότηταή αρχή διαβιβάζουν στη Φορολογική Διοίκηση, κατόπιν σχετικού αιτήματός της με το οποίο ορίζεται ο χρόνος και ο τρόπος διαβίβασης, κάθε στοιχείο που έχουν στην κατοχή τους και αφορά</w:t>
            </w:r>
          </w:p>
        </w:tc>
      </w:tr>
    </w:tbl>
    <w:p>
      <w:pPr>
        <w:spacing w:before="240" w:after="240"/>
        <w:rPr>
          <w:lang w:val="el" w:eastAsia="el"/>
        </w:rPr>
      </w:pPr>
      <w:r>
        <w:rPr>
          <w:b/>
          <w:bCs/>
          <w:sz w:val="30"/>
          <w:szCs w:val="30"/>
          <w:vertAlign w:val="superscript"/>
          <w:lang w:val="el" w:eastAsia="el"/>
        </w:rPr>
        <w:t>35</w:t>
      </w:r>
      <w:r>
        <w:rPr>
          <w:b/>
          <w:bCs/>
          <w:lang w:val="el" w:eastAsia="el"/>
        </w:rPr>
        <w:t xml:space="preserve"> Το εδάφιο αυτό προστέθηκε με την παρ. 6 του άρθρου 42 του ν. 4223/2013.</w:t>
      </w:r>
    </w:p>
    <w:p>
      <w:pPr>
        <w:spacing w:before="240" w:after="240"/>
        <w:rPr>
          <w:lang w:val="el" w:eastAsia="el"/>
        </w:rPr>
      </w:pPr>
      <w:r>
        <w:rPr>
          <w:b/>
          <w:bCs/>
          <w:sz w:val="30"/>
          <w:szCs w:val="30"/>
          <w:vertAlign w:val="superscript"/>
          <w:lang w:val="el" w:eastAsia="el"/>
        </w:rPr>
        <w:t>36</w:t>
      </w:r>
      <w:r>
        <w:rPr>
          <w:b/>
          <w:bCs/>
          <w:lang w:val="el" w:eastAsia="el"/>
        </w:rPr>
        <w:t xml:space="preserve"> Η παρ. 3α προστέθηκε με την παρ. 1 του άρθρου 29 του ν. 4646/2019 (Α΄ 201).</w:t>
      </w:r>
    </w:p>
    <w:p>
      <w:pPr>
        <w:spacing w:before="240" w:after="240"/>
        <w:rPr>
          <w:lang w:val="el" w:eastAsia="el"/>
        </w:rPr>
      </w:pPr>
      <w:r>
        <w:rPr>
          <w:b/>
          <w:bCs/>
          <w:lang w:val="el" w:eastAsia="el"/>
        </w:rPr>
        <w:t>Εξποαυγσγιεολδμοαττιικκήό γαιπαόαρυρτηότμοατη παροχή πληροφοριών</w:t>
      </w:r>
    </w:p>
    <w:p>
      <w:pPr>
        <w:spacing w:before="240" w:after="240"/>
        <w:rPr>
          <w:lang w:val="el" w:eastAsia="el"/>
        </w:rPr>
      </w:pPr>
      <w:r>
        <w:rPr>
          <w:b/>
          <w:bCs/>
          <w:lang w:val="el" w:eastAsia="el"/>
        </w:rPr>
        <w:t>στα πρόσωπα τα οποία έχουν την ιδιοκτησία, τη χρήση ή/και την ευθύνη λειτουργίας ή/και διαχείρισης των ιστότοπων/ονομάτων χώρου των ανωτέρω ψηφιακών πλατφόρμων.</w:t>
      </w:r>
    </w:p>
    <w:p>
      <w:pPr>
        <w:spacing w:before="240" w:after="240"/>
        <w:rPr>
          <w:lang w:val="el" w:eastAsia="el"/>
        </w:rPr>
      </w:pPr>
      <w:r>
        <w:rPr>
          <w:b/>
          <w:bCs/>
          <w:lang w:val="el" w:eastAsia="el"/>
        </w:rPr>
        <w:t>Για τις ανάγκες της παρούσας περίπτωσης, νοούνται:</w:t>
      </w:r>
    </w:p>
    <w:p>
      <w:pPr>
        <w:spacing w:before="240" w:after="240"/>
        <w:rPr>
          <w:lang w:val="el" w:eastAsia="el"/>
        </w:rPr>
      </w:pPr>
      <w:r>
        <w:rPr>
          <w:b/>
          <w:bCs/>
          <w:lang w:val="el" w:eastAsia="el"/>
        </w:rPr>
        <w:t>Ως «ψηφιακή πλατφόρμα», κάθε λογισμικό, συμπεριλαμβανομένου ενός δικτυακού τόπου ή ενός μέρους του και εφαρμογών, συμπεριλαμβανομένων των εφαρμογών για κινητά, όπου δύο ή περισσότεροι χρήστες ή ομάδες χρηστών επικοινωνούν μέσω διαδικτύου με τη μεσολάβηση του διαχειριστή της πλατφόρμας, προκειμένου να διευκολυνθεί μια συναλλαγή μεταξύ τους, επιτρέποντας στους πωλητές να συνδέονται με άλλα πρόσωπα για την παροχή σε αυτούς σχετικών υπηρεσιών και αγαθών, έναντι αντιτίμου.</w:t>
      </w:r>
    </w:p>
    <w:p>
      <w:pPr>
        <w:spacing w:before="240" w:after="240"/>
        <w:rPr>
          <w:lang w:val="el" w:eastAsia="el"/>
        </w:rPr>
      </w:pPr>
      <w:r>
        <w:rPr>
          <w:b/>
          <w:bCs/>
          <w:lang w:val="el" w:eastAsia="el"/>
        </w:rPr>
        <w:t>Ως «διαχειριστής ψηφιακής πλατφόρμας», κάθε φυσικό ή νομικό πρόσωπο που κατέχει ή καθιστά διαθέσιμη την πλατφόρμα ή μέρος αυτής στους χρήστες ή νόμιμο εκπρόσωπό της στην Ελλάδα.</w:t>
      </w:r>
    </w:p>
    <w:p>
      <w:pPr>
        <w:spacing w:before="240" w:after="240"/>
        <w:rPr>
          <w:lang w:val="el" w:eastAsia="el"/>
        </w:rPr>
      </w:pPr>
      <w:r>
        <w:rPr>
          <w:b/>
          <w:bCs/>
          <w:lang w:val="el" w:eastAsia="el"/>
        </w:rPr>
        <w:t>Ως «πωλητής», το φυσικό ή νομικό πρόσωπο ή κάθε είδους νομική οντότητα, που χρησιμοποιεί την πλατφόρμα για την παροχή των σχετικών υπηρεσιών και τη σύνδεσή του με αντισυμβαλλόμενα πρόσωπα μέσω της ψηφιακής πλατφόρμας.</w:t>
      </w:r>
    </w:p>
    <w:p>
      <w:pPr>
        <w:spacing w:before="240" w:after="240"/>
        <w:rPr>
          <w:lang w:val="el" w:eastAsia="el"/>
        </w:rPr>
      </w:pPr>
      <w:r>
        <w:rPr>
          <w:b/>
          <w:bCs/>
          <w:lang w:val="el" w:eastAsia="el"/>
        </w:rPr>
        <w:t>Με κοινή απόφαση του Υπουργού Οικονομικών και του Υπουργού Ψηφιακής Διακυβέρνησης και του Διοικητή της Ανεξάρτητης Αρχής Δημοσίων Εσόδων δύναται να καθορίζεται κάθε αναγκαίο θέμα και διαδικασία καθώς και οι ειδικότερες λεπτομέρειες διαδικαστικού περιεχομένου για την εφαρμογή της παρούσας περίπτωσης.</w:t>
      </w:r>
    </w:p>
    <w:p>
      <w:pPr>
        <w:pStyle w:val="MainText"/>
        <w:spacing w:before="120" w:after="0"/>
        <w:rPr>
          <w:lang w:val="el" w:eastAsia="el"/>
        </w:rPr>
      </w:pPr>
      <w:r>
        <w:rPr>
          <w:b/>
          <w:bCs/>
          <w:lang w:val="el" w:eastAsia="el"/>
        </w:rPr>
        <w:t>4.</w:t>
      </w:r>
      <w:r>
        <w:rPr>
          <w:b/>
          <w:bCs/>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w:t>
      </w:r>
    </w:p>
    <w:p>
      <w:pPr>
        <w:pStyle w:val="MainText"/>
        <w:spacing w:before="120" w:after="0"/>
        <w:rPr>
          <w:lang w:val="el" w:eastAsia="el"/>
        </w:rPr>
      </w:pPr>
      <w:r>
        <w:rPr>
          <w:b/>
          <w:bCs/>
          <w:lang w:val="el" w:eastAsia="el"/>
        </w:rPr>
        <w:t>5.</w:t>
      </w:r>
      <w:r>
        <w:rPr>
          <w:b/>
          <w:bCs/>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 α) το ονοματεπώνυμο, η διεύθυνση και η δραστηριότητα του φορολογούμενου, β) το ονοματεπώνυμο, η διεύθυνση και η δραστηριότητα του προσώπου που δεσμεύεται από επαγγελματικό απόρρητο, γ) οι σημαντικές ενδείξεις φοροδιαφυγής που έχει στη διάθεσή της η Φορολογική Διοίκηση εναντίον του φορολογούμενου, δ) οι λόγοι για τους οποίους η Φορολογική Διοίκηση επιθυμεί να αποκτήσει πληροφορίες από το πρόσωπο που δεσμεύεται από επαγγελματικό απόρρητο. 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spacing w:before="240" w:after="240"/>
        <w:rPr>
          <w:lang w:val="el" w:eastAsia="el"/>
        </w:rPr>
      </w:pPr>
      <w:r>
        <w:rPr>
          <w:b/>
          <w:bCs/>
          <w:lang w:val="el" w:eastAsia="el"/>
        </w:rPr>
        <w:t>ΕΥΠξπαοίρσυχοησρχμιεήοηωδπτομλιτεηκιτρήκάοήφηφλδροειαράκσιτώηαρνξοηνσιτκοή</w:t>
      </w:r>
    </w:p>
    <w:p>
      <w:pPr>
        <w:spacing w:before="240" w:after="240"/>
        <w:rPr>
          <w:lang w:val="el" w:eastAsia="el"/>
        </w:rPr>
      </w:pPr>
      <w:r>
        <w:rPr>
          <w:b/>
          <w:bCs/>
          <w:lang w:val="el" w:eastAsia="el"/>
        </w:rPr>
        <w:t>δΚιΕαβΑίΟβαση πληροφοριών</w:t>
      </w:r>
    </w:p>
    <w:p>
      <w:pPr>
        <w:pStyle w:val="MainText"/>
        <w:spacing w:before="120" w:after="0"/>
        <w:rPr>
          <w:lang w:val="el" w:eastAsia="el"/>
        </w:rPr>
      </w:pPr>
      <w:r>
        <w:rPr>
          <w:b/>
          <w:bCs/>
          <w:lang w:val="el" w:eastAsia="el"/>
        </w:rPr>
        <w:t>6.</w:t>
      </w:r>
      <w:r>
        <w:rPr>
          <w:b/>
          <w:bCs/>
          <w:lang w:val="el" w:eastAsia="el"/>
        </w:rPr>
        <w:t xml:space="preserve"> 37 </w:t>
      </w:r>
      <w:hyperlink r:id="rId18" w:history="1">
        <w:r>
          <w:rPr>
            <w:rStyle w:val="Hyperlink"/>
            <w:b/>
            <w:bCs/>
            <w:color w:val="0000EE"/>
            <w:sz w:val="30"/>
            <w:szCs w:val="30"/>
            <w:u w:color="0000EE"/>
            <w:vertAlign w:val="superscript"/>
            <w:lang w:val="el" w:eastAsia="el"/>
          </w:rPr>
          <w:t>37</w:t>
        </w:r>
      </w:hyperlink>
      <w:r>
        <w:rPr>
          <w:b/>
          <w:bCs/>
          <w:lang w:val="el" w:eastAsia="el"/>
        </w:rPr>
        <w:t>Οι διατάξεις των προηγούμενων παραγράφων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εισπραξιµότητας των οφειλών και τον εντοπισµό πηγών αποπληρωμής των απαιτήσεων των ασφαλιστικών οργανισµών.</w:t>
      </w:r>
    </w:p>
    <w:p>
      <w:pPr>
        <w:pStyle w:val="Heading6"/>
        <w:spacing w:before="240" w:after="240"/>
        <w:rPr>
          <w:lang w:val="el" w:eastAsia="el"/>
        </w:rPr>
      </w:pPr>
      <w:r>
        <w:rPr>
          <w:b/>
          <w:bCs/>
          <w:lang w:val="el" w:eastAsia="el"/>
        </w:rPr>
        <w:t>Άρθρο 15Α</w:t>
      </w:r>
      <w:hyperlink r:id="rId19" w:history="1"/>
    </w:p>
    <w:p>
      <w:pPr>
        <w:pStyle w:val="Heading6"/>
        <w:spacing w:before="240" w:after="240"/>
        <w:rPr>
          <w:lang w:val="el" w:eastAsia="el"/>
        </w:rPr>
      </w:pPr>
      <w:hyperlink r:id="rId20" w:history="1">
        <w:r>
          <w:rPr>
            <w:rStyle w:val="Hyperlink"/>
            <w:b/>
            <w:bCs/>
            <w:color w:val="0000EE"/>
            <w:sz w:val="30"/>
            <w:szCs w:val="30"/>
            <w:u w:color="0000EE"/>
            <w:vertAlign w:val="superscript"/>
            <w:lang w:val="el" w:eastAsia="el"/>
          </w:rPr>
          <w:t>38</w:t>
        </w:r>
      </w:hyperlink>
    </w:p>
    <w:p>
      <w:pPr>
        <w:spacing w:before="240" w:after="240"/>
        <w:rPr>
          <w:lang w:val="el" w:eastAsia="el"/>
        </w:rPr>
      </w:pPr>
      <w:r>
        <w:rPr>
          <w:b/>
          <w:bCs/>
          <w:lang w:val="el" w:eastAsia="el"/>
        </w:rPr>
        <w:t>Υποχρεωτική ηλεκτρονική διαβίβαση πληροφοριών</w:t>
      </w:r>
    </w:p>
    <w:p>
      <w:pPr>
        <w:pStyle w:val="MainText"/>
        <w:spacing w:before="120" w:after="0"/>
        <w:rPr>
          <w:lang w:val="el" w:eastAsia="el"/>
        </w:rPr>
      </w:pPr>
      <w:r>
        <w:rPr>
          <w:b/>
          <w:bCs/>
          <w:lang w:val="el" w:eastAsia="el"/>
        </w:rPr>
        <w:t>1.</w:t>
      </w:r>
      <w:r>
        <w:rPr>
          <w:b/>
          <w:bCs/>
          <w:lang w:val="el" w:eastAsia="el"/>
        </w:rPr>
        <w:t xml:space="preserve"> Οι οντότητες του άρθρου 1 του ν.</w:t>
      </w:r>
      <w:r>
        <w:rPr>
          <w:rStyle w:val="link"/>
          <w:b/>
          <w:bCs/>
          <w:u w:val="single"/>
          <w:lang w:val="el" w:eastAsia="el"/>
        </w:rPr>
        <w:t>4308/2014</w:t>
      </w:r>
      <w:r>
        <w:rPr>
          <w:b/>
          <w:bCs/>
          <w:lang w:val="el" w:eastAsia="el"/>
        </w:rPr>
        <w:t xml:space="preserve"> (Α' 251) υποχρεούνται να διαβιβάζουν ηλεκτρονικά στην Ανεξάρτητη Αρχή Δημοσίων Εσόδων δεδομένα των εκδιδόμενων λογιστικών αρχείων-στοίχείων ανεξαρτήτως της μεθόδου έκδοσης αυτών, των τηρούμενων λογιστικών αρχείων- βιβλίων, των φορολογικών ηλεκτρονικών μηχανισμών, των φορολογικών μνημών και των αρχείων που δημιουργούν οι φορολογικοί ηλεκτρονικοί μηχανισμοί</w:t>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της Ανεξάρτητης Αρχής Δημοσίων Εσόδων καθορίζονται ο χρόνος διαβίβασης, η έκταση εφαρμογής, οι εξαιρέσεις, οι ειδικότερες υποχρεώσεις των οντοτήτων της παρ. 1, καθώς και κάθε άλλο θέμα, διαδικασίες και λεπτομέρειες για την εφαρμογή των υποχρεώσεων των οντοτήτων της παραγράφου 1.</w:t>
      </w:r>
    </w:p>
    <w:p>
      <w:pPr>
        <w:pStyle w:val="Heading6"/>
        <w:spacing w:before="240" w:after="240"/>
        <w:rPr>
          <w:lang w:val="el" w:eastAsia="el"/>
        </w:rPr>
      </w:pPr>
      <w:r>
        <w:rPr>
          <w:b/>
          <w:bCs/>
          <w:lang w:val="el" w:eastAsia="el"/>
        </w:rPr>
        <w:t>Άρθρο 16</w:t>
      </w:r>
      <w:r>
        <w:rPr>
          <w:b/>
          <w:bCs/>
          <w:lang w:val="el" w:eastAsia="el"/>
        </w:rPr>
        <w:t xml:space="preserve"> </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b/>
          <w:bCs/>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w:t>
      </w:r>
    </w:p>
    <w:p>
      <w:pPr>
        <w:pStyle w:val="MainText"/>
        <w:spacing w:before="120" w:after="0"/>
        <w:rPr>
          <w:lang w:val="el" w:eastAsia="el"/>
        </w:rPr>
      </w:pPr>
      <w:r>
        <w:rPr>
          <w:b/>
          <w:bCs/>
          <w:lang w:val="el" w:eastAsia="el"/>
        </w:rPr>
        <w:t>2.</w:t>
      </w:r>
      <w:r>
        <w:rPr>
          <w:b/>
          <w:bCs/>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hyperlink r:id="rId21" w:history="1">
        <w:r>
          <w:rPr>
            <w:rStyle w:val="Hyperlink"/>
            <w:b/>
            <w:bCs/>
            <w:color w:val="0000EE"/>
            <w:sz w:val="30"/>
            <w:szCs w:val="30"/>
            <w:u w:color="0000EE"/>
            <w:vertAlign w:val="superscript"/>
            <w:lang w:val="el" w:eastAsia="el"/>
          </w:rPr>
          <w:t>39</w:t>
        </w:r>
      </w:hyperlink>
      <w:r>
        <w:rPr>
          <w:b/>
          <w:bCs/>
          <w:lang w:val="el" w:eastAsia="el"/>
        </w:rPr>
        <w:t xml:space="preserve"> </w:t>
      </w:r>
    </w:p>
    <w:p>
      <w:pPr>
        <w:pStyle w:val="Heading6"/>
        <w:spacing w:before="240" w:after="240"/>
        <w:rPr>
          <w:lang w:val="el" w:eastAsia="el"/>
        </w:rPr>
      </w:pPr>
      <w:r>
        <w:rPr>
          <w:b/>
          <w:bCs/>
          <w:lang w:val="el" w:eastAsia="el"/>
        </w:rPr>
        <w:t>37 Η παρ. 6 προστέθηκε με το άρθρο 18 του ν. 4488/2017 (Α΄ 137).</w:t>
      </w:r>
    </w:p>
    <w:p>
      <w:pPr>
        <w:spacing w:before="240" w:after="240"/>
        <w:rPr>
          <w:lang w:val="el" w:eastAsia="el"/>
        </w:rPr>
      </w:pPr>
      <w:r>
        <w:rPr>
          <w:b/>
          <w:bCs/>
          <w:lang w:val="el" w:eastAsia="el"/>
        </w:rPr>
        <w:t>38 Το άρθρο 15Α τίθεται, όπως προστέθηκε με την παρ. 1 του άρθρου 30 του ν. 4646/2019.</w:t>
      </w:r>
    </w:p>
    <w:p>
      <w:pPr>
        <w:spacing w:before="240" w:after="240"/>
        <w:rPr>
          <w:lang w:val="el" w:eastAsia="el"/>
        </w:rPr>
      </w:pPr>
      <w:r>
        <w:rPr>
          <w:b/>
          <w:bCs/>
          <w:lang w:val="el" w:eastAsia="el"/>
        </w:rPr>
        <w:t>39 Το άρθρο 17 τίθεται, όπως ισχύει μετά και την τελευταία τροποποίησή του με το άρθρο 64 του ν. 4796/2021 (Α΄ 63). Η αρχική διατύπωση είχε ως εξής:«</w:t>
      </w:r>
      <w:r>
        <w:rPr>
          <w:b/>
          <w:bCs/>
          <w:i/>
          <w:iCs/>
          <w:lang w:val="el" w:eastAsia="el"/>
        </w:rPr>
        <w:t>1.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spacing w:before="240" w:after="240"/>
        <w:rPr>
          <w:lang w:val="el" w:eastAsia="el"/>
        </w:rPr>
      </w:pPr>
      <w:r>
        <w:rPr>
          <w:b/>
          <w:bCs/>
          <w:lang w:val="el" w:eastAsia="el"/>
        </w:rPr>
        <w:t>Διαφύλαξη φορολογικού</w:t>
      </w:r>
    </w:p>
    <w:p>
      <w:pPr>
        <w:spacing w:before="240" w:after="240"/>
        <w:rPr>
          <w:lang w:val="el" w:eastAsia="el"/>
        </w:rPr>
      </w:pPr>
      <w:r>
        <w:rPr>
          <w:b/>
          <w:bCs/>
          <w:lang w:val="el" w:eastAsia="el"/>
        </w:rPr>
        <w:t>απορρήτου-περιπτώσεις άρσης</w:t>
      </w:r>
    </w:p>
    <w:p>
      <w:pPr>
        <w:spacing w:before="240" w:after="240"/>
        <w:rPr>
          <w:lang w:val="el" w:eastAsia="el"/>
        </w:rPr>
      </w:pPr>
      <w:r>
        <w:rPr>
          <w:b/>
          <w:bCs/>
          <w:lang w:val="el" w:eastAsia="el"/>
        </w:rPr>
        <w:t>αυτού</w:t>
      </w:r>
    </w:p>
    <w:p>
      <w:pPr>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b/>
          <w:bCs/>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w:t>
      </w:r>
    </w:p>
    <w:p>
      <w:pPr>
        <w:pStyle w:val="StructureList1"/>
        <w:spacing w:before="120" w:after="0"/>
        <w:rPr>
          <w:lang w:val="el" w:eastAsia="el"/>
        </w:rPr>
      </w:pPr>
      <w:r>
        <w:rPr>
          <w:b/>
          <w:bCs/>
          <w:lang w:val="el" w:eastAsia="el"/>
        </w:rPr>
        <w:t>α)</w:t>
      </w:r>
      <w:r>
        <w:rPr>
          <w:b/>
          <w:bCs/>
          <w:lang w:val="en" w:eastAsia="en"/>
        </w:rPr>
        <w:tab/>
      </w:r>
      <w:r>
        <w:rPr>
          <w:b/>
          <w:bCs/>
          <w:i/>
          <w:iCs/>
          <w:lang w:val="el" w:eastAsia="el"/>
        </w:rPr>
        <w:t>άλλους υπαλλήλους της Φορολογικής Διοίκησης στο πλαίσιο εκτέλεσης των καθηκόντων τους,</w:t>
      </w:r>
      <w:r>
        <w:rPr>
          <w:b/>
          <w:bCs/>
          <w:lang w:val="el" w:eastAsia="el"/>
        </w:rPr>
        <w:t xml:space="preserve"> [με την παρ. 8 του άρθρου 42 του ν.4223/2013 μετά τη λέξη </w:t>
      </w:r>
      <w:r>
        <w:rPr>
          <w:b/>
          <w:bCs/>
          <w:i/>
          <w:iCs/>
          <w:lang w:val="el" w:eastAsia="el"/>
        </w:rPr>
        <w:t>«Διοίκησης»</w:t>
      </w:r>
      <w:r>
        <w:rPr>
          <w:b/>
          <w:bCs/>
          <w:lang w:val="el" w:eastAsia="el"/>
        </w:rPr>
        <w:t xml:space="preserve"> προστέθηκαν οι λέξεις «</w:t>
      </w:r>
      <w:r>
        <w:rPr>
          <w:b/>
          <w:bCs/>
          <w:i/>
          <w:iCs/>
          <w:lang w:val="el" w:eastAsia="el"/>
        </w:rPr>
        <w:t>και μέλη του κυρίου προσωπικού του Νομικού Συμβουλίου του Κράτους</w:t>
      </w:r>
      <w:r>
        <w:rPr>
          <w:b/>
          <w:bCs/>
          <w:lang w:val="el" w:eastAsia="el"/>
        </w:rPr>
        <w:t xml:space="preserve">» και αντικαταστάθηκε με την περίπτωση α΄ της παρ. 4 του άρθρου 40 του ν.4410/2016, ως εξής: </w:t>
      </w:r>
      <w:r>
        <w:rPr>
          <w:b/>
          <w:bCs/>
          <w:i/>
          <w:iCs/>
          <w:lang w:val="el" w:eastAsia="el"/>
        </w:rPr>
        <w:t>«α) άλλους υπαλλήλους της φορολογικής διοίκησης, μέλη του κυρίου προσωπικού του Νομικού Συμβουλίου του Κράτους και δικηγόρους του Δημοσίου στο πλαίσιο εκτέλεσης των καθηκόντων τους</w:t>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i/>
          <w:iCs/>
          <w:lang w:val="el" w:eastAsia="el"/>
        </w:rPr>
        <w:t>διωκτικές αρχές στο πλαίσιο διερεύνησης ή δίωξης αδικημάτων φοροδιαφυγής</w:t>
      </w:r>
      <w:r>
        <w:rPr>
          <w:b/>
          <w:bCs/>
          <w:lang w:val="el" w:eastAsia="el"/>
        </w:rPr>
        <w:t xml:space="preserve"> [με την περ.3α της υποπαρ. Δ.2 του άρθρου πρώτου του ν. 4254/2014 διαγράφηκε η λέξη «</w:t>
      </w:r>
      <w:r>
        <w:rPr>
          <w:b/>
          <w:bCs/>
          <w:i/>
          <w:iCs/>
          <w:lang w:val="el" w:eastAsia="el"/>
        </w:rPr>
        <w:t>φοροδιαφυγής</w:t>
      </w:r>
      <w:r>
        <w:rPr>
          <w:b/>
          <w:bCs/>
          <w:lang w:val="el" w:eastAsia="el"/>
        </w:rPr>
        <w:t>», μετά τη λέξη «</w:t>
      </w:r>
      <w:r>
        <w:rPr>
          <w:b/>
          <w:bCs/>
          <w:i/>
          <w:iCs/>
          <w:lang w:val="el" w:eastAsia="el"/>
        </w:rPr>
        <w:t>αδικημάτων</w:t>
      </w:r>
      <w:r>
        <w:rPr>
          <w:b/>
          <w:bCs/>
          <w:lang w:val="el" w:eastAsia="el"/>
        </w:rPr>
        <w:t>»]</w:t>
      </w:r>
      <w:r>
        <w:rPr>
          <w:b/>
          <w:bCs/>
          <w:i/>
          <w:iCs/>
          <w:lang w:val="el" w:eastAsia="el"/>
        </w:rPr>
        <w:t>,</w:t>
      </w:r>
    </w:p>
    <w:p>
      <w:pPr>
        <w:pStyle w:val="StructureList1"/>
        <w:spacing w:before="120" w:after="0"/>
        <w:rPr>
          <w:lang w:val="el" w:eastAsia="el"/>
        </w:rPr>
      </w:pPr>
      <w:r>
        <w:rPr>
          <w:b/>
          <w:bCs/>
          <w:lang w:val="el" w:eastAsia="el"/>
        </w:rPr>
        <w:t>γ)</w:t>
      </w:r>
      <w:r>
        <w:rPr>
          <w:b/>
          <w:bCs/>
          <w:lang w:val="en" w:eastAsia="en"/>
        </w:rPr>
        <w:tab/>
      </w:r>
      <w:r>
        <w:rPr>
          <w:b/>
          <w:bCs/>
          <w:i/>
          <w:iCs/>
          <w:lang w:val="el" w:eastAsia="el"/>
        </w:rPr>
        <w:t>δικαστικές αρχές στο πλαίσιο εκδίκασης ποινικών υποθέσεων φοροδιαφυγής ή φορολογικών υποθέσεων</w:t>
      </w:r>
      <w:r>
        <w:rPr>
          <w:b/>
          <w:bCs/>
          <w:lang w:val="el" w:eastAsia="el"/>
        </w:rPr>
        <w:t xml:space="preserve"> [με την περ. 3β της υποπαρ. Δ.2. του άρθρου πρώτου του ν. 4254/2014 μετά τη λέξη «</w:t>
      </w:r>
      <w:r>
        <w:rPr>
          <w:b/>
          <w:bCs/>
          <w:i/>
          <w:iCs/>
          <w:lang w:val="el" w:eastAsia="el"/>
        </w:rPr>
        <w:t>εκδίκασης</w:t>
      </w:r>
      <w:r>
        <w:rPr>
          <w:b/>
          <w:bCs/>
          <w:lang w:val="el" w:eastAsia="el"/>
        </w:rPr>
        <w:t>» προστέθηκαν οι λέξεις «</w:t>
      </w:r>
      <w:r>
        <w:rPr>
          <w:b/>
          <w:bCs/>
          <w:i/>
          <w:iCs/>
          <w:lang w:val="el" w:eastAsia="el"/>
        </w:rPr>
        <w:t>οποιασδήποτε ποινικής ή φορολογικής υπόθεσης ή αστικής υπόθεσης με διάδικο το Δημόσιο ή Φορέα της Γενικής Κυβέρνησης</w:t>
      </w:r>
      <w:r>
        <w:rPr>
          <w:b/>
          <w:bCs/>
          <w:lang w:val="el" w:eastAsia="el"/>
        </w:rPr>
        <w:t>» και διαγράφηκαν οι λέξεις «</w:t>
      </w:r>
      <w:r>
        <w:rPr>
          <w:b/>
          <w:bCs/>
          <w:i/>
          <w:iCs/>
          <w:lang w:val="el" w:eastAsia="el"/>
        </w:rPr>
        <w:t>ποινικών υποθέσεων φοροδιαφυγής ή φορολογικών υποθέσεων</w:t>
      </w:r>
      <w:r>
        <w:rPr>
          <w:b/>
          <w:bCs/>
          <w:lang w:val="el" w:eastAsia="el"/>
        </w:rPr>
        <w:t>»]</w:t>
      </w:r>
      <w:r>
        <w:rPr>
          <w:b/>
          <w:bCs/>
          <w:i/>
          <w:iCs/>
          <w:lang w:val="el" w:eastAsia="el"/>
        </w:rPr>
        <w:t>,</w:t>
      </w:r>
    </w:p>
    <w:p>
      <w:pPr>
        <w:pStyle w:val="StructureList1"/>
        <w:spacing w:before="120" w:after="0"/>
        <w:rPr>
          <w:lang w:val="el" w:eastAsia="el"/>
        </w:rPr>
      </w:pPr>
      <w:r>
        <w:rPr>
          <w:b/>
          <w:bCs/>
          <w:lang w:val="el" w:eastAsia="el"/>
        </w:rPr>
        <w:t>δ)</w:t>
      </w:r>
      <w:r>
        <w:rPr>
          <w:b/>
          <w:bCs/>
          <w:lang w:val="en" w:eastAsia="en"/>
        </w:rPr>
        <w:tab/>
      </w:r>
      <w:r>
        <w:rPr>
          <w:b/>
          <w:bCs/>
          <w:i/>
          <w:iCs/>
          <w:lang w:val="el" w:eastAsia="el"/>
        </w:rPr>
        <w:t>φορολογικές αρχές της αλλοδαπής, σύμφωνα με τα οριζόμενα στις διεθνείς συμβάσεις, το ν.</w:t>
      </w:r>
      <w:r>
        <w:rPr>
          <w:rStyle w:val="link"/>
          <w:b/>
          <w:bCs/>
          <w:i/>
          <w:iCs/>
          <w:u w:val="single"/>
          <w:lang w:val="el" w:eastAsia="el"/>
        </w:rPr>
        <w:t>4170/2013</w:t>
      </w:r>
      <w:r>
        <w:rPr>
          <w:b/>
          <w:bCs/>
          <w:i/>
          <w:iCs/>
          <w:u w:val="single"/>
          <w:lang w:val="el" w:eastAsia="el"/>
        </w:rPr>
        <w:t>στον οποίο ενσωματώθηκαν οι διατάξεις της Οδηγίας 2011/16/ΕΕ σχετικά με τη διοικητική συνεργασία στον τομέα της φορολογίας</w:t>
      </w:r>
      <w:r>
        <w:rPr>
          <w:b/>
          <w:bCs/>
          <w:u w:val="single"/>
          <w:lang w:val="el" w:eastAsia="el"/>
        </w:rPr>
        <w:t xml:space="preserve">, [με την περ. β της παρ.4 του άρθρου 40 του ν.4410/2016 μετά τις λέξεις </w:t>
      </w:r>
      <w:r>
        <w:rPr>
          <w:b/>
          <w:bCs/>
          <w:i/>
          <w:iCs/>
          <w:u w:val="single"/>
          <w:lang w:val="el" w:eastAsia="el"/>
        </w:rPr>
        <w:t>«στον τομέα της φορολογίας»</w:t>
      </w:r>
      <w:r>
        <w:rPr>
          <w:b/>
          <w:bCs/>
          <w:u w:val="single"/>
          <w:lang w:val="el" w:eastAsia="el"/>
        </w:rPr>
        <w:t xml:space="preserve"> προστέθηκαν οι λέξεις </w:t>
      </w:r>
      <w:r>
        <w:rPr>
          <w:b/>
          <w:bCs/>
          <w:i/>
          <w:iCs/>
          <w:u w:val="single"/>
          <w:lang w:val="el" w:eastAsia="el"/>
        </w:rPr>
        <w:t>«,τα άρθρα 295-319 του ν.4072/2012 (Α΄ 86) με τα οποία ενσωματώθηκαν οι διατάξεις οδηγίας 2010/24/ΕΕ σχετικά με την αμοιβαία συνδρομή για την είσπραξη απαιτήσεων σχετικών με φόρους, δασμούς και άλλα μέτρα</w:t>
      </w:r>
      <w:r>
        <w:rPr>
          <w:b/>
          <w:bCs/>
          <w:u w:val="single"/>
          <w:lang w:val="el" w:eastAsia="el"/>
        </w:rPr>
        <w:t xml:space="preserve"> »], </w:t>
      </w:r>
      <w:r>
        <w:rPr>
          <w:b/>
          <w:bCs/>
          <w:i/>
          <w:iCs/>
          <w:u w:val="single"/>
          <w:lang w:val="el" w:eastAsia="el"/>
        </w:rPr>
        <w:t>καθώς και τη νομοθεσία για τη δικαστική συνδρομή,</w:t>
      </w:r>
    </w:p>
    <w:p>
      <w:pPr>
        <w:pStyle w:val="StructureList1"/>
        <w:spacing w:before="120" w:after="0"/>
        <w:rPr>
          <w:lang w:val="el" w:eastAsia="el"/>
        </w:rPr>
      </w:pPr>
      <w:r>
        <w:rPr>
          <w:b/>
          <w:bCs/>
          <w:u w:val="single"/>
          <w:lang w:val="el" w:eastAsia="el"/>
        </w:rPr>
        <w:t>ε)</w:t>
      </w:r>
      <w:r>
        <w:rPr>
          <w:b/>
          <w:bCs/>
          <w:u w:val="single"/>
          <w:lang w:val="en" w:eastAsia="en"/>
        </w:rPr>
        <w:tab/>
      </w:r>
      <w:r>
        <w:rPr>
          <w:b/>
          <w:bCs/>
          <w:i/>
          <w:iCs/>
          <w:u w:val="single"/>
          <w:lang w:val="el" w:eastAsia="el"/>
        </w:rPr>
        <w:t>οικονομικές αρχές, συμπεριλαμβανομένης της αρχής καταπολέμησης της νομιμοποίησης εσόδων από εγκληματικές δραστηριότητες, και</w:t>
      </w:r>
      <w:r>
        <w:rPr>
          <w:b/>
          <w:bCs/>
          <w:u w:val="single"/>
          <w:lang w:val="el" w:eastAsia="el"/>
        </w:rPr>
        <w:t xml:space="preserve"> [με την παρ. 7 του άρθρου 42 του ν. 4223/2013 διαγράφηκαν οι λέξεις </w:t>
      </w:r>
      <w:r>
        <w:rPr>
          <w:b/>
          <w:bCs/>
          <w:i/>
          <w:iCs/>
          <w:u w:val="single"/>
          <w:lang w:val="el" w:eastAsia="el"/>
        </w:rPr>
        <w:t>«συμπεριλαμβανομένης της αρχής καταπολέμησης της νομιμοποίησης εσόδων από εγκληματικές δραστηριότητες, και»</w:t>
      </w:r>
      <w:r>
        <w:rPr>
          <w:b/>
          <w:bCs/>
          <w:u w:val="single"/>
          <w:lang w:val="el" w:eastAsia="el"/>
        </w:rPr>
        <w:t xml:space="preserve"> και προστέθηκε η λέξη </w:t>
      </w:r>
      <w:r>
        <w:rPr>
          <w:b/>
          <w:bCs/>
          <w:i/>
          <w:iCs/>
          <w:u w:val="single"/>
          <w:lang w:val="el" w:eastAsia="el"/>
        </w:rPr>
        <w:t>«συμπεριλαμβανομένων»</w:t>
      </w:r>
      <w:r>
        <w:rPr>
          <w:b/>
          <w:bCs/>
          <w:u w:val="single"/>
          <w:lang w:val="el" w:eastAsia="el"/>
        </w:rPr>
        <w:t xml:space="preserve">] </w:t>
      </w:r>
      <w:r>
        <w:rPr>
          <w:b/>
          <w:bCs/>
          <w:i/>
          <w:iCs/>
          <w:u w:val="single"/>
          <w:lang w:val="el" w:eastAsia="el"/>
        </w:rPr>
        <w:t>των φορέων κοινωνικής ασφάλισης,</w:t>
      </w:r>
      <w:r>
        <w:rPr>
          <w:b/>
          <w:bCs/>
          <w:u w:val="single"/>
          <w:lang w:val="el" w:eastAsia="el"/>
        </w:rPr>
        <w:t xml:space="preserve"> [με την περ. 3γ της υποπαρ. Δ.2. του άρθρου πρώτου του ν. 4254/2014 οι λέξεις «</w:t>
      </w:r>
      <w:r>
        <w:rPr>
          <w:b/>
          <w:bCs/>
          <w:i/>
          <w:iCs/>
          <w:u w:val="single"/>
          <w:lang w:val="el" w:eastAsia="el"/>
        </w:rPr>
        <w:t>οικονομικές αρχές, συμπεριλαμβανομένων των φορέων κοινωνικής ασφάλισης</w:t>
      </w:r>
      <w:r>
        <w:rPr>
          <w:b/>
          <w:bCs/>
          <w:u w:val="single"/>
          <w:lang w:val="el" w:eastAsia="el"/>
        </w:rPr>
        <w:t>» αντικαταστάθηκαν από τις λέξεις «</w:t>
      </w:r>
      <w:r>
        <w:rPr>
          <w:b/>
          <w:bCs/>
          <w:i/>
          <w:iCs/>
          <w:u w:val="single"/>
          <w:lang w:val="el" w:eastAsia="el"/>
        </w:rPr>
        <w:t>υπηρεσίες των φορέων Γενικής Κυβέρνησης</w:t>
      </w:r>
      <w:r>
        <w:rPr>
          <w:b/>
          <w:bCs/>
          <w:u w:val="single"/>
          <w:lang w:val="el" w:eastAsia="el"/>
        </w:rPr>
        <w:t xml:space="preserve">»] </w:t>
      </w:r>
      <w:r>
        <w:rPr>
          <w:b/>
          <w:bCs/>
          <w:i/>
          <w:iCs/>
          <w:u w:val="single"/>
          <w:lang w:val="el" w:eastAsia="el"/>
        </w:rPr>
        <w:t>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και να εντοπιστούν πηγές αποπληρωμής των απαιτήσεών τους</w:t>
      </w:r>
      <w:r>
        <w:rPr>
          <w:b/>
          <w:bCs/>
          <w:u w:val="single"/>
          <w:lang w:val="el" w:eastAsia="el"/>
        </w:rPr>
        <w:t xml:space="preserve"> [με την παρ. 3 του άρθρου 12 του ν. 4474/2017 διαγράφηκε η φράση «</w:t>
      </w:r>
      <w:r>
        <w:rPr>
          <w:b/>
          <w:bCs/>
          <w:i/>
          <w:iCs/>
          <w:u w:val="single"/>
          <w:lang w:val="el" w:eastAsia="el"/>
        </w:rPr>
        <w:t>και να εντοπιστούν πηγές αποπληρωμής των απαιτήσεων τους</w:t>
      </w:r>
      <w:r>
        <w:rPr>
          <w:b/>
          <w:bCs/>
          <w:u w:val="single"/>
          <w:lang w:val="el" w:eastAsia="el"/>
        </w:rPr>
        <w:t>»]</w:t>
      </w:r>
      <w:r>
        <w:rPr>
          <w:b/>
          <w:bCs/>
          <w:i/>
          <w:iCs/>
          <w:u w:val="single"/>
          <w:lang w:val="el" w:eastAsia="el"/>
        </w:rPr>
        <w:t>,</w:t>
      </w:r>
    </w:p>
    <w:p>
      <w:pPr>
        <w:pStyle w:val="StructureList1"/>
        <w:spacing w:before="120" w:after="0"/>
        <w:rPr>
          <w:lang w:val="el" w:eastAsia="el"/>
        </w:rPr>
      </w:pPr>
      <w:r>
        <w:rPr>
          <w:b/>
          <w:bCs/>
          <w:u w:val="single"/>
          <w:lang w:val="el" w:eastAsia="el"/>
        </w:rPr>
        <w:t>στ)</w:t>
      </w:r>
      <w:r>
        <w:rPr>
          <w:b/>
          <w:bCs/>
          <w:u w:val="single"/>
          <w:lang w:val="en" w:eastAsia="en"/>
        </w:rPr>
        <w:tab/>
      </w:r>
      <w:r>
        <w:rPr>
          <w:b/>
          <w:bCs/>
          <w:i/>
          <w:iCs/>
          <w:u w:val="single"/>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b/>
          <w:bCs/>
          <w:u w:val="single"/>
          <w:lang w:val="el" w:eastAsia="el"/>
        </w:rPr>
        <w:t xml:space="preserve"> [με την περ. 3δ της υποπαρ. Δ.2. του άρθρου πρώτου του ν. 4254/2014 προστέθηκαν στο τέλος της περίπτωσης οι λέξεις </w:t>
      </w:r>
      <w:r>
        <w:rPr>
          <w:b/>
          <w:bCs/>
          <w:i/>
          <w:iCs/>
          <w:u w:val="single"/>
          <w:lang w:val="el" w:eastAsia="el"/>
        </w:rPr>
        <w:t>«, καθώς και σε εξουσιοδοτημένους υπαλλήλους της Ελληνικής Στατιστικής Αρχής (ΕΛ.ΣΤΑΤ.), στο πλαίσιο των αρμοδιοτήτων της» ,</w:t>
      </w:r>
      <w:r>
        <w:rPr>
          <w:b/>
          <w:bCs/>
          <w:u w:val="single"/>
          <w:lang w:val="el" w:eastAsia="el"/>
        </w:rPr>
        <w:t xml:space="preserve"> με την παρ. 5.β του άρθρου 33 του ν.4258/2014 οι λέξεις </w:t>
      </w:r>
      <w:r>
        <w:rPr>
          <w:b/>
          <w:bCs/>
          <w:i/>
          <w:iCs/>
          <w:u w:val="single"/>
          <w:lang w:val="el" w:eastAsia="el"/>
        </w:rPr>
        <w:t>«καθώς και σε εξουσιοδοτημένους υπαλλήλους της Ελληνικής Στατιστικής Αρχής (ΕΛ.ΣΤΑΤ.) στο πλαίσιο των αρμοδιοτήτων της»</w:t>
      </w:r>
      <w:r>
        <w:rPr>
          <w:b/>
          <w:bCs/>
          <w:u w:val="single"/>
          <w:lang w:val="el" w:eastAsia="el"/>
        </w:rPr>
        <w:t xml:space="preserve"> αντικαταστάθηκαν με τις λέξεις </w:t>
      </w:r>
      <w:r>
        <w:rPr>
          <w:b/>
          <w:bCs/>
          <w:i/>
          <w:iCs/>
          <w:u w:val="single"/>
          <w:lang w:val="el" w:eastAsia="el"/>
        </w:rPr>
        <w:t>«καθώς και σε εξουσιοδοτημένο προσωπικό ή εξουσιοδοτημένα πρόσωπα της Ελληνικής Στατιστικής Αρχής (ΕΛ.ΣΤΑΤ.) στο πλαίσιο των αρμοδιοτήτων της, σύμφωνα με τις διατάξεις της παραγράφου 3 του άρθρου 8 του ν. 3832/2010, όπως ισχύει, στην οποία ορίζεται η διασφάλιση σε κάθε περίπτωση, της τήρησης του απορρήτου των στοιχείων.»</w:t>
      </w:r>
      <w:r>
        <w:rPr>
          <w:b/>
          <w:bCs/>
          <w:u w:val="single"/>
          <w:lang w:val="el" w:eastAsia="el"/>
        </w:rPr>
        <w:t xml:space="preserve"> και με την παρ. 1 του άρθρου 1 του ν.4346/2015 η περίπτωση στ΄ αντικαταστάθηκε ως εξής: «</w:t>
      </w:r>
      <w:r>
        <w:rPr>
          <w:b/>
          <w:bCs/>
          <w:i/>
          <w:iCs/>
          <w:u w:val="single"/>
          <w:lang w:val="el" w:eastAsia="el"/>
        </w:rPr>
        <w:t xml:space="preserve">στ) 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w:t>
      </w:r>
      <w:r>
        <w:rPr>
          <w:b/>
          <w:bCs/>
          <w:u w:val="single"/>
          <w:lang w:val="el" w:eastAsia="el"/>
        </w:rPr>
        <w:t>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άλλους υπαλλήλους της Φορολογικής Διοίκησης, μέλη του κυρίου προσωπικού του Νομικού Συμβουλίου του Κράτους και δικηγόρους του Δημοσίου στο πλαίσιο εκτέλεσης των καθηκόντων τους,</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διωκτικές αρχές στο πλαίσιο διερεύνησης ή δίωξης αδικημάτων,</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 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ή / και να εντοπιστούν πηγές αποπληρωμής των απαιτήσεων τους</w:t>
      </w:r>
      <w:hyperlink r:id="rId22" w:history="1">
        <w:r>
          <w:rPr>
            <w:rStyle w:val="Hyperlink"/>
            <w:b/>
            <w:bCs/>
            <w:color w:val="0000EE"/>
            <w:sz w:val="30"/>
            <w:szCs w:val="30"/>
            <w:u w:color="0000EE"/>
            <w:vertAlign w:val="superscript"/>
            <w:lang w:val="el" w:eastAsia="el"/>
          </w:rPr>
          <w:t>40</w:t>
        </w:r>
      </w:hyperlink>
    </w:p>
    <w:p>
      <w:pPr>
        <w:spacing w:before="240" w:after="240"/>
        <w:rPr>
          <w:lang w:val="el" w:eastAsia="el"/>
        </w:rPr>
      </w:pPr>
      <w:r>
        <w:rPr>
          <w:b/>
          <w:bCs/>
          <w:i/>
          <w:iCs/>
          <w:u w:val="single"/>
          <w:lang w:val="el" w:eastAsia="el"/>
        </w:rPr>
        <w:t>ενωσιακούς πόρους</w:t>
      </w:r>
      <w:r>
        <w:rPr>
          <w:b/>
          <w:bCs/>
          <w:u w:val="single"/>
          <w:lang w:val="el" w:eastAsia="el"/>
        </w:rPr>
        <w:t>»].</w:t>
      </w:r>
    </w:p>
    <w:p>
      <w:pPr>
        <w:pStyle w:val="MainText"/>
        <w:spacing w:before="120" w:after="0"/>
        <w:rPr>
          <w:lang w:val="el" w:eastAsia="el"/>
        </w:rPr>
      </w:pPr>
      <w:r>
        <w:rPr>
          <w:b/>
          <w:bCs/>
          <w:u w:val="single"/>
          <w:lang w:val="el" w:eastAsia="el"/>
        </w:rPr>
        <w:t>2.</w:t>
      </w:r>
      <w:r>
        <w:rPr>
          <w:b/>
          <w:bCs/>
          <w:u w:val="single"/>
          <w:lang w:val="el" w:eastAsia="el"/>
        </w:rPr>
        <w:t xml:space="preserve"> </w:t>
      </w:r>
      <w:r>
        <w:rPr>
          <w:b/>
          <w:bCs/>
          <w:i/>
          <w:iCs/>
          <w:u w:val="single"/>
          <w:lang w:val="el" w:eastAsia="el"/>
        </w:rPr>
        <w:t>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b/>
          <w:bCs/>
          <w:u w:val="single"/>
          <w:lang w:val="el" w:eastAsia="el"/>
        </w:rPr>
        <w:t>.[Με την παρ. 2 του άρθρου 1 του ν.4346/2015 η παρ. 2 αναριθμήθηκε σε παρ.3 του άρθρου 17].</w:t>
      </w:r>
    </w:p>
    <w:p>
      <w:pPr>
        <w:pStyle w:val="MainText"/>
        <w:spacing w:before="120" w:after="0"/>
        <w:rPr>
          <w:lang w:val="el" w:eastAsia="el"/>
        </w:rPr>
      </w:pPr>
      <w:r>
        <w:rPr>
          <w:b/>
          <w:bCs/>
          <w:u w:val="single"/>
          <w:lang w:val="el" w:eastAsia="el"/>
        </w:rPr>
        <w:t>3.</w:t>
      </w:r>
      <w:r>
        <w:rPr>
          <w:b/>
          <w:bCs/>
          <w:u w:val="single"/>
          <w:lang w:val="el" w:eastAsia="el"/>
        </w:rPr>
        <w:t xml:space="preserve"> </w:t>
      </w:r>
      <w:r>
        <w:rPr>
          <w:b/>
          <w:bCs/>
          <w:i/>
          <w:iCs/>
          <w:u w:val="single"/>
          <w:lang w:val="el" w:eastAsia="el"/>
        </w:rPr>
        <w:t>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b/>
          <w:bCs/>
          <w:u w:val="single"/>
          <w:lang w:val="el" w:eastAsia="el"/>
        </w:rPr>
        <w:t xml:space="preserve"> [Με την παρ. 2 του άρθρου 1 του ν.4346/2015 η παρ. 3 αναριθμήθηκε σε παρ. 4 του άρθρου 17].</w:t>
      </w:r>
    </w:p>
    <w:p>
      <w:pPr>
        <w:pStyle w:val="MainText"/>
        <w:spacing w:before="120" w:after="0"/>
        <w:rPr>
          <w:lang w:val="el" w:eastAsia="el"/>
        </w:rPr>
      </w:pPr>
      <w:r>
        <w:rPr>
          <w:b/>
          <w:bCs/>
          <w:u w:val="single"/>
          <w:lang w:val="el" w:eastAsia="el"/>
        </w:rPr>
        <w:t>4.</w:t>
      </w:r>
      <w:r>
        <w:rPr>
          <w:b/>
          <w:bCs/>
          <w:u w:val="single"/>
          <w:lang w:val="el" w:eastAsia="el"/>
        </w:rPr>
        <w:t xml:space="preserve"> </w:t>
      </w:r>
      <w:r>
        <w:rPr>
          <w:b/>
          <w:bCs/>
          <w:i/>
          <w:iCs/>
          <w:u w:val="single"/>
          <w:lang w:val="el" w:eastAsia="el"/>
        </w:rPr>
        <w:t>Στοιχεία ή πληροφορίες σχετικά με φορολογούμενο είναι δυνατόν να αποκαλύπτονται σε τρίτο, κατόπιν αιτήσεως, με την έγγραφη συναίνεση του φορολογουμένου. Με απόφαση του Γενικού Γραμματέα μπορεί να προβλέπονται οι περιπτώσεις και οι προϋποθέσεις υπό τις οποίες απόρρητα στοιχεία και πληροφορίες χορηγούνται σε τρίτους, εφόσον αυτό κρίνεται αναγκαίο για την αποτελεσματική λειτουργία της Φορολογικής Διοίκησης.</w:t>
      </w:r>
      <w:r>
        <w:rPr>
          <w:b/>
          <w:bCs/>
          <w:u w:val="single"/>
          <w:lang w:val="el" w:eastAsia="el"/>
        </w:rPr>
        <w:t xml:space="preserve"> [Με την παρ. 10 του άρθρου 42 του ν.4223/2013 το εδάφιο </w:t>
      </w:r>
      <w:r>
        <w:rPr>
          <w:b/>
          <w:bCs/>
          <w:i/>
          <w:iCs/>
          <w:u w:val="single"/>
          <w:lang w:val="el" w:eastAsia="el"/>
        </w:rPr>
        <w:t>«Με απόφαση του Γενικού Γραμματέα μπορεί να προβλέπονται οι περιπτώσεις και οι προϋποθέσεις υπό τις οποίες απόρρητα στοιχεία και πληροφορίες χορηγούνται σε τρίτους, εφόσον αυτό κρίνεται αναγκαίο για την αποτελεσματική λειτουργία της Φορολογικής Διοίκησης.»</w:t>
      </w:r>
      <w:r>
        <w:rPr>
          <w:b/>
          <w:bCs/>
          <w:u w:val="single"/>
          <w:lang w:val="el" w:eastAsia="el"/>
        </w:rPr>
        <w:t xml:space="preserve"> διαγράφηκε και με την παρ. 2 του άρθρου 1 του ν.4346/2015 η παρ. 4 αναριθμήθηκε σε παρ. 5 του άρθρου 17].</w:t>
      </w:r>
    </w:p>
    <w:p>
      <w:pPr>
        <w:pStyle w:val="MainText"/>
        <w:spacing w:before="120" w:after="0"/>
        <w:rPr>
          <w:lang w:val="el" w:eastAsia="el"/>
        </w:rPr>
      </w:pPr>
      <w:r>
        <w:rPr>
          <w:b/>
          <w:bCs/>
          <w:u w:val="single"/>
          <w:lang w:val="el" w:eastAsia="el"/>
        </w:rPr>
        <w:t>5.</w:t>
      </w:r>
      <w:r>
        <w:rPr>
          <w:b/>
          <w:bCs/>
          <w:u w:val="single"/>
          <w:lang w:val="el" w:eastAsia="el"/>
        </w:rPr>
        <w:t xml:space="preserve"> </w:t>
      </w:r>
      <w:r>
        <w:rPr>
          <w:b/>
          <w:bCs/>
          <w:i/>
          <w:iCs/>
          <w:u w:val="single"/>
          <w:lang w:val="el" w:eastAsia="el"/>
        </w:rPr>
        <w:t>Με απόφαση του Γενικού Γραμματέα ρυθμίζονται όλα τα ειδικότερα θέματα που είναι αναγκαία για την εφαρμογή του παρόντος άρθρου και προβλέπονται κυρώσεις στην περίπτωση μη τήρησης των διατάξεων του.</w:t>
      </w:r>
      <w:r>
        <w:rPr>
          <w:b/>
          <w:bCs/>
          <w:u w:val="single"/>
          <w:lang w:val="el" w:eastAsia="el"/>
        </w:rPr>
        <w:t xml:space="preserve"> [Με την παρ. 2 του άρθρου 1 του ν. 4346/2015 η παρ. 5 αναριθμήθηκε σε παρ. 6 του άρθρου 17 και στη συνέχεια με την παρ. 4 του άρθρου 40 του ν.4410/2016 αντικαταστάθηκε ως εξής: </w:t>
      </w:r>
      <w:r>
        <w:rPr>
          <w:b/>
          <w:bCs/>
          <w:i/>
          <w:iCs/>
          <w:u w:val="single"/>
          <w:lang w:val="el" w:eastAsia="el"/>
        </w:rPr>
        <w:t>«6.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b/>
          <w:bCs/>
          <w:u w:val="single"/>
          <w:lang w:val="el" w:eastAsia="el"/>
        </w:rPr>
        <w:t>].</w:t>
      </w:r>
    </w:p>
    <w:p>
      <w:pPr>
        <w:spacing w:before="240" w:after="240"/>
        <w:rPr>
          <w:lang w:val="el" w:eastAsia="el"/>
        </w:rPr>
      </w:pPr>
      <w:r>
        <w:rPr>
          <w:b/>
          <w:bCs/>
          <w:sz w:val="30"/>
          <w:szCs w:val="30"/>
          <w:u w:val="single"/>
          <w:vertAlign w:val="superscript"/>
          <w:lang w:val="el" w:eastAsia="el"/>
        </w:rPr>
        <w:t>40</w:t>
      </w:r>
      <w:r>
        <w:rPr>
          <w:b/>
          <w:bCs/>
          <w:u w:val="single"/>
          <w:lang w:val="el" w:eastAsia="el"/>
        </w:rPr>
        <w:t xml:space="preserve"> Με την παρ. 1 του άρθρου 108 του ν. 4623/2019 (Α΄ 134) εισήχθη η φράση «</w:t>
      </w:r>
      <w:r>
        <w:rPr>
          <w:b/>
          <w:bCs/>
          <w:i/>
          <w:iCs/>
          <w:u w:val="single"/>
          <w:lang w:val="el" w:eastAsia="el"/>
        </w:rPr>
        <w:t>ή/και να εντοπιστούν πηγές αποπληρωμής των απαιτήσεών τους</w:t>
      </w:r>
      <w:r>
        <w:rPr>
          <w:b/>
          <w:bCs/>
          <w:u w:val="single"/>
          <w:lang w:val="el" w:eastAsia="el"/>
        </w:rPr>
        <w:t>».</w:t>
      </w:r>
    </w:p>
    <w:p>
      <w:pPr>
        <w:pStyle w:val="StructureList1"/>
        <w:spacing w:before="120" w:after="0"/>
        <w:rPr>
          <w:lang w:val="el" w:eastAsia="el"/>
        </w:rPr>
      </w:pPr>
      <w:r>
        <w:rPr>
          <w:b/>
          <w:bCs/>
          <w:u w:val="single"/>
          <w:lang w:val="el" w:eastAsia="el"/>
        </w:rPr>
        <w:t>στ)</w:t>
      </w:r>
      <w:r>
        <w:rPr>
          <w:b/>
          <w:bCs/>
          <w:u w:val="single"/>
          <w:lang w:val="en" w:eastAsia="en"/>
        </w:rPr>
        <w:tab/>
      </w:r>
      <w:r>
        <w:rPr>
          <w:b/>
          <w:bCs/>
          <w:u w:val="single"/>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p>
    <w:p>
      <w:pPr>
        <w:pStyle w:val="StructureList1"/>
        <w:spacing w:before="120" w:after="0"/>
        <w:rPr>
          <w:lang w:val="el" w:eastAsia="el"/>
        </w:rPr>
      </w:pPr>
      <w:r>
        <w:rPr>
          <w:b/>
          <w:bCs/>
          <w:u w:val="single"/>
          <w:lang w:val="el" w:eastAsia="el"/>
        </w:rPr>
        <w:t>ζ)</w:t>
      </w:r>
      <w:r>
        <w:rPr>
          <w:b/>
          <w:bCs/>
          <w:u w:val="single"/>
          <w:lang w:val="en" w:eastAsia="en"/>
        </w:rPr>
        <w:tab/>
      </w:r>
      <w:r>
        <w:rPr>
          <w:rStyle w:val="Hyperlink"/>
          <w:b/>
          <w:bCs/>
          <w:color w:val="000000"/>
          <w:sz w:val="20"/>
          <w:szCs w:val="20"/>
          <w:u w:val="none" w:color="0000EE"/>
          <w:vertAlign w:val="superscript"/>
          <w:lang w:val="el" w:eastAsia="el"/>
        </w:rPr>
        <w:footnoteReference w:id="28"/>
      </w:r>
      <w:r>
        <w:rPr>
          <w:b/>
          <w:bCs/>
          <w:u w:val="single"/>
          <w:lang w:val="el" w:eastAsia="el"/>
        </w:rPr>
        <w:t xml:space="preserve"> 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p>
    <w:p>
      <w:pPr>
        <w:pStyle w:val="StructureList1"/>
        <w:spacing w:before="120" w:after="0"/>
        <w:rPr>
          <w:lang w:val="el" w:eastAsia="el"/>
        </w:rPr>
      </w:pPr>
      <w:r>
        <w:rPr>
          <w:b/>
          <w:bCs/>
          <w:u w:val="single"/>
          <w:lang w:val="el" w:eastAsia="el"/>
        </w:rPr>
        <w:t>η)</w:t>
      </w:r>
      <w:r>
        <w:rPr>
          <w:b/>
          <w:bCs/>
          <w:u w:val="single"/>
          <w:lang w:val="en" w:eastAsia="en"/>
        </w:rPr>
        <w:tab/>
      </w:r>
      <w:r>
        <w:rPr>
          <w:rStyle w:val="Hyperlink"/>
          <w:b/>
          <w:bCs/>
          <w:color w:val="000000"/>
          <w:sz w:val="20"/>
          <w:szCs w:val="20"/>
          <w:u w:val="none" w:color="0000EE"/>
          <w:vertAlign w:val="superscript"/>
          <w:lang w:val="el" w:eastAsia="el"/>
        </w:rPr>
        <w:footnoteReference w:id="29"/>
      </w:r>
      <w:r>
        <w:rPr>
          <w:b/>
          <w:bCs/>
          <w:u w:val="single"/>
          <w:lang w:val="el" w:eastAsia="el"/>
        </w:rPr>
        <w:t xml:space="preserve">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ν.3691/2008, όπως ισχύει,</w:t>
      </w:r>
    </w:p>
    <w:p>
      <w:pPr>
        <w:pStyle w:val="StructureList1"/>
        <w:spacing w:before="120" w:after="0"/>
        <w:rPr>
          <w:lang w:val="el" w:eastAsia="el"/>
        </w:rPr>
      </w:pPr>
      <w:r>
        <w:rPr>
          <w:b/>
          <w:bCs/>
          <w:u w:val="single"/>
          <w:lang w:val="el" w:eastAsia="el"/>
        </w:rPr>
        <w:t>θ)</w:t>
      </w:r>
      <w:r>
        <w:rPr>
          <w:b/>
          <w:bCs/>
          <w:u w:val="single"/>
          <w:lang w:val="en" w:eastAsia="en"/>
        </w:rPr>
        <w:tab/>
      </w:r>
      <w:r>
        <w:rPr>
          <w:rStyle w:val="Hyperlink"/>
          <w:b/>
          <w:bCs/>
          <w:color w:val="000000"/>
          <w:sz w:val="20"/>
          <w:szCs w:val="20"/>
          <w:u w:val="none" w:color="0000EE"/>
          <w:vertAlign w:val="superscript"/>
          <w:lang w:val="el" w:eastAsia="el"/>
        </w:rPr>
        <w:footnoteReference w:id="30"/>
      </w:r>
      <w:r>
        <w:rPr>
          <w:b/>
          <w:bCs/>
          <w:u w:val="single"/>
          <w:lang w:val="el" w:eastAsia="el"/>
        </w:rPr>
        <w:t>σε τρίτους, κατόπιν αιτιολογημένης εισαγγελικής παραγγελίας, ότι δεν συντρέχει περίπτωση φορολογικού απορρήτου,</w:t>
      </w:r>
    </w:p>
    <w:p>
      <w:pPr>
        <w:pStyle w:val="StructureList1"/>
        <w:spacing w:before="120" w:after="0"/>
        <w:rPr>
          <w:lang w:val="el" w:eastAsia="el"/>
        </w:rPr>
      </w:pPr>
      <w:r>
        <w:rPr>
          <w:b/>
          <w:bCs/>
          <w:u w:val="single"/>
          <w:lang w:val="el" w:eastAsia="el"/>
        </w:rPr>
        <w:t>ι)</w:t>
      </w:r>
      <w:r>
        <w:rPr>
          <w:b/>
          <w:bCs/>
          <w:u w:val="single"/>
          <w:lang w:val="en" w:eastAsia="en"/>
        </w:rPr>
        <w:tab/>
      </w:r>
      <w:r>
        <w:rPr>
          <w:rStyle w:val="Hyperlink"/>
          <w:b/>
          <w:bCs/>
          <w:color w:val="000000"/>
          <w:sz w:val="20"/>
          <w:szCs w:val="20"/>
          <w:u w:val="none" w:color="0000EE"/>
          <w:vertAlign w:val="superscript"/>
          <w:lang w:val="el" w:eastAsia="el"/>
        </w:rPr>
        <w:footnoteReference w:id="31"/>
      </w:r>
      <w:r>
        <w:rPr>
          <w:b/>
          <w:bCs/>
          <w:u w:val="single"/>
          <w:lang w:val="el" w:eastAsia="el"/>
        </w:rPr>
        <w:t xml:space="preserve"> 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p>
    <w:p>
      <w:pPr>
        <w:pStyle w:val="StructureList1"/>
        <w:spacing w:before="120" w:after="0"/>
        <w:rPr>
          <w:lang w:val="el" w:eastAsia="el"/>
        </w:rPr>
      </w:pPr>
      <w:r>
        <w:rPr>
          <w:b/>
          <w:bCs/>
          <w:u w:val="single"/>
          <w:lang w:val="el" w:eastAsia="el"/>
        </w:rPr>
        <w:t>ια)</w:t>
      </w:r>
      <w:r>
        <w:rPr>
          <w:b/>
          <w:bCs/>
          <w:u w:val="single"/>
          <w:lang w:val="en" w:eastAsia="en"/>
        </w:rPr>
        <w:tab/>
      </w:r>
      <w:r>
        <w:rPr>
          <w:rStyle w:val="Hyperlink"/>
          <w:b/>
          <w:bCs/>
          <w:color w:val="000000"/>
          <w:sz w:val="20"/>
          <w:szCs w:val="20"/>
          <w:u w:val="none" w:color="0000EE"/>
          <w:vertAlign w:val="superscript"/>
          <w:lang w:val="el" w:eastAsia="el"/>
        </w:rPr>
        <w:footnoteReference w:id="32"/>
      </w:r>
      <w:r>
        <w:rPr>
          <w:b/>
          <w:bCs/>
          <w:u w:val="single"/>
          <w:lang w:val="el" w:eastAsia="el"/>
        </w:rPr>
        <w:t xml:space="preserve"> σε 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Πρόνοιας του Υπουργείου Εργασίας, Κοινωνικής Ασφάλισης και Κοινωνικής Αλληλεγγύης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p>
    <w:p>
      <w:pPr>
        <w:pStyle w:val="StructureList1"/>
        <w:spacing w:before="120" w:after="0"/>
        <w:rPr>
          <w:lang w:val="el" w:eastAsia="el"/>
        </w:rPr>
      </w:pPr>
      <w:r>
        <w:rPr>
          <w:b/>
          <w:bCs/>
          <w:u w:val="single"/>
          <w:lang w:val="el" w:eastAsia="el"/>
        </w:rPr>
        <w:t>ιβ)</w:t>
      </w:r>
      <w:r>
        <w:rPr>
          <w:b/>
          <w:bCs/>
          <w:u w:val="single"/>
          <w:lang w:val="en" w:eastAsia="en"/>
        </w:rPr>
        <w:tab/>
      </w:r>
      <w:r>
        <w:rPr>
          <w:rStyle w:val="Hyperlink"/>
          <w:b/>
          <w:bCs/>
          <w:color w:val="000000"/>
          <w:sz w:val="20"/>
          <w:szCs w:val="20"/>
          <w:u w:val="none" w:color="0000EE"/>
          <w:vertAlign w:val="superscript"/>
          <w:lang w:val="el" w:eastAsia="el"/>
        </w:rPr>
        <w:footnoteReference w:id="33"/>
      </w:r>
      <w:r>
        <w:rPr>
          <w:b/>
          <w:bCs/>
          <w:u w:val="single"/>
          <w:lang w:val="el" w:eastAsia="el"/>
        </w:rPr>
        <w:t>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p>
    <w:p>
      <w:pPr>
        <w:pStyle w:val="StructureList1"/>
        <w:spacing w:before="120" w:after="0"/>
        <w:rPr>
          <w:lang w:val="el" w:eastAsia="el"/>
        </w:rPr>
      </w:pPr>
      <w:r>
        <w:rPr>
          <w:b/>
          <w:bCs/>
          <w:u w:val="single"/>
          <w:lang w:val="el" w:eastAsia="el"/>
        </w:rPr>
        <w:t>ιγ)</w:t>
      </w:r>
      <w:r>
        <w:rPr>
          <w:b/>
          <w:bCs/>
          <w:u w:val="single"/>
          <w:lang w:val="en" w:eastAsia="en"/>
        </w:rPr>
        <w:tab/>
      </w:r>
      <w:r>
        <w:rPr>
          <w:rStyle w:val="Hyperlink"/>
          <w:b/>
          <w:bCs/>
          <w:color w:val="000000"/>
          <w:sz w:val="20"/>
          <w:szCs w:val="20"/>
          <w:u w:val="none" w:color="0000EE"/>
          <w:vertAlign w:val="superscript"/>
          <w:lang w:val="el" w:eastAsia="el"/>
        </w:rPr>
        <w:footnoteReference w:id="34"/>
      </w:r>
      <w:r>
        <w:rPr>
          <w:b/>
          <w:bCs/>
          <w:u w:val="single"/>
          <w:lang w:val="el" w:eastAsia="el"/>
        </w:rPr>
        <w:t xml:space="preserve">Στα πρόσωπα και τα όργανα της παρ. 1 του άρθρου 3 και 3Α του ν. </w:t>
      </w:r>
      <w:r>
        <w:rPr>
          <w:rStyle w:val="link"/>
          <w:b/>
          <w:bCs/>
          <w:u w:val="single"/>
          <w:lang w:val="el" w:eastAsia="el"/>
        </w:rPr>
        <w:t>3213/2003</w:t>
      </w:r>
      <w:r>
        <w:rPr>
          <w:b/>
          <w:bCs/>
          <w:u w:val="single"/>
          <w:lang w:val="el" w:eastAsia="el"/>
        </w:rPr>
        <w:t>(Α'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p>
    <w:p>
      <w:pPr>
        <w:pStyle w:val="StructureList1"/>
        <w:spacing w:before="120" w:after="0"/>
        <w:rPr>
          <w:lang w:val="el" w:eastAsia="el"/>
        </w:rPr>
      </w:pPr>
      <w:r>
        <w:rPr>
          <w:b/>
          <w:bCs/>
          <w:u w:val="single"/>
          <w:lang w:val="el" w:eastAsia="el"/>
        </w:rPr>
        <w:t>ιδ)</w:t>
      </w:r>
      <w:r>
        <w:rPr>
          <w:b/>
          <w:bCs/>
          <w:u w:val="single"/>
          <w:lang w:val="en" w:eastAsia="en"/>
        </w:rPr>
        <w:tab/>
      </w:r>
      <w:r>
        <w:rPr>
          <w:rStyle w:val="Hyperlink"/>
          <w:b/>
          <w:bCs/>
          <w:color w:val="000000"/>
          <w:sz w:val="20"/>
          <w:szCs w:val="20"/>
          <w:u w:val="none" w:color="0000EE"/>
          <w:vertAlign w:val="superscript"/>
          <w:lang w:val="el" w:eastAsia="el"/>
        </w:rPr>
        <w:footnoteReference w:id="35"/>
      </w:r>
      <w:r>
        <w:rPr>
          <w:b/>
          <w:bCs/>
          <w:u w:val="single"/>
          <w:lang w:val="el" w:eastAsia="el"/>
        </w:rPr>
        <w:t xml:space="preserve"> 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για την άσκηση έργου του Υπουργείου Παιδείας, Έρευνας και Θρησκευμάτων σε θέματα που αφορούν όλες τις βαθμίδες της τυπικής και της μη τυπικής εκπαίδευσης και των εποπτευόμενων φορέων του, καθώς και σε εξουσιοδοτημένο προσωπικό των Ειδικών Λογαριασμών Κονδυλίων Έρευνας των Ανώτατων Εκπαιδευτικών Ιδρυμάτων της Χώρας, για τα θέματα του Ε.Λ.Κ.Ε.</w:t>
      </w:r>
    </w:p>
    <w:p>
      <w:pPr>
        <w:pStyle w:val="StructureList1"/>
        <w:spacing w:before="120" w:after="0"/>
        <w:rPr>
          <w:lang w:val="el" w:eastAsia="el"/>
        </w:rPr>
      </w:pPr>
      <w:r>
        <w:rPr>
          <w:b/>
          <w:bCs/>
          <w:u w:val="single"/>
          <w:lang w:val="el" w:eastAsia="el"/>
        </w:rPr>
        <w:t>ιε)</w:t>
      </w:r>
      <w:r>
        <w:rPr>
          <w:b/>
          <w:bCs/>
          <w:u w:val="single"/>
          <w:lang w:val="en" w:eastAsia="en"/>
        </w:rPr>
        <w:tab/>
      </w:r>
      <w:r>
        <w:rPr>
          <w:rStyle w:val="Hyperlink"/>
          <w:b/>
          <w:bCs/>
          <w:color w:val="000000"/>
          <w:sz w:val="20"/>
          <w:szCs w:val="20"/>
          <w:u w:val="none" w:color="0000EE"/>
          <w:vertAlign w:val="superscript"/>
          <w:lang w:val="el" w:eastAsia="el"/>
        </w:rPr>
        <w:footnoteReference w:id="36"/>
      </w:r>
      <w:r>
        <w:rPr>
          <w:b/>
          <w:bCs/>
          <w:u w:val="single"/>
          <w:lang w:val="el" w:eastAsia="el"/>
        </w:rPr>
        <w:t xml:space="preserve"> σε διατραπεζικές εταιρείες που διαχειρίζονται αρχεία δεδομένων οικονομικής συμπεριφοράς χάριν των πιστωτικών και χρηματοδοτικών ιδρυμάτων, για τον σκοπό ενημέρωσης των αρχείων δεδομένων που τηρούν. Για την ενημέρωση των αρχείων δεδομένων της παρούσας περίπτωσης χορηγούνται αποκλειστικά τα ακόλουθα στοιχεία και πληροφορίες φορολογουμένων:</w:t>
      </w:r>
    </w:p>
    <w:p>
      <w:pPr>
        <w:pStyle w:val="StructureList1"/>
        <w:spacing w:before="120" w:after="0"/>
        <w:rPr>
          <w:lang w:val="el" w:eastAsia="el"/>
        </w:rPr>
      </w:pPr>
      <w:r>
        <w:rPr>
          <w:b/>
          <w:bCs/>
          <w:u w:val="single"/>
          <w:lang w:val="el" w:eastAsia="el"/>
        </w:rPr>
        <w:t>αα)</w:t>
      </w:r>
      <w:r>
        <w:rPr>
          <w:b/>
          <w:bCs/>
          <w:u w:val="single"/>
          <w:lang w:val="en" w:eastAsia="en"/>
        </w:rPr>
        <w:tab/>
      </w:r>
      <w:r>
        <w:rPr>
          <w:b/>
          <w:bCs/>
          <w:u w:val="single"/>
          <w:lang w:val="el" w:eastAsia="el"/>
        </w:rPr>
        <w:t>ως προς τα φυσικά πρόσωπα, ο Αριθμός Φορολογικού Μητρώου (Α.Φ.Μ.), η Δ.Ο.Υ. στην οποία υποβάλλεται η δήλωση φορολογίας εισοδήματος το όνομα, το επώνυμο, το όνομα και επώνυμο πατέρα, το όνομα και επώνυμο μητέρας ο ταχυδρομικός κώδικας,</w:t>
      </w:r>
    </w:p>
    <w:p>
      <w:pPr>
        <w:pStyle w:val="StructureList1"/>
        <w:spacing w:before="120" w:after="0"/>
        <w:rPr>
          <w:lang w:val="el" w:eastAsia="el"/>
        </w:rPr>
      </w:pPr>
      <w:r>
        <w:rPr>
          <w:b/>
          <w:bCs/>
          <w:u w:val="single"/>
          <w:lang w:val="el" w:eastAsia="el"/>
        </w:rPr>
        <w:t>ββ)</w:t>
      </w:r>
      <w:r>
        <w:rPr>
          <w:b/>
          <w:bCs/>
          <w:u w:val="single"/>
          <w:lang w:val="en" w:eastAsia="en"/>
        </w:rPr>
        <w:tab/>
      </w:r>
      <w:r>
        <w:rPr>
          <w:b/>
          <w:bCs/>
          <w:u w:val="single"/>
          <w:lang w:val="el" w:eastAsia="el"/>
        </w:rPr>
        <w:t>ως προς τα νομικά πρόσωπα και τις νομικές οντότητες ο Αριθμός Φορολογικού Μητρώου (Α.Φ.Μ.), η Δ.Ο.Υ. στην οποία υποβάλλεται η δήλωση φορολογίας Εισοδήματος η επωνυμία, ο διακριτικός τίτλος και η έδρα.</w:t>
      </w:r>
    </w:p>
    <w:p>
      <w:pPr>
        <w:pStyle w:val="StructureList1"/>
        <w:spacing w:before="120" w:after="0"/>
        <w:rPr>
          <w:lang w:val="el" w:eastAsia="el"/>
        </w:rPr>
      </w:pPr>
      <w:r>
        <w:rPr>
          <w:b/>
          <w:bCs/>
          <w:u w:val="single"/>
          <w:lang w:val="el" w:eastAsia="el"/>
        </w:rPr>
        <w:t>ιστ)</w:t>
      </w:r>
      <w:r>
        <w:rPr>
          <w:b/>
          <w:bCs/>
          <w:u w:val="single"/>
          <w:lang w:val="en" w:eastAsia="en"/>
        </w:rPr>
        <w:tab/>
      </w:r>
      <w:r>
        <w:rPr>
          <w:rStyle w:val="Hyperlink"/>
          <w:b/>
          <w:bCs/>
          <w:color w:val="000000"/>
          <w:sz w:val="20"/>
          <w:szCs w:val="20"/>
          <w:u w:val="none" w:color="0000EE"/>
          <w:vertAlign w:val="superscript"/>
          <w:lang w:val="el" w:eastAsia="el"/>
        </w:rPr>
        <w:footnoteReference w:id="37"/>
      </w:r>
      <w:r>
        <w:rPr>
          <w:b/>
          <w:bCs/>
          <w:u w:val="single"/>
          <w:lang w:val="el" w:eastAsia="el"/>
        </w:rPr>
        <w:t xml:space="preserve"> Σε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στοιχεία και πληροφορίες μητρώου φορολογουμένων, κατόπιν υποβολής πλήρως αιτιολογημένου αιτήματος εφόσον κρίνεται αναγκαίο από τη Φορολογική Διοίκηση για την εξυπηρέτηση του δημοσίου συμφέροντος. Ως στοιχεία και πληροφορίες μητρώου για την εφαρμογή της παρούσας περίπτωσης νοούνται τα στοιχεία και οι πληροφορίες που τηρούνται στο Υποσύστημα Μητρώου Φορολογουμένων της Α.Α.Δ.Ε..</w:t>
      </w:r>
    </w:p>
    <w:p>
      <w:pPr>
        <w:pStyle w:val="StructureList1"/>
        <w:spacing w:before="120" w:after="0"/>
        <w:rPr>
          <w:lang w:val="el" w:eastAsia="el"/>
        </w:rPr>
      </w:pPr>
      <w:r>
        <w:rPr>
          <w:b/>
          <w:bCs/>
          <w:u w:val="single"/>
          <w:lang w:val="el" w:eastAsia="el"/>
        </w:rPr>
        <w:t>ιζ)</w:t>
      </w:r>
      <w:r>
        <w:rPr>
          <w:b/>
          <w:bCs/>
          <w:u w:val="single"/>
          <w:lang w:val="en" w:eastAsia="en"/>
        </w:rPr>
        <w:tab/>
      </w:r>
      <w:r>
        <w:rPr>
          <w:rStyle w:val="Hyperlink"/>
          <w:b/>
          <w:bCs/>
          <w:color w:val="000000"/>
          <w:sz w:val="20"/>
          <w:szCs w:val="20"/>
          <w:u w:val="none" w:color="0000EE"/>
          <w:vertAlign w:val="superscript"/>
          <w:lang w:val="el" w:eastAsia="el"/>
        </w:rPr>
        <w:footnoteReference w:id="38"/>
      </w:r>
      <w:r>
        <w:rPr>
          <w:b/>
          <w:bCs/>
          <w:u w:val="single"/>
          <w:lang w:val="el" w:eastAsia="el"/>
        </w:rPr>
        <w:t xml:space="preserve"> σε εξουσιοδοτημένο προσωπικό της Γενικής Γραμματείας Έρευνας και Τεχνολογίας του Υπουργείου Ανάπτυξης και Επενδύσεων σχετικά με στοιχεία μητρώου και οικονομικά στοιχεία των επιχειρήσεων που υποβάλλουν αίτηση για εγγραφή ή είναι εγγεγραμμένες στο Εθνικό Μητρώο Νεοφυών Επιχειρήσεων, καθώς και στους ελεγκτές της</w:t>
      </w:r>
    </w:p>
    <w:p>
      <w:pPr>
        <w:spacing w:before="240" w:after="240"/>
        <w:rPr>
          <w:lang w:val="el" w:eastAsia="el"/>
        </w:rPr>
      </w:pPr>
      <w:r>
        <w:rPr>
          <w:b/>
          <w:bCs/>
          <w:u w:val="single"/>
          <w:lang w:val="el" w:eastAsia="el"/>
        </w:rPr>
        <w:t>Αποκάλυψη συγκεκριμένων</w:t>
      </w:r>
    </w:p>
    <w:p>
      <w:pPr>
        <w:spacing w:before="240" w:after="240"/>
        <w:rPr>
          <w:lang w:val="el" w:eastAsia="el"/>
        </w:rPr>
      </w:pPr>
      <w:r>
        <w:rPr>
          <w:b/>
          <w:bCs/>
          <w:u w:val="single"/>
          <w:lang w:val="el" w:eastAsia="el"/>
        </w:rPr>
        <w:t>στοιχείων μητρώου σε φορείς</w:t>
      </w:r>
    </w:p>
    <w:p>
      <w:pPr>
        <w:spacing w:before="240" w:after="240"/>
        <w:rPr>
          <w:lang w:val="el" w:eastAsia="el"/>
        </w:rPr>
      </w:pPr>
      <w:r>
        <w:rPr>
          <w:b/>
          <w:bCs/>
          <w:u w:val="single"/>
          <w:lang w:val="el" w:eastAsia="el"/>
        </w:rPr>
        <w:t>του Δημοσίου</w:t>
      </w:r>
    </w:p>
    <w:p>
      <w:pPr>
        <w:spacing w:before="240" w:after="240"/>
        <w:rPr>
          <w:lang w:val="el" w:eastAsia="el"/>
        </w:rPr>
      </w:pPr>
      <w:r>
        <w:rPr>
          <w:b/>
          <w:bCs/>
          <w:u w:val="single"/>
          <w:lang w:val="el" w:eastAsia="el"/>
        </w:rPr>
        <w:t>Διυπηρεσιακής Μονάδας Ελέγχου Αγοράς για την άσκηση των αρμοδιοτήτων τους.</w:t>
      </w:r>
    </w:p>
    <w:p>
      <w:pPr>
        <w:spacing w:before="240" w:after="240"/>
        <w:rPr>
          <w:lang w:val="el" w:eastAsia="el"/>
        </w:rPr>
      </w:pPr>
      <w:r>
        <w:rPr>
          <w:b/>
          <w:bCs/>
          <w:u w:val="single"/>
          <w:lang w:val="el" w:eastAsia="el"/>
        </w:rPr>
        <w:t>1Α</w:t>
      </w:r>
      <w:hyperlink r:id="rId23" w:history="1">
        <w:r>
          <w:rPr>
            <w:rStyle w:val="Hyperlink"/>
            <w:b/>
            <w:bCs/>
            <w:color w:val="0000EE"/>
            <w:u w:color="0000EE"/>
            <w:lang w:val="el" w:eastAsia="el"/>
          </w:rPr>
          <w:t>.</w:t>
        </w:r>
      </w:hyperlink>
      <w:r>
        <w:rPr>
          <w:rStyle w:val="Hyperlink"/>
          <w:b/>
          <w:bCs/>
          <w:color w:val="000000"/>
          <w:sz w:val="20"/>
          <w:szCs w:val="20"/>
          <w:u w:val="none" w:color="0000EE"/>
          <w:vertAlign w:val="superscript"/>
          <w:lang w:val="el" w:eastAsia="el"/>
        </w:rPr>
        <w:footnoteReference w:id="39"/>
      </w:r>
      <w:r>
        <w:rPr>
          <w:b/>
          <w:bCs/>
          <w:u w:val="single"/>
          <w:lang w:val="el" w:eastAsia="el"/>
        </w:rPr>
        <w:t xml:space="preserve"> Με κοινή απόφαση του Υπουργού Οικονομικών και του Διοικητή της Α.Α.Δ.Ε. δύναται να ορίζεται αποζημίωση για το διοικητικό κόστος που η Φορολογική Διοίκηση αναλαμβάνει κατά τη χορήγηση των στοιχείων στα πρόσωπα των περιπτώσεων ιε` και ιστ` της παραγράφου 1.</w:t>
      </w:r>
    </w:p>
    <w:p>
      <w:pPr>
        <w:spacing w:before="240" w:after="240"/>
        <w:rPr>
          <w:lang w:val="el" w:eastAsia="el"/>
        </w:rPr>
      </w:pPr>
      <w:r>
        <w:rPr>
          <w:b/>
          <w:bCs/>
          <w:u w:val="single"/>
          <w:lang w:val="el" w:eastAsia="el"/>
        </w:rPr>
        <w:t>Με την ίδια απόφαση προσδιορίζεται το ύψος και ο τρόπος καταβολής της αποζημίωσης, καθώς και κάθε άλλο αναγκαίο θέμα.</w:t>
      </w:r>
    </w:p>
    <w:p>
      <w:pPr>
        <w:spacing w:before="240" w:after="240"/>
        <w:rPr>
          <w:lang w:val="el" w:eastAsia="el"/>
        </w:rPr>
      </w:pPr>
      <w:r>
        <w:rPr>
          <w:b/>
          <w:bCs/>
          <w:u w:val="single"/>
          <w:lang w:val="el" w:eastAsia="el"/>
        </w:rPr>
        <w:t>1Β</w:t>
      </w:r>
      <w:hyperlink r:id="rId24" w:history="1">
        <w:r>
          <w:rPr>
            <w:rStyle w:val="Hyperlink"/>
            <w:b/>
            <w:bCs/>
            <w:color w:val="0000EE"/>
            <w:u w:color="0000EE"/>
            <w:lang w:val="el" w:eastAsia="el"/>
          </w:rPr>
          <w:t>.</w:t>
        </w:r>
      </w:hyperlink>
      <w:r>
        <w:rPr>
          <w:rStyle w:val="Hyperlink"/>
          <w:b/>
          <w:bCs/>
          <w:color w:val="000000"/>
          <w:sz w:val="20"/>
          <w:szCs w:val="20"/>
          <w:u w:val="none" w:color="0000EE"/>
          <w:vertAlign w:val="superscript"/>
          <w:lang w:val="el" w:eastAsia="el"/>
        </w:rPr>
        <w:footnoteReference w:id="40"/>
      </w:r>
      <w:r>
        <w:rPr>
          <w:b/>
          <w:bCs/>
          <w:u w:val="single"/>
          <w:lang w:val="el" w:eastAsia="el"/>
        </w:rPr>
        <w:t>Από τον περιορισμό της παραγράφου 1, αναφορικά με τα στοιχεία τα οποία τα πρόσωπα της παραγράφου 1 οφείλουν να τηρούν ως απόρρητα, για τις περιπτώσεις που αυτά αποκαλύπτονται σε υπηρεσίες των Φορέων Γενικής Κυβέρνησης,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εξαιρούνται τα ακόλουθα στοιχεία και πληροφορίες μητρώου φορολογουμένων: α) για τα φυσικά πρόσωπα: Αριθμός Φορολογικού Μητρώου (Α.Φ.Μ.), Δημόσια Οικονομική Υπηρεσία (Δ.Ο.Υ.), όνομα, επώνυμο, όνομα και επώνυμο πατέρα, όνομα και επώνυμο μητέρας, ημερομηνία γέννησης, τόπος γέννησης, πλήρη στοιχεία διεύθυνσης κατοικίας και πλήρη στοιχεία επικοινωνίας (σταθερό και κινητό τηλέφωνο, διεύθυνση ηλεκτρονικού ταχυδρομείου) και β) για τα νομικά πρόσωπα και τις νομικές οντότητες: Αριθμός Φορολογικού Μητρώου (Α.Φ.Μ.), Δημόσια Οικονομική Υπηρεσία (Δ.Ο.Υ.), επωνυμία, διακριτικός τίτλος, πλήρη στοιχεία διεύθυνσης της έδρας και πλήρη στοιχεία επικοινωνίας</w:t>
      </w:r>
    </w:p>
    <w:p>
      <w:pPr>
        <w:spacing w:before="240" w:after="240"/>
        <w:rPr>
          <w:lang w:val="el" w:eastAsia="el"/>
        </w:rPr>
      </w:pPr>
      <w:r>
        <w:rPr>
          <w:b/>
          <w:bCs/>
          <w:u w:val="single"/>
          <w:lang w:val="el" w:eastAsia="el"/>
        </w:rPr>
        <w:t>Ρύθμιση ΕΛ.ΣΤΑΤ.</w:t>
      </w:r>
    </w:p>
    <w:p>
      <w:pPr>
        <w:spacing w:before="240" w:after="240"/>
        <w:rPr>
          <w:lang w:val="el" w:eastAsia="el"/>
        </w:rPr>
      </w:pPr>
      <w:r>
        <w:rPr>
          <w:b/>
          <w:bCs/>
          <w:u w:val="single"/>
          <w:lang w:val="el" w:eastAsia="el"/>
        </w:rPr>
        <w:t>(σταθερό και κινητό τηλέφωνο, διεύθυνση ηλεκτρονικού ταχυδρομείου). 2</w:t>
      </w:r>
      <w:hyperlink r:id="rId25" w:history="1">
        <w:r>
          <w:rPr>
            <w:rStyle w:val="Hyperlink"/>
            <w:b/>
            <w:bCs/>
            <w:color w:val="0000EE"/>
            <w:u w:color="0000EE"/>
            <w:lang w:val="el" w:eastAsia="el"/>
          </w:rPr>
          <w:t>.</w:t>
        </w:r>
      </w:hyperlink>
      <w:r>
        <w:rPr>
          <w:rStyle w:val="Hyperlink"/>
          <w:b/>
          <w:bCs/>
          <w:color w:val="000000"/>
          <w:sz w:val="20"/>
          <w:szCs w:val="20"/>
          <w:u w:val="none" w:color="0000EE"/>
          <w:vertAlign w:val="superscript"/>
          <w:lang w:val="el" w:eastAsia="el"/>
        </w:rPr>
        <w:footnoteReference w:id="41"/>
      </w:r>
      <w:r>
        <w:rPr>
          <w:b/>
          <w:bCs/>
          <w:u w:val="single"/>
          <w:lang w:val="el" w:eastAsia="el"/>
        </w:rPr>
        <w:t xml:space="preserve"> Τα πρόσωπα της παραγράφου 1</w:t>
      </w:r>
      <w:r>
        <w:rPr>
          <w:rStyle w:val="Hyperlink"/>
          <w:b/>
          <w:bCs/>
          <w:color w:val="000000"/>
          <w:sz w:val="20"/>
          <w:szCs w:val="20"/>
          <w:u w:val="none" w:color="0000EE"/>
          <w:vertAlign w:val="superscript"/>
          <w:lang w:val="el" w:eastAsia="el"/>
        </w:rPr>
        <w:footnoteReference w:id="42"/>
      </w:r>
      <w:r>
        <w:rPr>
          <w:b/>
          <w:bCs/>
          <w:u w:val="single"/>
          <w:lang w:val="el" w:eastAsia="el"/>
        </w:rPr>
        <w:t xml:space="preserve">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w:t>
      </w:r>
    </w:p>
    <w:p>
      <w:pPr>
        <w:spacing w:before="240" w:after="240"/>
        <w:rPr>
          <w:lang w:val="el" w:eastAsia="el"/>
        </w:rPr>
      </w:pPr>
      <w:r>
        <w:rPr>
          <w:b/>
          <w:bCs/>
          <w:u w:val="single"/>
          <w:lang w:val="el" w:eastAsia="el"/>
        </w:rPr>
        <w:t>Υποχρέεωώσεηιςτήτρηίτσωηνς</w:t>
      </w:r>
    </w:p>
    <w:p>
      <w:pPr>
        <w:spacing w:before="240" w:after="240"/>
        <w:rPr>
          <w:lang w:val="el" w:eastAsia="el"/>
        </w:rPr>
      </w:pPr>
      <w:r>
        <w:rPr>
          <w:b/>
          <w:bCs/>
          <w:u w:val="single"/>
          <w:lang w:val="el" w:eastAsia="el"/>
        </w:rPr>
        <w:t>απορρήτου από τρίτους</w:t>
      </w:r>
    </w:p>
    <w:p>
      <w:pPr>
        <w:spacing w:before="240" w:after="240"/>
        <w:rPr>
          <w:lang w:val="el" w:eastAsia="el"/>
        </w:rPr>
      </w:pPr>
      <w:r>
        <w:rPr>
          <w:b/>
          <w:bCs/>
          <w:u w:val="single"/>
          <w:lang w:val="el" w:eastAsia="el"/>
        </w:rPr>
        <w:t>Χορήγηση στοιχείων σε</w:t>
      </w:r>
    </w:p>
    <w:p>
      <w:pPr>
        <w:spacing w:before="240" w:after="240"/>
        <w:rPr>
          <w:lang w:val="el" w:eastAsia="el"/>
        </w:rPr>
      </w:pPr>
      <w:r>
        <w:rPr>
          <w:b/>
          <w:bCs/>
          <w:u w:val="single"/>
          <w:lang w:val="el" w:eastAsia="el"/>
        </w:rPr>
        <w:t>Υπουργείο Ψηφιακής</w:t>
      </w:r>
    </w:p>
    <w:p>
      <w:pPr>
        <w:spacing w:before="240" w:after="240"/>
        <w:rPr>
          <w:lang w:val="el" w:eastAsia="el"/>
        </w:rPr>
      </w:pPr>
      <w:r>
        <w:rPr>
          <w:b/>
          <w:bCs/>
          <w:u w:val="single"/>
          <w:lang w:val="el" w:eastAsia="el"/>
        </w:rPr>
        <w:t>Διακυβέρνησης</w:t>
      </w:r>
    </w:p>
    <w:p>
      <w:pPr>
        <w:spacing w:before="240" w:after="240"/>
        <w:rPr>
          <w:lang w:val="el" w:eastAsia="el"/>
        </w:rPr>
      </w:pPr>
      <w:r>
        <w:rPr>
          <w:b/>
          <w:bCs/>
          <w:u w:val="single"/>
          <w:lang w:val="el" w:eastAsia="el"/>
        </w:rPr>
        <w:t>σύμφωνα με τις διατάξεις της παρ. 3 του</w:t>
      </w:r>
      <w:r>
        <w:rPr>
          <w:rStyle w:val="link"/>
          <w:b/>
          <w:bCs/>
          <w:u w:val="single"/>
          <w:lang w:val="el" w:eastAsia="el"/>
        </w:rPr>
        <w:t>άρθρου 8</w:t>
      </w:r>
      <w:r>
        <w:rPr>
          <w:b/>
          <w:bCs/>
          <w:u w:val="single"/>
          <w:lang w:val="el" w:eastAsia="el"/>
        </w:rPr>
        <w:t xml:space="preserve"> του ν.</w:t>
      </w:r>
      <w:r>
        <w:rPr>
          <w:rStyle w:val="link"/>
          <w:b/>
          <w:bCs/>
          <w:u w:val="single"/>
          <w:lang w:val="el" w:eastAsia="el"/>
        </w:rPr>
        <w:t>3832/2010</w:t>
      </w:r>
      <w:r>
        <w:rPr>
          <w:b/>
          <w:bCs/>
          <w:u w:val="single"/>
          <w:lang w:val="el" w:eastAsia="el"/>
        </w:rPr>
        <w:t>, όπως ισχύει.</w:t>
      </w:r>
    </w:p>
    <w:p>
      <w:pPr>
        <w:spacing w:before="240" w:after="240"/>
        <w:rPr>
          <w:lang w:val="el" w:eastAsia="el"/>
        </w:rPr>
      </w:pPr>
      <w:r>
        <w:rPr>
          <w:b/>
          <w:bCs/>
          <w:u w:val="single"/>
          <w:lang w:val="el" w:eastAsia="el"/>
        </w:rPr>
        <w:t>2Α</w:t>
      </w:r>
      <w:hyperlink r:id="rId26" w:history="1">
        <w:r>
          <w:rPr>
            <w:rStyle w:val="Hyperlink"/>
            <w:b/>
            <w:bCs/>
            <w:color w:val="0000EE"/>
            <w:u w:color="0000EE"/>
            <w:lang w:val="el" w:eastAsia="el"/>
          </w:rPr>
          <w:t>.</w:t>
        </w:r>
      </w:hyperlink>
      <w:r>
        <w:rPr>
          <w:rStyle w:val="Hyperlink"/>
          <w:b/>
          <w:bCs/>
          <w:color w:val="000000"/>
          <w:sz w:val="20"/>
          <w:szCs w:val="20"/>
          <w:u w:val="none" w:color="0000EE"/>
          <w:vertAlign w:val="superscript"/>
          <w:lang w:val="el" w:eastAsia="el"/>
        </w:rPr>
        <w:footnoteReference w:id="43"/>
      </w:r>
      <w:r>
        <w:rPr>
          <w:b/>
          <w:bCs/>
          <w:u w:val="single"/>
          <w:lang w:val="el" w:eastAsia="el"/>
        </w:rPr>
        <w:t>Τα πρόσωπα της παραγράφου 1 χορηγούν σε εξουσιοδοτημένο προσωπικό του Υπουργείου Ψηφιακής Διακυβέρνησης ή σε εξουσιοδοτημένα πρόσωπα από το Υπουργείο Ψηφιακής Διακυβέρνησης, προσωποποιημένα στοιχεία ανά Αριθμό Φορολογικού Μητρώου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του Υπουργείου Ψηφιακής Διακυβέρνησης και ειδικότερα με σκοπό τη διαλειτουργικότητα μεταξύ των πληροφοριακών συστημάτων και εφαρμογών των Φορέων του Δημόσιου Τομέα αλλά και του ευρύτερου Δημόσιου Τομέα κατά την έννοια του άρθρου 3 του ν.</w:t>
      </w:r>
      <w:r>
        <w:rPr>
          <w:rStyle w:val="link"/>
          <w:b/>
          <w:bCs/>
          <w:u w:val="single"/>
          <w:lang w:val="el" w:eastAsia="el"/>
        </w:rPr>
        <w:t>3979/2011</w:t>
      </w:r>
      <w:r>
        <w:rPr>
          <w:b/>
          <w:bCs/>
          <w:u w:val="single"/>
          <w:lang w:val="el" w:eastAsia="el"/>
        </w:rPr>
        <w:t>(Α' 138). Η διαλειτουργικότητα του προηγούμενου εδαφίου διενεργείται μετά από τη ρητή και ειδική έγγραφη ή ηλεκτρονική συγκατάθεση του υποκειμένου των δεδομένων για τη διαβίβαση των δεδομένων μεταξύ των ως άνω Φορέων, τους οποίους αφορά η εκάστοτε διαλειτουργικότητα. Σε περίπτωση που η διαλειτουργικότητα του πρώτου εδαφίου διενεργείται σύμφωνα με την κείμενη νομοθεσία χωρίς ρητή έγγραφη ή ηλεκτρονική συγκατάθεση του υποκειμένου των δεδομένων, για τη διαβίβαση των δεδομένων μεταξύ των ως άνω Φορέων απαιτείται αίτηση των αρμόδιων υπηρεσιών του Υπουργείου Ψηφιακής Διακυβέρνησης προς την Ανεξάρτητη Αρχή Δημοσίων Εσόδων. Η Ανεξάρτητη Αρχή Δημοσίων Εσόδων υποχρεούται να απαντήσει εντός ενός (1) μηνός από την παραλαβή της παραπάνω αίτησης και διαβιβάζει τα δεδομένα, εφόσον πληρούνται οι προϋποθέσεις του παρόντος άρθρου.</w:t>
      </w:r>
    </w:p>
    <w:p>
      <w:pPr>
        <w:pStyle w:val="MainText"/>
        <w:spacing w:before="120" w:after="0"/>
        <w:rPr>
          <w:lang w:val="el" w:eastAsia="el"/>
        </w:rPr>
      </w:pPr>
      <w:r>
        <w:rPr>
          <w:b/>
          <w:bCs/>
          <w:u w:val="single"/>
          <w:lang w:val="el" w:eastAsia="el"/>
        </w:rPr>
        <w:t>3.</w:t>
      </w:r>
      <w:r>
        <w:rPr>
          <w:b/>
          <w:bCs/>
          <w:u w:val="single"/>
          <w:lang w:val="el" w:eastAsia="el"/>
        </w:rPr>
        <w:t xml:space="preserve"> 57 </w:t>
      </w:r>
      <w:r>
        <w:rPr>
          <w:rStyle w:val="Hyperlink"/>
          <w:b/>
          <w:bCs/>
          <w:color w:val="000000"/>
          <w:sz w:val="20"/>
          <w:szCs w:val="20"/>
          <w:u w:val="none" w:color="0000EE"/>
          <w:vertAlign w:val="superscript"/>
          <w:lang w:val="el" w:eastAsia="el"/>
        </w:rPr>
        <w:footnoteReference w:id="44"/>
      </w:r>
      <w:r>
        <w:rPr>
          <w:b/>
          <w:bCs/>
          <w:u w:val="single"/>
          <w:lang w:val="el" w:eastAsia="el"/>
        </w:rPr>
        <w:t>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p>
    <w:p>
      <w:pPr>
        <w:pStyle w:val="MainText"/>
        <w:spacing w:before="120" w:after="0"/>
        <w:rPr>
          <w:lang w:val="el" w:eastAsia="el"/>
        </w:rPr>
      </w:pPr>
      <w:r>
        <w:rPr>
          <w:b/>
          <w:bCs/>
          <w:u w:val="single"/>
          <w:lang w:val="el" w:eastAsia="el"/>
        </w:rPr>
        <w:t>4.</w:t>
      </w:r>
      <w:r>
        <w:rPr>
          <w:b/>
          <w:bCs/>
          <w:u w:val="single"/>
          <w:lang w:val="el" w:eastAsia="el"/>
        </w:rPr>
        <w:t xml:space="preserve"> 58 </w:t>
      </w:r>
      <w:r>
        <w:rPr>
          <w:rStyle w:val="Hyperlink"/>
          <w:b/>
          <w:bCs/>
          <w:color w:val="000000"/>
          <w:sz w:val="20"/>
          <w:szCs w:val="20"/>
          <w:u w:val="none" w:color="0000EE"/>
          <w:vertAlign w:val="superscript"/>
          <w:lang w:val="el" w:eastAsia="el"/>
        </w:rPr>
        <w:footnoteReference w:id="45"/>
      </w:r>
      <w:r>
        <w:rPr>
          <w:b/>
          <w:bCs/>
          <w:u w:val="single"/>
          <w:lang w:val="el" w:eastAsia="el"/>
        </w:rPr>
        <w:t>Με εξαίρεση τις περιπτώσεις άρσης του απορρήτου, σύμφωνα με τις παραγράφους 1 και 5</w:t>
      </w:r>
      <w:r>
        <w:rPr>
          <w:rStyle w:val="Hyperlink"/>
          <w:b/>
          <w:bCs/>
          <w:color w:val="000000"/>
          <w:sz w:val="20"/>
          <w:szCs w:val="20"/>
          <w:u w:val="none" w:color="0000EE"/>
          <w:vertAlign w:val="superscript"/>
          <w:lang w:val="el" w:eastAsia="el"/>
        </w:rPr>
        <w:footnoteReference w:id="46"/>
      </w:r>
      <w:r>
        <w:rPr>
          <w:b/>
          <w:bCs/>
          <w:u w:val="single"/>
          <w:lang w:val="el" w:eastAsia="el"/>
        </w:rPr>
        <w:t>,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p>
    <w:p>
      <w:pPr>
        <w:spacing w:before="240" w:after="240"/>
        <w:rPr>
          <w:lang w:val="el" w:eastAsia="el"/>
        </w:rPr>
      </w:pPr>
      <w:r>
        <w:rPr>
          <w:b/>
          <w:bCs/>
          <w:u w:val="single"/>
          <w:lang w:val="el" w:eastAsia="el"/>
        </w:rPr>
        <w:t>ΕΠξπεαοιρθβυοοασχλριήοήχδισπκοτρέτοςιοικσχκέετυςίρωμδώωνιασνστε-εάύιςτξψεροιίςτους</w:t>
      </w:r>
    </w:p>
    <w:p>
      <w:pPr>
        <w:pStyle w:val="MainText"/>
        <w:spacing w:before="120" w:after="0"/>
        <w:rPr>
          <w:lang w:val="el" w:eastAsia="el"/>
        </w:rPr>
      </w:pPr>
      <w:r>
        <w:rPr>
          <w:b/>
          <w:bCs/>
          <w:u w:val="single"/>
          <w:lang w:val="el" w:eastAsia="el"/>
        </w:rPr>
        <w:t>5.</w:t>
      </w:r>
      <w:r>
        <w:rPr>
          <w:b/>
          <w:bCs/>
          <w:u w:val="single"/>
          <w:lang w:val="el" w:eastAsia="el"/>
        </w:rPr>
        <w:t xml:space="preserve"> 60 </w:t>
      </w:r>
      <w:r>
        <w:rPr>
          <w:rStyle w:val="Hyperlink"/>
          <w:b/>
          <w:bCs/>
          <w:color w:val="000000"/>
          <w:sz w:val="20"/>
          <w:szCs w:val="20"/>
          <w:u w:val="none" w:color="0000EE"/>
          <w:vertAlign w:val="superscript"/>
          <w:lang w:val="el" w:eastAsia="el"/>
        </w:rPr>
        <w:footnoteReference w:id="47"/>
      </w:r>
      <w:r>
        <w:rPr>
          <w:b/>
          <w:bCs/>
          <w:u w:val="single"/>
          <w:lang w:val="el" w:eastAsia="el"/>
        </w:rPr>
        <w:t>Στοιχεία ή πληροφορίες σχετικά με φορολογούμενο είναι δυνατόν να αποκαλύπτονται σε τρίτο, κατόπιν αιτήσεως, με τη ρητή, ειδική, έγγραφη ή ηλεκτρονική συγκατάθεση του φορολογουμένου, η οποία δύναται να ανακληθεί.</w:t>
      </w:r>
    </w:p>
    <w:p>
      <w:pPr>
        <w:pStyle w:val="MainText"/>
        <w:spacing w:before="120" w:after="0"/>
        <w:rPr>
          <w:lang w:val="el" w:eastAsia="el"/>
        </w:rPr>
      </w:pPr>
      <w:r>
        <w:rPr>
          <w:b/>
          <w:bCs/>
          <w:u w:val="single"/>
          <w:lang w:val="el" w:eastAsia="el"/>
        </w:rPr>
        <w:t>6.</w:t>
      </w:r>
      <w:r>
        <w:rPr>
          <w:b/>
          <w:bCs/>
          <w:u w:val="single"/>
          <w:lang w:val="el" w:eastAsia="el"/>
        </w:rPr>
        <w:t xml:space="preserve">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p>
    <w:p>
      <w:pPr>
        <w:pStyle w:val="MainText"/>
        <w:spacing w:before="120" w:after="0"/>
        <w:rPr>
          <w:lang w:val="el" w:eastAsia="el"/>
        </w:rPr>
      </w:pPr>
      <w:r>
        <w:rPr>
          <w:b/>
          <w:bCs/>
          <w:u w:val="single"/>
          <w:lang w:val="el" w:eastAsia="el"/>
        </w:rPr>
        <w:t>7.</w:t>
      </w:r>
      <w:r>
        <w:rPr>
          <w:b/>
          <w:bCs/>
          <w:u w:val="single"/>
          <w:lang w:val="el" w:eastAsia="el"/>
        </w:rPr>
        <w:t xml:space="preserve"> 61 </w:t>
      </w:r>
      <w:r>
        <w:rPr>
          <w:rStyle w:val="Hyperlink"/>
          <w:b/>
          <w:bCs/>
          <w:color w:val="000000"/>
          <w:sz w:val="20"/>
          <w:szCs w:val="20"/>
          <w:u w:val="none" w:color="0000EE"/>
          <w:vertAlign w:val="superscript"/>
          <w:lang w:val="el" w:eastAsia="el"/>
        </w:rPr>
        <w:footnoteReference w:id="48"/>
      </w:r>
      <w:r>
        <w:rPr>
          <w:b/>
          <w:bCs/>
          <w:u w:val="single"/>
          <w:lang w:val="el" w:eastAsia="el"/>
        </w:rPr>
        <w:t>Με κοινή απόφαση του Υπουργού Οικονομικών, του Διοικητή της Ανεξάρτητης Αρχής Δημοσίων Εσόδων (Α.Α.Δ.Ε.) και των αρμόδιων Υπουργών για τα θέματα έρευνας, τεχνολογίας και καινοτομίας και για τα θέματα ελέγχου της αγοράς καθορίζονται ο ειδικότερος τρόπος, το είδος και το πλήθος των στοιχείων μητρώου και οικονομικών στοιχείων που διαβιβάζονται στη Γενική Γραμματεία Έρευνας και Καινοτομίας, στη Γενική Γραμματεία Εμπορίου και Προστασίας του Καταναλωτή και στη Διυπηρεσιακή Μονάδα Ελέγχου Αγοράς δυνάμει της περ. ιζ) της παρ. 1.</w:t>
      </w:r>
    </w:p>
    <w:p>
      <w:pPr>
        <w:pStyle w:val="Heading6"/>
        <w:spacing w:before="240" w:after="240"/>
        <w:rPr>
          <w:lang w:val="el" w:eastAsia="el"/>
        </w:rPr>
      </w:pPr>
      <w:r>
        <w:rPr>
          <w:b/>
          <w:bCs/>
          <w:u w:val="single"/>
          <w:lang w:val="el" w:eastAsia="el"/>
        </w:rPr>
        <w:t>Άρθρο 17Α</w:t>
      </w:r>
      <w:r>
        <w:rPr>
          <w:rStyle w:val="Hyperlink"/>
          <w:b/>
          <w:bCs/>
          <w:color w:val="000000"/>
          <w:sz w:val="20"/>
          <w:szCs w:val="20"/>
          <w:u w:val="none" w:color="0000EE"/>
          <w:vertAlign w:val="superscript"/>
          <w:lang w:val="el" w:eastAsia="el"/>
        </w:rPr>
        <w:footnoteReference w:id="49"/>
      </w:r>
      <w:r>
        <w:rPr>
          <w:b/>
          <w:bCs/>
          <w:u w:val="single"/>
          <w:lang w:val="el" w:eastAsia="el"/>
        </w:rPr>
        <w:t xml:space="preserve"> </w:t>
      </w:r>
    </w:p>
    <w:p>
      <w:pPr>
        <w:pStyle w:val="Heading6"/>
        <w:spacing w:before="240" w:after="240"/>
        <w:rPr>
          <w:lang w:val="el" w:eastAsia="el"/>
        </w:rPr>
      </w:pPr>
      <w:r>
        <w:rPr>
          <w:b/>
          <w:bCs/>
          <w:u w:val="single"/>
          <w:lang w:val="el" w:eastAsia="el"/>
        </w:rPr>
        <w:t>Κυρώσεις για παραβίαση του φορολογικού απορρήτου</w:t>
      </w:r>
    </w:p>
    <w:p>
      <w:pPr>
        <w:pStyle w:val="MainText"/>
        <w:spacing w:before="120" w:after="0"/>
        <w:rPr>
          <w:lang w:val="el" w:eastAsia="el"/>
        </w:rPr>
      </w:pPr>
      <w:r>
        <w:rPr>
          <w:b/>
          <w:bCs/>
          <w:u w:val="single"/>
          <w:lang w:val="el" w:eastAsia="el"/>
        </w:rPr>
        <w:t>1.</w:t>
      </w:r>
      <w:r>
        <w:rPr>
          <w:b/>
          <w:bCs/>
          <w:u w:val="single"/>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w:t>
      </w:r>
      <w:r>
        <w:rPr>
          <w:rStyle w:val="link"/>
          <w:b/>
          <w:bCs/>
          <w:u w:val="single"/>
          <w:lang w:val="el" w:eastAsia="el"/>
        </w:rPr>
        <w:t>3528/2007</w:t>
      </w:r>
      <w:r>
        <w:rPr>
          <w:b/>
          <w:bCs/>
          <w:u w:val="single"/>
          <w:lang w:val="el" w:eastAsia="el"/>
        </w:rPr>
        <w:t>,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p>
    <w:p>
      <w:pPr>
        <w:pStyle w:val="MainText"/>
        <w:spacing w:before="120" w:after="0"/>
        <w:rPr>
          <w:lang w:val="el" w:eastAsia="el"/>
        </w:rPr>
      </w:pPr>
      <w:r>
        <w:rPr>
          <w:b/>
          <w:bCs/>
          <w:u w:val="single"/>
          <w:lang w:val="el" w:eastAsia="el"/>
        </w:rPr>
        <w:t>2.</w:t>
      </w:r>
      <w:r>
        <w:rPr>
          <w:b/>
          <w:bCs/>
          <w:u w:val="single"/>
          <w:lang w:val="el" w:eastAsia="el"/>
        </w:rPr>
        <w:t xml:space="preserve">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w:t>
      </w:r>
    </w:p>
    <w:p>
      <w:pPr>
        <w:spacing w:before="240" w:after="240"/>
        <w:rPr>
          <w:lang w:val="el" w:eastAsia="el"/>
        </w:rPr>
      </w:pPr>
      <w:r>
        <w:rPr>
          <w:b/>
          <w:bCs/>
          <w:u w:val="single"/>
          <w:lang w:val="el" w:eastAsia="el"/>
        </w:rPr>
        <w:t>ΕΥΠξκπρποόυτρβσησροότγιολθιομπήεύδασήμοδμεγτυήνηκιπλκαηποδωήρβταήσρόοδκληίθλιρωτάςεήόοστςαυαημσδςξηήηςλωσης</w:t>
      </w:r>
    </w:p>
    <w:p>
      <w:pPr>
        <w:spacing w:before="240" w:after="240"/>
        <w:rPr>
          <w:lang w:val="el" w:eastAsia="el"/>
        </w:rPr>
      </w:pPr>
      <w:r>
        <w:rPr>
          <w:b/>
          <w:bCs/>
          <w:u w:val="single"/>
          <w:lang w:val="el" w:eastAsia="el"/>
        </w:rPr>
        <w:t>δσήε λπωερσίηπςτωση ελέγχου</w:t>
      </w:r>
    </w:p>
    <w:p>
      <w:pPr>
        <w:spacing w:before="240" w:after="240"/>
        <w:rPr>
          <w:lang w:val="el" w:eastAsia="el"/>
        </w:rPr>
      </w:pPr>
      <w:r>
        <w:rPr>
          <w:b/>
          <w:bCs/>
          <w:u w:val="single"/>
          <w:lang w:val="el" w:eastAsia="el"/>
        </w:rPr>
        <w:t>πρόστιμο ύψους από χίλια (1.000) έως εκατό χιλιάδες (100.000) ευρώ, ανάλογα με τη βαρύτητα της παραβίασης και τις συντρέχουσες περιστάσεις.</w:t>
      </w:r>
    </w:p>
    <w:p>
      <w:pPr>
        <w:spacing w:before="240" w:after="240"/>
        <w:rPr>
          <w:lang w:val="el" w:eastAsia="el"/>
        </w:rPr>
      </w:pPr>
      <w:r>
        <w:rPr>
          <w:b/>
          <w:bCs/>
          <w:u w:val="single"/>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u w:val="single"/>
          <w:lang w:val="el" w:eastAsia="el"/>
        </w:rPr>
        <w:t>3.</w:t>
      </w:r>
      <w:r>
        <w:rPr>
          <w:b/>
          <w:bCs/>
          <w:u w:val="single"/>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p>
    <w:p>
      <w:pPr>
        <w:pStyle w:val="MainText"/>
        <w:spacing w:before="120" w:after="0"/>
        <w:rPr>
          <w:lang w:val="el" w:eastAsia="el"/>
        </w:rPr>
      </w:pPr>
      <w:r>
        <w:rPr>
          <w:b/>
          <w:bCs/>
          <w:u w:val="single"/>
          <w:lang w:val="el" w:eastAsia="el"/>
        </w:rPr>
        <w:t>4.</w:t>
      </w:r>
      <w:r>
        <w:rPr>
          <w:b/>
          <w:bCs/>
          <w:u w:val="single"/>
          <w:lang w:val="el" w:eastAsia="el"/>
        </w:rPr>
        <w:t xml:space="preserve"> Για την επιβολή των κυρώσεων των προηγούμενων παραγράφων απαιτείται προηγούμενη ακρόαση του προσώπου στο οποίο επιβάλλεται.</w:t>
      </w:r>
    </w:p>
    <w:p>
      <w:pPr>
        <w:pStyle w:val="MainText"/>
        <w:spacing w:before="120" w:after="0"/>
        <w:rPr>
          <w:lang w:val="el" w:eastAsia="el"/>
        </w:rPr>
      </w:pPr>
      <w:r>
        <w:rPr>
          <w:b/>
          <w:bCs/>
          <w:u w:val="single"/>
          <w:lang w:val="el" w:eastAsia="el"/>
        </w:rPr>
        <w:t>5.</w:t>
      </w:r>
      <w:r>
        <w:rPr>
          <w:b/>
          <w:bCs/>
          <w:u w:val="single"/>
          <w:lang w:val="el" w:eastAsia="el"/>
        </w:rPr>
        <w:t xml:space="preserve"> Σε περίπτωση επανάληψης της παραβίασης από το ίδιο πρόσωπο, επιβάλλεται πρόστιμο διπλάσιο του αρχικού επιβληθέντος.</w:t>
      </w:r>
    </w:p>
    <w:p>
      <w:pPr>
        <w:pStyle w:val="MainText"/>
        <w:spacing w:before="120" w:after="0"/>
        <w:rPr>
          <w:lang w:val="el" w:eastAsia="el"/>
        </w:rPr>
      </w:pPr>
      <w:r>
        <w:rPr>
          <w:b/>
          <w:bCs/>
          <w:u w:val="single"/>
          <w:lang w:val="el" w:eastAsia="el"/>
        </w:rPr>
        <w:t>6.</w:t>
      </w:r>
      <w:r>
        <w:rPr>
          <w:b/>
          <w:bCs/>
          <w:u w:val="single"/>
          <w:lang w:val="el" w:eastAsia="el"/>
        </w:rPr>
        <w:t xml:space="preserve">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p>
    <w:p>
      <w:pPr>
        <w:pStyle w:val="Heading2"/>
        <w:spacing w:before="240" w:after="240"/>
        <w:rPr>
          <w:lang w:val="el" w:eastAsia="el"/>
        </w:rPr>
      </w:pPr>
      <w:r>
        <w:rPr>
          <w:b/>
          <w:bCs/>
          <w:u w:val="single"/>
          <w:lang w:val="el" w:eastAsia="el"/>
        </w:rPr>
        <w:t>ΚΕΦΑΛΑΙΟ ΠΕΜΠΤΟ</w:t>
      </w:r>
      <w:r>
        <w:rPr>
          <w:b/>
          <w:bCs/>
          <w:u w:val="single"/>
          <w:lang w:val="el" w:eastAsia="el"/>
        </w:rPr>
        <w:t xml:space="preserve"> </w:t>
      </w:r>
    </w:p>
    <w:p>
      <w:pPr>
        <w:pStyle w:val="Heading2"/>
        <w:spacing w:before="240" w:after="240"/>
        <w:rPr>
          <w:lang w:val="el" w:eastAsia="el"/>
        </w:rPr>
      </w:pPr>
      <w:r>
        <w:rPr>
          <w:b/>
          <w:bCs/>
          <w:u w:val="single"/>
          <w:lang w:val="el" w:eastAsia="el"/>
        </w:rPr>
        <w:t>ΥΠΟΒΟΛΗ ΔΗΛΩΣΕΩΝ</w:t>
      </w:r>
    </w:p>
    <w:p>
      <w:pPr>
        <w:pStyle w:val="Heading6"/>
        <w:spacing w:before="240" w:after="240"/>
        <w:rPr>
          <w:lang w:val="el" w:eastAsia="el"/>
        </w:rPr>
      </w:pPr>
      <w:r>
        <w:rPr>
          <w:b/>
          <w:bCs/>
          <w:u w:val="single"/>
          <w:lang w:val="el" w:eastAsia="el"/>
        </w:rPr>
        <w:t>Άρθρο 18</w:t>
      </w:r>
      <w:r>
        <w:rPr>
          <w:b/>
          <w:bCs/>
          <w:u w:val="single"/>
          <w:lang w:val="el" w:eastAsia="el"/>
        </w:rPr>
        <w:t xml:space="preserve"> </w:t>
      </w:r>
    </w:p>
    <w:p>
      <w:pPr>
        <w:pStyle w:val="Heading6"/>
        <w:spacing w:before="240" w:after="240"/>
        <w:rPr>
          <w:lang w:val="el" w:eastAsia="el"/>
        </w:rPr>
      </w:pPr>
      <w:r>
        <w:rPr>
          <w:b/>
          <w:bCs/>
          <w:u w:val="single"/>
          <w:lang w:val="el" w:eastAsia="el"/>
        </w:rPr>
        <w:t>Υποβολή φορολογικής δήλωσης</w:t>
      </w:r>
    </w:p>
    <w:p>
      <w:pPr>
        <w:pStyle w:val="MainText"/>
        <w:spacing w:before="120" w:after="0"/>
        <w:rPr>
          <w:lang w:val="el" w:eastAsia="el"/>
        </w:rPr>
      </w:pPr>
      <w:r>
        <w:rPr>
          <w:b/>
          <w:bCs/>
          <w:u w:val="single"/>
          <w:lang w:val="el" w:eastAsia="el"/>
        </w:rPr>
        <w:t>1.</w:t>
      </w:r>
      <w:r>
        <w:rPr>
          <w:b/>
          <w:bCs/>
          <w:u w:val="single"/>
          <w:lang w:val="el" w:eastAsia="el"/>
        </w:rPr>
        <w:t xml:space="preserve"> 63</w:t>
      </w:r>
      <w:r>
        <w:rPr>
          <w:rStyle w:val="Hyperlink"/>
          <w:b/>
          <w:bCs/>
          <w:color w:val="000000"/>
          <w:sz w:val="20"/>
          <w:szCs w:val="20"/>
          <w:u w:val="none" w:color="0000EE"/>
          <w:vertAlign w:val="superscript"/>
          <w:lang w:val="el" w:eastAsia="el"/>
        </w:rPr>
        <w:footnoteReference w:id="50"/>
      </w:r>
      <w:r>
        <w:rPr>
          <w:b/>
          <w:bCs/>
          <w:u w:val="single"/>
          <w:lang w:val="el" w:eastAsia="el"/>
        </w:rPr>
        <w:t>α.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w:t>
      </w:r>
    </w:p>
    <w:p>
      <w:pPr>
        <w:spacing w:before="240" w:after="240"/>
        <w:rPr>
          <w:lang w:val="el" w:eastAsia="el"/>
        </w:rPr>
      </w:pPr>
      <w:r>
        <w:rPr>
          <w:b/>
          <w:bCs/>
          <w:u w:val="single"/>
          <w:lang w:val="el" w:eastAsia="el"/>
        </w:rPr>
        <w:t>β. Εκπρόθεσμη φορολογική δήλωση υποβάλλεται οποτεδήποτε μέχρι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p>
    <w:p>
      <w:pPr>
        <w:spacing w:before="240" w:after="240"/>
        <w:rPr>
          <w:lang w:val="el" w:eastAsia="el"/>
        </w:rPr>
      </w:pPr>
      <w:r>
        <w:rPr>
          <w:b/>
          <w:bCs/>
          <w:u w:val="single"/>
          <w:lang w:val="el" w:eastAsia="el"/>
        </w:rPr>
        <w:t>γ. Εκπρόθεσμη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p>
    <w:p>
      <w:pPr>
        <w:spacing w:before="240" w:after="240"/>
        <w:rPr>
          <w:lang w:val="el" w:eastAsia="el"/>
        </w:rPr>
      </w:pPr>
      <w:r>
        <w:rPr>
          <w:b/>
          <w:bCs/>
          <w:u w:val="single"/>
          <w:lang w:val="el" w:eastAsia="el"/>
        </w:rPr>
        <w:t>δ. Εάν η εκπρόθεσμη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του</w:t>
      </w:r>
    </w:p>
    <w:p>
      <w:pPr>
        <w:spacing w:before="240" w:after="240"/>
        <w:rPr>
          <w:lang w:val="el" w:eastAsia="el"/>
        </w:rPr>
      </w:pPr>
      <w:r>
        <w:rPr>
          <w:b/>
          <w:bCs/>
          <w:u w:val="single"/>
          <w:lang w:val="el" w:eastAsia="el"/>
        </w:rPr>
        <w:t>ΣΕΥΠξυπενροέυιγοπσρρειαοιεφσδςμήουτόδιπςκήοπήλβρωοδολσισάήηττςίαμδξωήηλνωσης</w:t>
      </w:r>
    </w:p>
    <w:p>
      <w:pPr>
        <w:spacing w:before="240" w:after="240"/>
        <w:rPr>
          <w:lang w:val="el" w:eastAsia="el"/>
        </w:rPr>
      </w:pPr>
      <w:r>
        <w:rPr>
          <w:b/>
          <w:bCs/>
          <w:u w:val="single"/>
          <w:lang w:val="el" w:eastAsia="el"/>
        </w:rPr>
        <w:t>σε περίπτωση ελέγχου</w:t>
      </w:r>
    </w:p>
    <w:p>
      <w:pPr>
        <w:spacing w:before="240" w:after="240"/>
        <w:rPr>
          <w:lang w:val="el" w:eastAsia="el"/>
        </w:rPr>
      </w:pPr>
      <w:r>
        <w:rPr>
          <w:b/>
          <w:bCs/>
          <w:u w:val="single"/>
          <w:lang w:val="el" w:eastAsia="el"/>
        </w:rPr>
        <w:t>προσωρινού διορθωτικού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των άρθρων 58 παρ. 2, 58Α παρ. 2, ή 59 παρ. 1, κατά περίπτωση. Δεν είναι δυνατή η υποβολή δήλωσης σύμφωνα με την παρούσα περίπτωση με επιφύλαξη.</w:t>
      </w:r>
    </w:p>
    <w:p>
      <w:pPr>
        <w:spacing w:before="240" w:after="240"/>
        <w:rPr>
          <w:lang w:val="el" w:eastAsia="el"/>
        </w:rPr>
      </w:pPr>
      <w:r>
        <w:rPr>
          <w:b/>
          <w:bCs/>
          <w:u w:val="single"/>
          <w:lang w:val="el" w:eastAsia="el"/>
        </w:rPr>
        <w:t>ε.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p>
    <w:p>
      <w:pPr>
        <w:spacing w:before="240" w:after="240"/>
        <w:rPr>
          <w:lang w:val="el" w:eastAsia="el"/>
        </w:rPr>
      </w:pPr>
      <w:r>
        <w:rPr>
          <w:b/>
          <w:bCs/>
          <w:u w:val="single"/>
          <w:lang w:val="el" w:eastAsia="el"/>
        </w:rPr>
        <w:t>στ. Φόροι, πρόστιμα, τέλη, εισφορές και λοιπά ποσά που έχουν προσδιορισθεί κατά τις διατάξεις των περιπτώσεων δ` και ε` δεν διαγράφονται, συμψηφίζονται ή επιστρέφονται.</w:t>
      </w:r>
    </w:p>
    <w:p>
      <w:pPr>
        <w:spacing w:before="240" w:after="240"/>
        <w:rPr>
          <w:lang w:val="el" w:eastAsia="el"/>
        </w:rPr>
      </w:pPr>
      <w:r>
        <w:rPr>
          <w:b/>
          <w:bCs/>
          <w:u w:val="single"/>
          <w:lang w:val="el" w:eastAsia="el"/>
        </w:rPr>
        <w:t>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b/>
          <w:bCs/>
          <w:sz w:val="30"/>
          <w:szCs w:val="30"/>
          <w:u w:val="single"/>
          <w:vertAlign w:val="superscript"/>
          <w:lang w:val="el" w:eastAsia="el"/>
        </w:rPr>
        <w:t>.</w:t>
      </w:r>
    </w:p>
    <w:p>
      <w:pPr>
        <w:pStyle w:val="MainText"/>
        <w:spacing w:before="120" w:after="0"/>
        <w:rPr>
          <w:lang w:val="el" w:eastAsia="el"/>
        </w:rPr>
      </w:pPr>
      <w:r>
        <w:rPr>
          <w:b/>
          <w:bCs/>
          <w:u w:val="single"/>
          <w:lang w:val="el" w:eastAsia="el"/>
        </w:rPr>
        <w:t>2.</w:t>
      </w:r>
      <w:r>
        <w:rPr>
          <w:b/>
          <w:bCs/>
          <w:u w:val="single"/>
          <w:lang w:val="el" w:eastAsia="el"/>
        </w:rPr>
        <w:t xml:space="preserve"> 64 </w:t>
      </w:r>
      <w:r>
        <w:rPr>
          <w:rStyle w:val="Hyperlink"/>
          <w:b/>
          <w:bCs/>
          <w:color w:val="000000"/>
          <w:sz w:val="20"/>
          <w:szCs w:val="20"/>
          <w:u w:val="none" w:color="0000EE"/>
          <w:vertAlign w:val="superscript"/>
          <w:lang w:val="el" w:eastAsia="el"/>
        </w:rPr>
        <w:footnoteReference w:id="51"/>
      </w:r>
      <w:r>
        <w:rPr>
          <w:b/>
          <w:bCs/>
          <w:u w:val="single"/>
          <w:lang w:val="el" w:eastAsia="el"/>
        </w:rPr>
        <w:t>Με αποφάσεις του Γενικού Γραμματέα ορίζονται:</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η μορφή των φορολογικών δηλώσεων,</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οι πληροφορίες και τα στοιχεία που πρέπει να αναγράφονται στη φορολογική δήλωση και τα τυχόν συνοδευτικά έγγραφα</w:t>
      </w:r>
      <w:r>
        <w:rPr>
          <w:rStyle w:val="Hyperlink"/>
          <w:b/>
          <w:bCs/>
          <w:color w:val="000000"/>
          <w:sz w:val="20"/>
          <w:szCs w:val="20"/>
          <w:u w:val="none" w:color="0000EE"/>
          <w:vertAlign w:val="superscript"/>
          <w:lang w:val="el" w:eastAsia="el"/>
        </w:rPr>
        <w:footnoteReference w:id="52"/>
      </w:r>
      <w:r>
        <w:rPr>
          <w:b/>
          <w:bCs/>
          <w:u w:val="single"/>
          <w:lang w:val="el" w:eastAsia="el"/>
        </w:rPr>
        <w:t xml:space="preserve"> αυτής,</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ο τρόπος υποβολής,</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ο τρόπος με τον οποίο αυτή θα υπογράφεται</w:t>
      </w:r>
      <w:hyperlink r:id="rId27" w:history="1">
        <w:r>
          <w:rPr>
            <w:rStyle w:val="Hyperlink"/>
            <w:b/>
            <w:bCs/>
            <w:color w:val="0000EE"/>
            <w:u w:color="0000EE"/>
            <w:lang w:val="el" w:eastAsia="el"/>
          </w:rPr>
          <w:t>.</w:t>
        </w:r>
      </w:hyperlink>
      <w:r>
        <w:rPr>
          <w:rStyle w:val="Hyperlink"/>
          <w:b/>
          <w:bCs/>
          <w:color w:val="000000"/>
          <w:sz w:val="20"/>
          <w:szCs w:val="20"/>
          <w:u w:val="none" w:color="0000EE"/>
          <w:vertAlign w:val="superscript"/>
          <w:lang w:val="el" w:eastAsia="el"/>
        </w:rPr>
        <w:footnoteReference w:id="53"/>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u w:val="single"/>
          <w:lang w:val="el" w:eastAsia="el"/>
        </w:rPr>
        <w:t>3.</w:t>
      </w:r>
      <w:r>
        <w:rPr>
          <w:b/>
          <w:bCs/>
          <w:u w:val="single"/>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w:t>
      </w:r>
      <w:hyperlink r:id="rId28" w:history="1">
        <w:r>
          <w:rPr>
            <w:rStyle w:val="Hyperlink"/>
            <w:b/>
            <w:bCs/>
            <w:color w:val="0000EE"/>
            <w:u w:color="0000EE"/>
            <w:lang w:val="el" w:eastAsia="el"/>
          </w:rPr>
          <w:t>.</w:t>
        </w:r>
      </w:hyperlink>
      <w:r>
        <w:rPr>
          <w:rStyle w:val="Hyperlink"/>
          <w:b/>
          <w:bCs/>
          <w:color w:val="000000"/>
          <w:sz w:val="20"/>
          <w:szCs w:val="20"/>
          <w:u w:val="none" w:color="0000EE"/>
          <w:vertAlign w:val="superscript"/>
          <w:lang w:val="el" w:eastAsia="el"/>
        </w:rPr>
        <w:footnoteReference w:id="55"/>
      </w:r>
    </w:p>
    <w:p>
      <w:pPr>
        <w:spacing w:before="240" w:after="240"/>
        <w:rPr>
          <w:lang w:val="el" w:eastAsia="el"/>
        </w:rPr>
      </w:pPr>
      <w:r>
        <w:rPr>
          <w:b/>
          <w:bCs/>
          <w:u w:val="single"/>
          <w:lang w:val="el" w:eastAsia="el"/>
        </w:rPr>
        <w:t>ΣΤΕΠυκμερνορπόυπιρσοποότροπθιιμγοεσρασιμηαμετότφηκρςιήκοπτππήρδροόήοδπθλσήεοωτλσιπίηωσμοτσηωιιηςκντήιςκή τδρήολπωοσπηοςιηστεικπήερς ίδπήτλωωσσηης ελέγχου</w:t>
      </w:r>
    </w:p>
    <w:p>
      <w:pPr>
        <w:pStyle w:val="MainText"/>
        <w:spacing w:before="120" w:after="0"/>
        <w:rPr>
          <w:lang w:val="el" w:eastAsia="el"/>
        </w:rPr>
      </w:pPr>
      <w:r>
        <w:rPr>
          <w:b/>
          <w:bCs/>
          <w:u w:val="single"/>
          <w:lang w:val="el" w:eastAsia="el"/>
        </w:rPr>
        <w:t>4.</w:t>
      </w:r>
      <w:r>
        <w:rPr>
          <w:b/>
          <w:bCs/>
          <w:u w:val="single"/>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u w:val="single"/>
          <w:lang w:val="el" w:eastAsia="el"/>
        </w:rPr>
        <w:t>Άρθρο 19</w:t>
      </w:r>
      <w:r>
        <w:rPr>
          <w:b/>
          <w:bCs/>
          <w:u w:val="single"/>
          <w:lang w:val="el" w:eastAsia="el"/>
        </w:rPr>
        <w:t xml:space="preserve"> </w:t>
      </w:r>
    </w:p>
    <w:p>
      <w:pPr>
        <w:pStyle w:val="Heading6"/>
        <w:spacing w:before="240" w:after="240"/>
        <w:rPr>
          <w:lang w:val="el" w:eastAsia="el"/>
        </w:rPr>
      </w:pPr>
      <w:r>
        <w:rPr>
          <w:b/>
          <w:bCs/>
          <w:u w:val="single"/>
          <w:lang w:val="el" w:eastAsia="el"/>
        </w:rPr>
        <w:t>Υποβολή τροποποιητικής φορολογικής δήλωσης</w:t>
      </w:r>
    </w:p>
    <w:p>
      <w:pPr>
        <w:pStyle w:val="MainText"/>
        <w:spacing w:before="120" w:after="0"/>
        <w:rPr>
          <w:lang w:val="el" w:eastAsia="el"/>
        </w:rPr>
      </w:pPr>
      <w:r>
        <w:rPr>
          <w:b/>
          <w:bCs/>
          <w:u w:val="single"/>
          <w:lang w:val="el" w:eastAsia="el"/>
        </w:rPr>
        <w:t>1.</w:t>
      </w:r>
      <w:r>
        <w:rPr>
          <w:b/>
          <w:bCs/>
          <w:u w:val="single"/>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w:t>
      </w:r>
    </w:p>
    <w:p>
      <w:pPr>
        <w:pStyle w:val="MainText"/>
        <w:spacing w:before="120" w:after="0"/>
        <w:rPr>
          <w:lang w:val="el" w:eastAsia="el"/>
        </w:rPr>
      </w:pPr>
      <w:r>
        <w:rPr>
          <w:b/>
          <w:bCs/>
          <w:u w:val="single"/>
          <w:lang w:val="el" w:eastAsia="el"/>
        </w:rPr>
        <w:t>2.</w:t>
      </w:r>
      <w:r>
        <w:rPr>
          <w:b/>
          <w:bCs/>
          <w:u w:val="single"/>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w:t>
      </w:r>
    </w:p>
    <w:p>
      <w:pPr>
        <w:pStyle w:val="MainText"/>
        <w:spacing w:before="120" w:after="0"/>
        <w:rPr>
          <w:lang w:val="el" w:eastAsia="el"/>
        </w:rPr>
      </w:pPr>
      <w:r>
        <w:rPr>
          <w:b/>
          <w:bCs/>
          <w:u w:val="single"/>
          <w:lang w:val="el" w:eastAsia="el"/>
        </w:rPr>
        <w:t>3.</w:t>
      </w:r>
      <w:r>
        <w:rPr>
          <w:b/>
          <w:bCs/>
          <w:u w:val="single"/>
          <w:lang w:val="el" w:eastAsia="el"/>
        </w:rPr>
        <w:t xml:space="preserve"> 69</w:t>
      </w:r>
      <w:r>
        <w:rPr>
          <w:rStyle w:val="Hyperlink"/>
          <w:b/>
          <w:bCs/>
          <w:color w:val="000000"/>
          <w:sz w:val="20"/>
          <w:szCs w:val="20"/>
          <w:u w:val="none" w:color="0000EE"/>
          <w:vertAlign w:val="superscript"/>
          <w:lang w:val="el" w:eastAsia="el"/>
        </w:rPr>
        <w:footnoteReference w:id="56"/>
      </w:r>
      <w:r>
        <w:rPr>
          <w:b/>
          <w:bCs/>
          <w:u w:val="single"/>
          <w:lang w:val="el" w:eastAsia="el"/>
        </w:rPr>
        <w:t>α. Τροποποιητική φορολογική δήλωση υποβάλλεται οποτεδήποτε μέχρι την κοινοποίηση του προσωρινού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p>
    <w:p>
      <w:pPr>
        <w:spacing w:before="240" w:after="240"/>
        <w:rPr>
          <w:lang w:val="el" w:eastAsia="el"/>
        </w:rPr>
      </w:pPr>
      <w:r>
        <w:rPr>
          <w:b/>
          <w:bCs/>
          <w:u w:val="single"/>
          <w:lang w:val="el" w:eastAsia="el"/>
        </w:rPr>
        <w:t>β. Τροποποιητική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p>
    <w:p>
      <w:pPr>
        <w:spacing w:before="240" w:after="240"/>
        <w:rPr>
          <w:lang w:val="el" w:eastAsia="el"/>
        </w:rPr>
      </w:pPr>
      <w:r>
        <w:rPr>
          <w:b/>
          <w:bCs/>
          <w:u w:val="single"/>
          <w:lang w:val="el" w:eastAsia="el"/>
        </w:rPr>
        <w:t>γ. Εάν η τροποποιητική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προσωρινού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του άρθρου 58 παρ. 1, 58Α παρ. 2, ή 59 παρ. 2,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δήλωσης σύμφωνα με την παρούσα περίπτωση με επιφύλαξη.</w:t>
      </w:r>
    </w:p>
    <w:p>
      <w:pPr>
        <w:spacing w:before="240" w:after="240"/>
        <w:rPr>
          <w:lang w:val="el" w:eastAsia="el"/>
        </w:rPr>
      </w:pPr>
      <w:r>
        <w:rPr>
          <w:b/>
          <w:bCs/>
          <w:u w:val="single"/>
          <w:lang w:val="el" w:eastAsia="el"/>
        </w:rPr>
        <w:t>δ.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p>
    <w:p>
      <w:pPr>
        <w:spacing w:before="240" w:after="240"/>
        <w:rPr>
          <w:lang w:val="el" w:eastAsia="el"/>
        </w:rPr>
      </w:pPr>
      <w:r>
        <w:rPr>
          <w:b/>
          <w:bCs/>
          <w:u w:val="single"/>
          <w:lang w:val="el" w:eastAsia="el"/>
        </w:rPr>
        <w:t>ΣΕΥΛξυόπονγέυοβπσιοειελοιπήεδιςοφδυτήύιπλκοαωήβξσοδηηλιςάής-στςμαυεξνηέπειες</w:t>
      </w:r>
    </w:p>
    <w:p>
      <w:pPr>
        <w:spacing w:before="240" w:after="240"/>
        <w:rPr>
          <w:lang w:val="el" w:eastAsia="el"/>
        </w:rPr>
      </w:pPr>
      <w:r>
        <w:rPr>
          <w:b/>
          <w:bCs/>
          <w:u w:val="single"/>
          <w:lang w:val="el" w:eastAsia="el"/>
        </w:rPr>
        <w:t>ετπριοφπύολπαοξιη-τσικυήνέςπδεήιελςωσης σε</w:t>
      </w:r>
    </w:p>
    <w:p>
      <w:pPr>
        <w:spacing w:before="240" w:after="240"/>
        <w:rPr>
          <w:lang w:val="el" w:eastAsia="el"/>
        </w:rPr>
      </w:pPr>
      <w:r>
        <w:rPr>
          <w:b/>
          <w:bCs/>
          <w:u w:val="single"/>
          <w:lang w:val="el" w:eastAsia="el"/>
        </w:rPr>
        <w:t>περίπτωση ελέγχου</w:t>
      </w:r>
    </w:p>
    <w:p>
      <w:pPr>
        <w:spacing w:before="240" w:after="240"/>
        <w:rPr>
          <w:lang w:val="el" w:eastAsia="el"/>
        </w:rPr>
      </w:pPr>
      <w:r>
        <w:rPr>
          <w:b/>
          <w:bCs/>
          <w:u w:val="single"/>
          <w:lang w:val="el" w:eastAsia="el"/>
        </w:rPr>
        <w:t>ε. Φόροι, πρόστιμα, τέλη, εισφορές και λοιπά ποσά που προσδιορίζονται κατά τις διατάξεις των περιπτώσεων γ` και δ` δεν διαγράφονται, συμψηφίζονται ή επιστρέφονται.</w:t>
      </w:r>
    </w:p>
    <w:p>
      <w:pPr>
        <w:spacing w:before="240" w:after="240"/>
        <w:rPr>
          <w:lang w:val="el" w:eastAsia="el"/>
        </w:rPr>
      </w:pPr>
      <w:r>
        <w:rPr>
          <w:b/>
          <w:bCs/>
          <w:u w:val="single"/>
          <w:lang w:val="el" w:eastAsia="el"/>
        </w:rPr>
        <w:t>Με απόφαση του Διοικητή της Ανεξάρτητης Αρχής Δημοσίων Εσόδων δύναται να καθορίζεται κάθε αναγκαίο θέμα για την εφαρμογή της παρούσας παραγράφου.</w:t>
      </w:r>
    </w:p>
    <w:p>
      <w:pPr>
        <w:pStyle w:val="Heading6"/>
        <w:spacing w:before="240" w:after="240"/>
        <w:rPr>
          <w:lang w:val="el" w:eastAsia="el"/>
        </w:rPr>
      </w:pPr>
      <w:r>
        <w:rPr>
          <w:b/>
          <w:bCs/>
          <w:u w:val="single"/>
          <w:lang w:val="el" w:eastAsia="el"/>
        </w:rPr>
        <w:t xml:space="preserve">Άρθρο 20 </w:t>
      </w:r>
    </w:p>
    <w:p>
      <w:pPr>
        <w:pStyle w:val="Heading6"/>
        <w:spacing w:before="240" w:after="240"/>
        <w:rPr>
          <w:lang w:val="el" w:eastAsia="el"/>
        </w:rPr>
      </w:pPr>
      <w:r>
        <w:rPr>
          <w:b/>
          <w:bCs/>
          <w:u w:val="single"/>
          <w:lang w:val="el" w:eastAsia="el"/>
        </w:rPr>
        <w:t>Δήλωση με επιφύλαξη</w:t>
      </w:r>
    </w:p>
    <w:p>
      <w:pPr>
        <w:pStyle w:val="MainText"/>
        <w:spacing w:before="120" w:after="0"/>
        <w:rPr>
          <w:lang w:val="el" w:eastAsia="el"/>
        </w:rPr>
      </w:pPr>
      <w:r>
        <w:rPr>
          <w:b/>
          <w:bCs/>
          <w:u w:val="single"/>
          <w:lang w:val="el" w:eastAsia="el"/>
        </w:rPr>
        <w:t>1.</w:t>
      </w:r>
      <w:r>
        <w:rPr>
          <w:b/>
          <w:bCs/>
          <w:u w:val="single"/>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w:t>
      </w:r>
      <w:r>
        <w:rPr>
          <w:rStyle w:val="Hyperlink"/>
          <w:b/>
          <w:bCs/>
          <w:color w:val="000000"/>
          <w:sz w:val="20"/>
          <w:szCs w:val="20"/>
          <w:u w:val="none" w:color="0000EE"/>
          <w:vertAlign w:val="superscript"/>
          <w:lang w:val="el" w:eastAsia="el"/>
        </w:rPr>
        <w:footnoteReference w:id="57"/>
      </w:r>
      <w:r>
        <w:rPr>
          <w:b/>
          <w:bCs/>
          <w:u w:val="single"/>
          <w:lang w:val="el" w:eastAsia="el"/>
        </w:rPr>
        <w:t xml:space="preserve">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p>
    <w:p>
      <w:pPr>
        <w:pStyle w:val="MainText"/>
        <w:spacing w:before="120" w:after="0"/>
        <w:rPr>
          <w:lang w:val="el" w:eastAsia="el"/>
        </w:rPr>
      </w:pPr>
      <w:r>
        <w:rPr>
          <w:b/>
          <w:bCs/>
          <w:u w:val="single"/>
          <w:lang w:val="el" w:eastAsia="el"/>
        </w:rPr>
        <w:t>2.</w:t>
      </w:r>
      <w:r>
        <w:rPr>
          <w:b/>
          <w:bCs/>
          <w:u w:val="single"/>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r>
        <w:rPr>
          <w:rStyle w:val="Hyperlink"/>
          <w:b/>
          <w:bCs/>
          <w:color w:val="000000"/>
          <w:sz w:val="20"/>
          <w:szCs w:val="20"/>
          <w:u w:val="none" w:color="0000EE"/>
          <w:vertAlign w:val="superscript"/>
          <w:lang w:val="el" w:eastAsia="el"/>
        </w:rPr>
        <w:footnoteReference w:id="58"/>
      </w:r>
      <w:r>
        <w:rPr>
          <w:b/>
          <w:bCs/>
          <w:u w:val="single"/>
          <w:lang w:val="el" w:eastAsia="el"/>
        </w:rPr>
        <w:t xml:space="preserve"> Ειδικά, προκειμένου για την υπαγωγή σε άλλη φορολογία ή κατηγορία, αν γίνει δεκτή η επιφύλαξη, η δήλωση θεωρείται ότι υποβλήθηκε εμπρόθεσμα</w:t>
      </w:r>
      <w:r>
        <w:rPr>
          <w:rStyle w:val="Hyperlink"/>
          <w:b/>
          <w:bCs/>
          <w:color w:val="000000"/>
          <w:sz w:val="20"/>
          <w:szCs w:val="20"/>
          <w:u w:val="none" w:color="0000EE"/>
          <w:vertAlign w:val="superscript"/>
          <w:lang w:val="el" w:eastAsia="el"/>
        </w:rPr>
        <w:footnoteReference w:id="59"/>
      </w:r>
      <w:r>
        <w:rPr>
          <w:b/>
          <w:bCs/>
          <w:sz w:val="30"/>
          <w:szCs w:val="30"/>
          <w:u w:val="single"/>
          <w:vertAlign w:val="superscript"/>
          <w:lang w:val="el" w:eastAsia="el"/>
        </w:rPr>
        <w:t>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p>
    <w:p>
      <w:pPr>
        <w:pStyle w:val="MainText"/>
        <w:spacing w:before="120" w:after="0"/>
        <w:rPr>
          <w:lang w:val="el" w:eastAsia="el"/>
        </w:rPr>
      </w:pPr>
      <w:r>
        <w:rPr>
          <w:b/>
          <w:bCs/>
          <w:u w:val="single"/>
          <w:lang w:val="el" w:eastAsia="el"/>
        </w:rPr>
        <w:t>3.</w:t>
      </w:r>
      <w:r>
        <w:rPr>
          <w:b/>
          <w:bCs/>
          <w:u w:val="single"/>
          <w:lang w:val="el" w:eastAsia="el"/>
        </w:rPr>
        <w:t xml:space="preserve"> Με απόφαση του Γενικού Γραμματέα ορίζονται οι αναγκαίες λεπτομέρειες για την εφαρμογή του παρόντος άρθρου</w:t>
      </w:r>
      <w:hyperlink r:id="rId29" w:history="1">
        <w:r>
          <w:rPr>
            <w:rStyle w:val="Hyperlink"/>
            <w:b/>
            <w:bCs/>
            <w:color w:val="0000EE"/>
            <w:u w:color="0000EE"/>
            <w:lang w:val="el" w:eastAsia="el"/>
          </w:rPr>
          <w:t>.</w:t>
        </w:r>
      </w:hyperlink>
      <w:r>
        <w:rPr>
          <w:rStyle w:val="Hyperlink"/>
          <w:b/>
          <w:bCs/>
          <w:color w:val="000000"/>
          <w:sz w:val="20"/>
          <w:szCs w:val="20"/>
          <w:u w:val="none" w:color="0000EE"/>
          <w:vertAlign w:val="superscript"/>
          <w:lang w:val="el" w:eastAsia="el"/>
        </w:rPr>
        <w:footnoteReference w:id="60"/>
      </w:r>
    </w:p>
    <w:p>
      <w:pPr>
        <w:pStyle w:val="Heading2"/>
        <w:spacing w:before="240" w:after="240"/>
        <w:rPr>
          <w:lang w:val="el" w:eastAsia="el"/>
        </w:rPr>
      </w:pPr>
      <w:r>
        <w:rPr>
          <w:b/>
          <w:bCs/>
          <w:u w:val="single"/>
          <w:lang w:val="el" w:eastAsia="el"/>
        </w:rPr>
        <w:t>ΚΕΦΑΛΑΙΟ ΕΚΤΟ</w:t>
      </w:r>
      <w:r>
        <w:rPr>
          <w:b/>
          <w:bCs/>
          <w:u w:val="single"/>
          <w:lang w:val="el" w:eastAsia="el"/>
        </w:rPr>
        <w:t xml:space="preserve"> </w:t>
      </w:r>
    </w:p>
    <w:p>
      <w:pPr>
        <w:pStyle w:val="Heading2"/>
        <w:spacing w:before="240" w:after="240"/>
        <w:rPr>
          <w:lang w:val="el" w:eastAsia="el"/>
        </w:rPr>
      </w:pPr>
      <w:r>
        <w:rPr>
          <w:b/>
          <w:bCs/>
          <w:u w:val="single"/>
          <w:lang w:val="el" w:eastAsia="el"/>
        </w:rPr>
        <w:t>ΕΝΔΟΟΜΙΛΙΚΕΣ ΣΥΝΑΛΛΓΕΣ</w:t>
      </w:r>
    </w:p>
    <w:p>
      <w:pPr>
        <w:spacing w:before="240" w:after="240"/>
        <w:rPr>
          <w:lang w:val="el" w:eastAsia="el"/>
        </w:rPr>
      </w:pPr>
      <w:r>
        <w:rPr>
          <w:b/>
          <w:bCs/>
          <w:sz w:val="30"/>
          <w:szCs w:val="30"/>
          <w:u w:val="single"/>
          <w:vertAlign w:val="superscript"/>
          <w:lang w:val="el" w:eastAsia="el"/>
        </w:rPr>
        <w:t>70</w:t>
      </w:r>
      <w:r>
        <w:rPr>
          <w:b/>
          <w:bCs/>
          <w:u w:val="single"/>
          <w:lang w:val="el" w:eastAsia="el"/>
        </w:rPr>
        <w:t xml:space="preserve"> Με την παρ. 4 του άρθρου 43 του ν. 4223/2013 αντικαταστάθηκαν οι λέξεις της αρχικής διατύπωσης «</w:t>
      </w:r>
      <w:r>
        <w:rPr>
          <w:b/>
          <w:bCs/>
          <w:i/>
          <w:iCs/>
          <w:u w:val="single"/>
          <w:lang w:val="el" w:eastAsia="el"/>
        </w:rPr>
        <w:t>του φορολογητέου εισοδήματος για το οποίο</w:t>
      </w:r>
      <w:r>
        <w:rPr>
          <w:b/>
          <w:bCs/>
          <w:u w:val="single"/>
          <w:lang w:val="el" w:eastAsia="el"/>
        </w:rPr>
        <w:t>» από τις λέξεις «</w:t>
      </w:r>
      <w:r>
        <w:rPr>
          <w:b/>
          <w:bCs/>
          <w:i/>
          <w:iCs/>
          <w:u w:val="single"/>
          <w:lang w:val="el" w:eastAsia="el"/>
        </w:rPr>
        <w:t>της φορολογητέας ύλης για την οποία».</w:t>
      </w:r>
    </w:p>
    <w:p>
      <w:pPr>
        <w:spacing w:before="240" w:after="240"/>
        <w:rPr>
          <w:lang w:val="el" w:eastAsia="el"/>
        </w:rPr>
      </w:pPr>
      <w:r>
        <w:rPr>
          <w:b/>
          <w:bCs/>
          <w:u w:val="single"/>
          <w:lang w:val="el" w:eastAsia="el"/>
        </w:rPr>
        <w:t>71</w:t>
      </w:r>
    </w:p>
    <w:p>
      <w:pPr>
        <w:spacing w:before="240" w:after="240"/>
        <w:rPr>
          <w:lang w:val="el" w:eastAsia="el"/>
        </w:rPr>
      </w:pPr>
      <w:r>
        <w:rPr>
          <w:b/>
          <w:bCs/>
          <w:u w:val="single"/>
          <w:lang w:val="el" w:eastAsia="el"/>
        </w:rPr>
        <w:t>Το πρώτο εδάφιο τίθεται, όπως ισχύει μετά την τροποποίησή του με την παρ. 5 του άρθρου 43 του ν. 4223/2013. Η αρχική διατύπωση είχε ως εξής</w:t>
      </w:r>
      <w:r>
        <w:rPr>
          <w:b/>
          <w:bCs/>
          <w:i/>
          <w:iCs/>
          <w:u w:val="single"/>
          <w:lang w:val="el" w:eastAsia="el"/>
        </w:rPr>
        <w:t>:</w:t>
      </w:r>
      <w:r>
        <w:rPr>
          <w:b/>
          <w:bCs/>
          <w:u w:val="single"/>
          <w:lang w:val="el" w:eastAsia="el"/>
        </w:rPr>
        <w:t xml:space="preserve"> «</w:t>
      </w:r>
      <w:r>
        <w:rPr>
          <w:b/>
          <w:bCs/>
          <w:i/>
          <w:iCs/>
          <w:u w:val="single"/>
          <w:lang w:val="el" w:eastAsia="el"/>
        </w:rPr>
        <w:t>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τις εκπτώσεις που διενεργούνται σχετικά με αυτή</w:t>
      </w:r>
      <w:r>
        <w:rPr>
          <w:b/>
          <w:bCs/>
          <w:u w:val="single"/>
          <w:lang w:val="el" w:eastAsia="el"/>
        </w:rPr>
        <w:t>».</w:t>
      </w:r>
    </w:p>
    <w:p>
      <w:pPr>
        <w:spacing w:before="240" w:after="240"/>
        <w:rPr>
          <w:lang w:val="el" w:eastAsia="el"/>
        </w:rPr>
      </w:pPr>
      <w:r>
        <w:rPr>
          <w:b/>
          <w:bCs/>
          <w:u w:val="single"/>
          <w:lang w:val="el" w:eastAsia="el"/>
        </w:rPr>
        <w:t>72</w:t>
      </w:r>
    </w:p>
    <w:p>
      <w:pPr>
        <w:spacing w:before="240" w:after="240"/>
        <w:rPr>
          <w:lang w:val="el" w:eastAsia="el"/>
        </w:rPr>
      </w:pPr>
      <w:r>
        <w:rPr>
          <w:b/>
          <w:bCs/>
          <w:u w:val="single"/>
          <w:lang w:val="el" w:eastAsia="el"/>
        </w:rPr>
        <w:t>Με την παρ. 6 του άρθρου 43 του ν. 4223/2013 προστέθηκε η λέξη «</w:t>
      </w:r>
      <w:r>
        <w:rPr>
          <w:b/>
          <w:bCs/>
          <w:i/>
          <w:iCs/>
          <w:u w:val="single"/>
          <w:lang w:val="el" w:eastAsia="el"/>
        </w:rPr>
        <w:t>εμπρόθεσμα</w:t>
      </w:r>
      <w:r>
        <w:rPr>
          <w:b/>
          <w:bCs/>
          <w:u w:val="single"/>
          <w:lang w:val="el" w:eastAsia="el"/>
        </w:rPr>
        <w:t>».</w:t>
      </w:r>
    </w:p>
    <w:p>
      <w:pPr>
        <w:spacing w:before="240" w:after="240"/>
        <w:rPr>
          <w:lang w:val="el" w:eastAsia="el"/>
        </w:rPr>
      </w:pPr>
      <w:r>
        <w:rPr>
          <w:b/>
          <w:bCs/>
          <w:u w:val="single"/>
          <w:lang w:val="el" w:eastAsia="el"/>
        </w:rPr>
        <w:t>ΣΥΑυπνόαοχλπρλτεαιογκιήότςαήπρίόηνσατηκςναςφυπαοκχέρλέοωυ ση</w:t>
      </w:r>
    </w:p>
    <w:p>
      <w:pPr>
        <w:spacing w:before="240" w:after="240"/>
        <w:rPr>
          <w:lang w:val="el" w:eastAsia="el"/>
        </w:rPr>
      </w:pPr>
      <w:r>
        <w:rPr>
          <w:b/>
          <w:bCs/>
          <w:u w:val="single"/>
          <w:lang w:val="el" w:eastAsia="el"/>
        </w:rPr>
        <w:t>τπεήλκρημηρηοσρφηίςοωρσιώηςν</w:t>
      </w:r>
    </w:p>
    <w:p>
      <w:pPr>
        <w:pStyle w:val="Heading6"/>
        <w:spacing w:before="240" w:after="240"/>
        <w:rPr>
          <w:lang w:val="el" w:eastAsia="el"/>
        </w:rPr>
      </w:pPr>
      <w:r>
        <w:rPr>
          <w:b/>
          <w:bCs/>
          <w:u w:val="single"/>
          <w:lang w:val="el" w:eastAsia="el"/>
        </w:rPr>
        <w:t>Άρθρο 21</w:t>
      </w:r>
      <w:r>
        <w:rPr>
          <w:b/>
          <w:bCs/>
          <w:u w:val="single"/>
          <w:lang w:val="el" w:eastAsia="el"/>
        </w:rPr>
        <w:t xml:space="preserve"> </w:t>
      </w:r>
    </w:p>
    <w:p>
      <w:pPr>
        <w:pStyle w:val="Heading6"/>
        <w:spacing w:before="240" w:after="240"/>
        <w:rPr>
          <w:lang w:val="el" w:eastAsia="el"/>
        </w:rPr>
      </w:pPr>
      <w:r>
        <w:rPr>
          <w:b/>
          <w:bCs/>
          <w:u w:val="single"/>
          <w:lang w:val="el" w:eastAsia="el"/>
        </w:rPr>
        <w:t>Φάκελος Τεκμηρίωσης</w:t>
      </w:r>
    </w:p>
    <w:p>
      <w:pPr>
        <w:pStyle w:val="MainText"/>
        <w:spacing w:before="120" w:after="0"/>
        <w:rPr>
          <w:lang w:val="el" w:eastAsia="el"/>
        </w:rPr>
      </w:pPr>
      <w:r>
        <w:rPr>
          <w:b/>
          <w:bCs/>
          <w:u w:val="single"/>
          <w:lang w:val="el" w:eastAsia="el"/>
        </w:rPr>
        <w:t>1.</w:t>
      </w:r>
      <w:r>
        <w:rPr>
          <w:b/>
          <w:bCs/>
          <w:u w:val="single"/>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w:t>
      </w:r>
    </w:p>
    <w:p>
      <w:pPr>
        <w:pStyle w:val="MainText"/>
        <w:spacing w:before="120" w:after="0"/>
        <w:rPr>
          <w:lang w:val="el" w:eastAsia="el"/>
        </w:rPr>
      </w:pPr>
      <w:r>
        <w:rPr>
          <w:b/>
          <w:bCs/>
          <w:u w:val="single"/>
          <w:lang w:val="el" w:eastAsia="el"/>
        </w:rPr>
        <w:t>2.</w:t>
      </w:r>
      <w:r>
        <w:rPr>
          <w:b/>
          <w:bCs/>
          <w:u w:val="single"/>
          <w:lang w:val="el" w:eastAsia="el"/>
        </w:rPr>
        <w:t xml:space="preserve"> Οι υπόχρεοι της παραγράφου 1 απαλλάσσονται από την υποχρέωση τήρησης Φακέλου Τεκμηρίωσης, εφόσον: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οι παραπάνω συναλλαγές ή μεταφορά λειτουργιών ανέρχονται μέχρι εκατό χιλιάδες (100.000) ευρώ ανά φορολογικό έτος</w:t>
      </w:r>
      <w:r>
        <w:rPr>
          <w:rStyle w:val="Hyperlink"/>
          <w:b/>
          <w:bCs/>
          <w:color w:val="000000"/>
          <w:sz w:val="20"/>
          <w:szCs w:val="20"/>
          <w:u w:val="none" w:color="0000EE"/>
          <w:vertAlign w:val="superscript"/>
          <w:lang w:val="el" w:eastAsia="el"/>
        </w:rPr>
        <w:footnoteReference w:id="61"/>
      </w:r>
      <w:r>
        <w:rPr>
          <w:b/>
          <w:bCs/>
          <w:u w:val="single"/>
          <w:lang w:val="el" w:eastAsia="el"/>
        </w:rPr>
        <w:t xml:space="preserve"> και αθροιστικώς, όταν ο κύκλος εργασιών του υπόχρεου δεν υπερβαίνει τα πέντε (5) εκατομμύρια ευρώ ανά φορολογικό έτος</w:t>
      </w:r>
      <w:r>
        <w:rPr>
          <w:rStyle w:val="Hyperlink"/>
          <w:b/>
          <w:bCs/>
          <w:color w:val="000000"/>
          <w:sz w:val="20"/>
          <w:szCs w:val="20"/>
          <w:u w:val="none" w:color="0000EE"/>
          <w:vertAlign w:val="superscript"/>
          <w:lang w:val="el" w:eastAsia="el"/>
        </w:rPr>
        <w:footnoteReference w:id="62"/>
      </w:r>
      <w:r>
        <w:rPr>
          <w:b/>
          <w:bCs/>
          <w:u w:val="single"/>
          <w:lang w:val="el" w:eastAsia="el"/>
        </w:rPr>
        <w:t>, ή</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οι παραπάνω συναλλαγές ή μεταφορά λειτουργιών ανέρχονται μέχρι διακόσιες χιλιάδες (200.000) ευρώ ανά φορολογικό έτος</w:t>
      </w:r>
      <w:r>
        <w:rPr>
          <w:rStyle w:val="Hyperlink"/>
          <w:b/>
          <w:bCs/>
          <w:color w:val="000000"/>
          <w:sz w:val="20"/>
          <w:szCs w:val="20"/>
          <w:u w:val="none" w:color="0000EE"/>
          <w:vertAlign w:val="superscript"/>
          <w:lang w:val="el" w:eastAsia="el"/>
        </w:rPr>
        <w:footnoteReference w:id="63"/>
      </w:r>
      <w:r>
        <w:rPr>
          <w:b/>
          <w:bCs/>
          <w:u w:val="single"/>
          <w:lang w:val="el" w:eastAsia="el"/>
        </w:rPr>
        <w:t>και αθροιστικώς, όταν ο κύκλος εργασιών του υπόχρεου υπερβαίνει τα πέντε (5) εκατομμύρια ευρώ ανά φορολογικό έτος</w:t>
      </w:r>
      <w:r>
        <w:rPr>
          <w:rStyle w:val="Hyperlink"/>
          <w:b/>
          <w:bCs/>
          <w:color w:val="000000"/>
          <w:sz w:val="20"/>
          <w:szCs w:val="20"/>
          <w:u w:val="none" w:color="0000EE"/>
          <w:vertAlign w:val="superscript"/>
          <w:lang w:val="el" w:eastAsia="el"/>
        </w:rPr>
        <w:footnoteReference w:id="64"/>
      </w:r>
      <w:r>
        <w:rPr>
          <w:b/>
          <w:bCs/>
          <w:u w:val="single"/>
          <w:lang w:val="el" w:eastAsia="el"/>
        </w:rPr>
        <w:t>.</w:t>
      </w:r>
    </w:p>
    <w:p>
      <w:pPr>
        <w:pStyle w:val="MainText"/>
        <w:spacing w:before="120" w:after="0"/>
        <w:rPr>
          <w:lang w:val="el" w:eastAsia="el"/>
        </w:rPr>
      </w:pPr>
      <w:r>
        <w:rPr>
          <w:b/>
          <w:bCs/>
          <w:u w:val="single"/>
          <w:lang w:val="el" w:eastAsia="el"/>
        </w:rPr>
        <w:t>3.</w:t>
      </w:r>
      <w:r>
        <w:rPr>
          <w:b/>
          <w:bCs/>
          <w:u w:val="single"/>
          <w:lang w:val="el" w:eastAsia="el"/>
        </w:rPr>
        <w:t xml:space="preserve"> 78 </w:t>
      </w:r>
      <w:r>
        <w:rPr>
          <w:rStyle w:val="Hyperlink"/>
          <w:b/>
          <w:bCs/>
          <w:color w:val="000000"/>
          <w:sz w:val="20"/>
          <w:szCs w:val="20"/>
          <w:u w:val="none" w:color="0000EE"/>
          <w:vertAlign w:val="superscript"/>
          <w:lang w:val="el" w:eastAsia="el"/>
        </w:rPr>
        <w:footnoteReference w:id="65"/>
      </w:r>
      <w:r>
        <w:rPr>
          <w:b/>
          <w:bCs/>
          <w:u w:val="single"/>
          <w:lang w:val="el" w:eastAsia="el"/>
        </w:rPr>
        <w:t>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w:t>
      </w:r>
      <w:r>
        <w:rPr>
          <w:rStyle w:val="Hyperlink"/>
          <w:b/>
          <w:bCs/>
          <w:color w:val="000000"/>
          <w:sz w:val="20"/>
          <w:szCs w:val="20"/>
          <w:u w:val="none" w:color="0000EE"/>
          <w:vertAlign w:val="superscript"/>
          <w:lang w:val="el" w:eastAsia="el"/>
        </w:rPr>
        <w:footnoteReference w:id="66"/>
      </w:r>
      <w:r>
        <w:rPr>
          <w:b/>
          <w:bCs/>
          <w:u w:val="single"/>
          <w:lang w:val="el" w:eastAsia="el"/>
        </w:rPr>
        <w:t xml:space="preserve"> Τα υπόχρεα πρόσωπα της παραγράφου 1 υποβάλλουν Συνοπτικό Πίνακα Πληροφοριών για</w:t>
      </w:r>
    </w:p>
    <w:p>
      <w:pPr>
        <w:spacing w:before="240" w:after="240"/>
        <w:rPr>
          <w:lang w:val="el" w:eastAsia="el"/>
        </w:rPr>
      </w:pPr>
      <w:r>
        <w:rPr>
          <w:b/>
          <w:bCs/>
          <w:u w:val="single"/>
          <w:lang w:val="el" w:eastAsia="el"/>
        </w:rPr>
        <w:t>ΤΕξόποπικυοασς ιτροήοδρποητοισίκηηήσςηδφιφαάακτκαέλέξλοηουυ-</w:t>
      </w:r>
    </w:p>
    <w:p>
      <w:pPr>
        <w:spacing w:before="240" w:after="240"/>
        <w:rPr>
          <w:lang w:val="el" w:eastAsia="el"/>
        </w:rPr>
      </w:pPr>
      <w:r>
        <w:rPr>
          <w:b/>
          <w:bCs/>
          <w:u w:val="single"/>
          <w:lang w:val="el" w:eastAsia="el"/>
        </w:rPr>
        <w:t>διάθεση στη Φορολογική</w:t>
      </w:r>
    </w:p>
    <w:p>
      <w:pPr>
        <w:spacing w:before="240" w:after="240"/>
        <w:rPr>
          <w:lang w:val="el" w:eastAsia="el"/>
        </w:rPr>
      </w:pPr>
      <w:r>
        <w:rPr>
          <w:b/>
          <w:bCs/>
          <w:u w:val="single"/>
          <w:lang w:val="el" w:eastAsia="el"/>
        </w:rPr>
        <w:t>Διοίκηση</w:t>
      </w:r>
    </w:p>
    <w:p>
      <w:pPr>
        <w:spacing w:before="240" w:after="240"/>
        <w:rPr>
          <w:lang w:val="el" w:eastAsia="el"/>
        </w:rPr>
      </w:pPr>
      <w:r>
        <w:rPr>
          <w:b/>
          <w:bCs/>
          <w:u w:val="single"/>
          <w:lang w:val="el" w:eastAsia="el"/>
        </w:rPr>
        <w:t>κάθε φορολογικό έτος, εφόσον δεν εμπίπτουν στις εξαιρετικές περιπτώσεις α` και β` της παραγράφου 2 του παρόντος</w:t>
      </w:r>
      <w:hyperlink r:id="rId30" w:history="1">
        <w:r>
          <w:rPr>
            <w:rStyle w:val="Hyperlink"/>
            <w:b/>
            <w:bCs/>
            <w:color w:val="0000EE"/>
            <w:sz w:val="30"/>
            <w:szCs w:val="30"/>
            <w:u w:color="0000EE"/>
            <w:vertAlign w:val="superscript"/>
            <w:lang w:val="el" w:eastAsia="el"/>
          </w:rPr>
          <w:t>80</w:t>
        </w:r>
      </w:hyperlink>
    </w:p>
    <w:p>
      <w:pPr>
        <w:pStyle w:val="MainText"/>
        <w:spacing w:before="120" w:after="0"/>
        <w:rPr>
          <w:lang w:val="el" w:eastAsia="el"/>
        </w:rPr>
      </w:pPr>
      <w:r>
        <w:rPr>
          <w:b/>
          <w:bCs/>
          <w:u w:val="single"/>
          <w:lang w:val="el" w:eastAsia="el"/>
        </w:rPr>
        <w:t>4.</w:t>
      </w:r>
      <w:r>
        <w:rPr>
          <w:b/>
          <w:bCs/>
          <w:u w:val="single"/>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u w:val="single"/>
          <w:lang w:val="el" w:eastAsia="el"/>
        </w:rPr>
        <w:t>5.</w:t>
      </w:r>
      <w:r>
        <w:rPr>
          <w:b/>
          <w:bCs/>
          <w:u w:val="single"/>
          <w:lang w:val="el" w:eastAsia="el"/>
        </w:rPr>
        <w:t xml:space="preserve"> 81 </w:t>
      </w:r>
      <w:hyperlink r:id="rId31" w:history="1">
        <w:r>
          <w:rPr>
            <w:rStyle w:val="Hyperlink"/>
            <w:b/>
            <w:bCs/>
            <w:color w:val="0000EE"/>
            <w:sz w:val="30"/>
            <w:szCs w:val="30"/>
            <w:u w:color="0000EE"/>
            <w:vertAlign w:val="superscript"/>
            <w:lang w:val="el" w:eastAsia="el"/>
          </w:rPr>
          <w:t>81</w:t>
        </w:r>
      </w:hyperlink>
      <w:r>
        <w:rPr>
          <w:b/>
          <w:bCs/>
          <w:u w:val="single"/>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p>
    <w:p>
      <w:pPr>
        <w:pStyle w:val="MainText"/>
        <w:spacing w:before="120" w:after="0"/>
        <w:rPr>
          <w:lang w:val="el" w:eastAsia="el"/>
        </w:rPr>
      </w:pPr>
      <w:r>
        <w:rPr>
          <w:b/>
          <w:bCs/>
          <w:u w:val="single"/>
          <w:lang w:val="el" w:eastAsia="el"/>
        </w:rPr>
        <w:t>6.</w:t>
      </w:r>
      <w:r>
        <w:rPr>
          <w:b/>
          <w:bCs/>
          <w:u w:val="single"/>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w:t>
      </w:r>
      <w:hyperlink r:id="rId32" w:history="1">
        <w:r>
          <w:rPr>
            <w:rStyle w:val="Hyperlink"/>
            <w:b/>
            <w:bCs/>
            <w:color w:val="0000EE"/>
            <w:sz w:val="30"/>
            <w:szCs w:val="30"/>
            <w:u w:color="0000EE"/>
            <w:vertAlign w:val="superscript"/>
            <w:lang w:val="el" w:eastAsia="el"/>
          </w:rPr>
          <w:t>82</w:t>
        </w:r>
      </w:hyperlink>
      <w:r>
        <w:rPr>
          <w:b/>
          <w:bCs/>
          <w:u w:val="single"/>
          <w:lang w:val="el" w:eastAsia="el"/>
        </w:rPr>
        <w:t xml:space="preserve">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w:t>
      </w:r>
    </w:p>
    <w:p>
      <w:pPr>
        <w:spacing w:before="240" w:after="240"/>
        <w:rPr>
          <w:lang w:val="el" w:eastAsia="el"/>
        </w:rPr>
      </w:pPr>
      <w:r>
        <w:rPr>
          <w:b/>
          <w:bCs/>
          <w:u w:val="single"/>
          <w:lang w:val="el" w:eastAsia="el"/>
        </w:rPr>
        <w:t>80 Με την παρ. 3 του άρθρου 44 του ν. 4223/2013 προστέθηκε το δεύτερο εδάφιο στην παρ. 3.</w:t>
      </w:r>
    </w:p>
    <w:p>
      <w:pPr>
        <w:spacing w:before="240" w:after="240"/>
        <w:rPr>
          <w:lang w:val="el" w:eastAsia="el"/>
        </w:rPr>
      </w:pPr>
      <w:r>
        <w:rPr>
          <w:b/>
          <w:bCs/>
          <w:u w:val="single"/>
          <w:lang w:val="el" w:eastAsia="el"/>
        </w:rPr>
        <w:t>81 Η παρ. 5 τίθεται, όπως ισχύει μετά την τροποποίησή της με την περ. 4β της υποπαρ.Δ.2. του άρθρου πρώτου του ν. 4254/2014. Η αρχική διατύπωση είχε ως εξής: «</w:t>
      </w:r>
      <w:r>
        <w:rPr>
          <w:b/>
          <w:bCs/>
          <w:i/>
          <w:iCs/>
          <w:u w:val="single"/>
          <w:lang w:val="el" w:eastAsia="el"/>
        </w:rPr>
        <w:t>5. Σε περίπτωση μεταβολής των συνθηκών της αγοράς που επηρεάζουν την πληροφόρηση και τα δεδομένα που περιέχονται στο Φάκελο Τεκμηρίωσης, ο υπόχρεος οφείλει να ενημερώνει ή να επικαιροποιεί το Φάκελο Τεκμηρίωσης έως το τέλος του φορολογικού έτους, εντός του οποίου έλαβε χώρα η μεταβολή.</w:t>
      </w:r>
      <w:r>
        <w:rPr>
          <w:b/>
          <w:bCs/>
          <w:u w:val="single"/>
          <w:lang w:val="el" w:eastAsia="el"/>
        </w:rPr>
        <w:t>»</w:t>
      </w:r>
    </w:p>
    <w:p>
      <w:pPr>
        <w:spacing w:before="240" w:after="240"/>
        <w:rPr>
          <w:lang w:val="el" w:eastAsia="el"/>
        </w:rPr>
      </w:pPr>
      <w:r>
        <w:rPr>
          <w:b/>
          <w:bCs/>
          <w:u w:val="single"/>
          <w:lang w:val="el" w:eastAsia="el"/>
        </w:rPr>
        <w:t>82</w:t>
      </w:r>
    </w:p>
    <w:p>
      <w:pPr>
        <w:spacing w:before="240" w:after="240"/>
        <w:rPr>
          <w:lang w:val="el" w:eastAsia="el"/>
        </w:rPr>
      </w:pPr>
      <w:r>
        <w:rPr>
          <w:b/>
          <w:bCs/>
          <w:u w:val="single"/>
          <w:lang w:val="el" w:eastAsia="el"/>
        </w:rPr>
        <w:t>Το πρώτο εδάφιο της παρ. 6 τίθεται, όπως ισχύει μετά την τροποποίησή του με την παρ. 4 του άρθρου 44 του ν.</w:t>
      </w:r>
      <w:r>
        <w:rPr>
          <w:rStyle w:val="link"/>
          <w:b/>
          <w:bCs/>
          <w:u w:val="single"/>
          <w:lang w:val="el" w:eastAsia="el"/>
        </w:rPr>
        <w:t>4223/2013</w:t>
      </w:r>
      <w:r>
        <w:rPr>
          <w:b/>
          <w:bCs/>
          <w:u w:val="single"/>
          <w:lang w:val="el" w:eastAsia="el"/>
        </w:rPr>
        <w:t>. Η αρχική διατύπωση είχε ως εξής: «</w:t>
      </w:r>
      <w:r>
        <w:rPr>
          <w:b/>
          <w:bCs/>
          <w:i/>
          <w:iCs/>
          <w:u w:val="single"/>
          <w:lang w:val="el" w:eastAsia="el"/>
        </w:rPr>
        <w:t>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οι μέθοδοι καθορισμού του αποδεκτού εύρους των τιμών ή του περιθωρίου κέρδους και ο υπολογισμός του κύκλου εργασιών για τους υπόχρεους που εξαιρούνται από την υποχρέωση τήρησης φακέλου τεκμηρίωσης.</w:t>
      </w:r>
      <w:r>
        <w:rPr>
          <w:b/>
          <w:bCs/>
          <w:u w:val="single"/>
          <w:lang w:val="el" w:eastAsia="el"/>
        </w:rPr>
        <w:t>».</w:t>
      </w:r>
    </w:p>
    <w:p>
      <w:pPr>
        <w:spacing w:before="240" w:after="240"/>
        <w:rPr>
          <w:lang w:val="el" w:eastAsia="el"/>
        </w:rPr>
      </w:pPr>
      <w:r>
        <w:rPr>
          <w:b/>
          <w:bCs/>
          <w:u w:val="single"/>
          <w:lang w:val="el" w:eastAsia="el"/>
        </w:rPr>
        <w:t xml:space="preserve">ΑΚίρτιητσήηρ ιπαροέγκρισης μεθοδολογίας ενδοομιλικής τιμολόγησης </w:t>
      </w:r>
      <w:r>
        <w:rPr>
          <w:b/>
          <w:bCs/>
          <w:u w:val="single"/>
          <w:lang w:val="el" w:eastAsia="el"/>
        </w:rPr>
        <w:t>αυτές ορίζονται στο άρθρο 2 του ν. 4308/2014 (Α` 251), καθώς επίσης και απαλλαγές από την υποχρέωση τεκμηρίωσης για πολύ μικρές οντότητες</w:t>
      </w:r>
      <w:hyperlink r:id="rId33" w:history="1">
        <w:r>
          <w:rPr>
            <w:rStyle w:val="Hyperlink"/>
            <w:b/>
            <w:bCs/>
            <w:color w:val="0000EE"/>
            <w:u w:color="0000EE"/>
            <w:lang w:val="el" w:eastAsia="el"/>
          </w:rPr>
          <w:t>.</w:t>
        </w:r>
      </w:hyperlink>
      <w:r>
        <w:rPr>
          <w:rStyle w:val="Hyperlink"/>
          <w:b/>
          <w:bCs/>
          <w:color w:val="000000"/>
          <w:sz w:val="20"/>
          <w:szCs w:val="20"/>
          <w:u w:val="none" w:color="0000EE"/>
          <w:vertAlign w:val="superscript"/>
          <w:lang w:val="el" w:eastAsia="el"/>
        </w:rPr>
        <w:footnoteReference w:id="67"/>
      </w:r>
    </w:p>
    <w:p>
      <w:pPr>
        <w:pStyle w:val="Heading6"/>
        <w:spacing w:before="240" w:after="240"/>
        <w:rPr>
          <w:lang w:val="el" w:eastAsia="el"/>
        </w:rPr>
      </w:pPr>
      <w:r>
        <w:rPr>
          <w:b/>
          <w:bCs/>
          <w:i/>
          <w:iCs/>
          <w:u w:val="single"/>
          <w:lang w:val="el" w:eastAsia="el"/>
        </w:rPr>
        <w:t>Άρθρο 22</w:t>
      </w:r>
      <w:r>
        <w:rPr>
          <w:b/>
          <w:bCs/>
          <w:i/>
          <w:iCs/>
          <w:u w:val="single"/>
          <w:lang w:val="el" w:eastAsia="el"/>
        </w:rPr>
        <w:t xml:space="preserve"> </w:t>
      </w:r>
    </w:p>
    <w:p>
      <w:pPr>
        <w:pStyle w:val="Heading6"/>
        <w:spacing w:before="240" w:after="240"/>
        <w:rPr>
          <w:lang w:val="el" w:eastAsia="el"/>
        </w:rPr>
      </w:pPr>
      <w:r>
        <w:rPr>
          <w:b/>
          <w:bCs/>
          <w:i/>
          <w:iCs/>
          <w:u w:val="single"/>
          <w:lang w:val="el" w:eastAsia="el"/>
        </w:rPr>
        <w:t>Προέγκριση Μεθοδολογίας Ενδοομιλικής Τιμολόγησης</w:t>
      </w:r>
    </w:p>
    <w:p>
      <w:pPr>
        <w:pStyle w:val="MainText"/>
        <w:spacing w:before="120" w:after="0"/>
        <w:rPr>
          <w:lang w:val="el" w:eastAsia="el"/>
        </w:rPr>
      </w:pPr>
      <w:r>
        <w:rPr>
          <w:b/>
          <w:bCs/>
          <w:i/>
          <w:iCs/>
          <w:u w:val="single"/>
          <w:lang w:val="el" w:eastAsia="el"/>
        </w:rPr>
        <w:t>1.</w:t>
      </w:r>
      <w:r>
        <w:rPr>
          <w:b/>
          <w:bCs/>
          <w:i/>
          <w:iCs/>
          <w:u w:val="single"/>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τα συνδεδεμένα πρόσωπα</w:t>
      </w:r>
      <w:r>
        <w:rPr>
          <w:rStyle w:val="Hyperlink"/>
          <w:b/>
          <w:bCs/>
          <w:i/>
          <w:iCs/>
          <w:color w:val="000000"/>
          <w:sz w:val="20"/>
          <w:szCs w:val="20"/>
          <w:u w:val="none" w:color="0000EE"/>
          <w:vertAlign w:val="superscript"/>
          <w:lang w:val="el" w:eastAsia="el"/>
        </w:rPr>
        <w:footnoteReference w:id="68"/>
      </w:r>
      <w:r>
        <w:rPr>
          <w:b/>
          <w:bCs/>
          <w:i/>
          <w:iCs/>
          <w:u w:val="single"/>
          <w:lang w:val="el" w:eastAsia="el"/>
        </w:rPr>
        <w:t xml:space="preserve">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b/>
          <w:bCs/>
          <w:i/>
          <w:iCs/>
          <w:color w:val="000000"/>
          <w:sz w:val="20"/>
          <w:szCs w:val="20"/>
          <w:u w:val="none" w:color="0000EE"/>
          <w:vertAlign w:val="superscript"/>
          <w:lang w:val="el" w:eastAsia="el"/>
        </w:rPr>
        <w:footnoteReference w:id="69"/>
      </w:r>
      <w:r>
        <w:rPr>
          <w:b/>
          <w:bCs/>
          <w:i/>
          <w:iCs/>
          <w:u w:val="single"/>
          <w:lang w:val="el" w:eastAsia="el"/>
        </w:rPr>
        <w:t>.</w:t>
      </w:r>
    </w:p>
    <w:p>
      <w:pPr>
        <w:pStyle w:val="MainText"/>
        <w:spacing w:before="120" w:after="0"/>
        <w:rPr>
          <w:lang w:val="el" w:eastAsia="el"/>
        </w:rPr>
      </w:pPr>
      <w:r>
        <w:rPr>
          <w:b/>
          <w:bCs/>
          <w:i/>
          <w:iCs/>
          <w:u w:val="single"/>
          <w:lang w:val="el" w:eastAsia="el"/>
        </w:rPr>
        <w:t>2.</w:t>
      </w:r>
      <w:r>
        <w:rPr>
          <w:b/>
          <w:bCs/>
          <w:i/>
          <w:iCs/>
          <w:u w:val="single"/>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b/>
          <w:bCs/>
          <w:i/>
          <w:iCs/>
          <w:color w:val="000000"/>
          <w:sz w:val="20"/>
          <w:szCs w:val="20"/>
          <w:u w:val="none" w:color="0000EE"/>
          <w:vertAlign w:val="superscript"/>
          <w:lang w:val="el" w:eastAsia="el"/>
        </w:rPr>
        <w:footnoteReference w:id="70"/>
      </w:r>
      <w:r>
        <w:rPr>
          <w:b/>
          <w:bCs/>
          <w:i/>
          <w:iCs/>
          <w:u w:val="single"/>
          <w:lang w:val="el" w:eastAsia="el"/>
        </w:rPr>
        <w:t>.</w:t>
      </w:r>
      <w:r>
        <w:rPr>
          <w:b/>
          <w:bCs/>
          <w:i/>
          <w:iCs/>
          <w:sz w:val="30"/>
          <w:szCs w:val="30"/>
          <w:u w:val="single"/>
          <w:vertAlign w:val="superscript"/>
          <w:lang w:val="el" w:eastAsia="el"/>
        </w:rPr>
        <w:t>.</w:t>
      </w:r>
    </w:p>
    <w:p>
      <w:pPr>
        <w:spacing w:before="240" w:after="240"/>
        <w:rPr>
          <w:lang w:val="el" w:eastAsia="el"/>
        </w:rPr>
      </w:pPr>
      <w:r>
        <w:rPr>
          <w:b/>
          <w:bCs/>
          <w:i/>
          <w:iCs/>
          <w:u w:val="single"/>
          <w:lang w:val="el" w:eastAsia="el"/>
        </w:rPr>
        <w:t>3</w:t>
      </w:r>
      <w:r>
        <w:rPr>
          <w:rStyle w:val="Hyperlink"/>
          <w:b/>
          <w:bCs/>
          <w:i/>
          <w:iCs/>
          <w:color w:val="000000"/>
          <w:sz w:val="20"/>
          <w:szCs w:val="20"/>
          <w:u w:val="none" w:color="0000EE"/>
          <w:vertAlign w:val="superscript"/>
          <w:lang w:val="el" w:eastAsia="el"/>
        </w:rPr>
        <w:footnoteReference w:id="71"/>
      </w:r>
      <w:r>
        <w:rPr>
          <w:b/>
          <w:bCs/>
          <w:i/>
          <w:iCs/>
          <w:u w:val="single"/>
          <w:lang w:val="el" w:eastAsia="el"/>
        </w:rPr>
        <w:t>.α) Ο Διοικητής της Ανεξάρτητης Αρχής Δημοσίων Εσόδων εξετάζει 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σε περίπτωση αίτησης για μονομερή προέγκριση, και κοινοποιείται στους αιτούντες. Η μονομερής προέγκριση μεθοδολογίας ενδοομιλικής τιμολόγησης δεν εφαρμόζεται για προγενέστερα φορολογικά έτη. Η διάρκεια ισχύος της απόφασης προέγκρισης δεν μπορεί να υπερβαίνει τα τέσσερα (4) έτη. Με απόφαση του Διοικητή της Ανεξάρτητης Αρχής Δημοσίων Εσόδων μπορεί να ορίζεται μεγαλύτερος χρόνος για την έκδοση της απόφασης του πρώτου εδαφίου που δεν μπορεί πάντως να υπερβαίνει τους τριάντα έξι (36) μήνες από την υποβολή της αίτησης.</w:t>
      </w:r>
    </w:p>
    <w:p>
      <w:pPr>
        <w:pStyle w:val="StructureList1"/>
        <w:spacing w:before="120" w:after="0"/>
        <w:rPr>
          <w:lang w:val="el" w:eastAsia="el"/>
        </w:rPr>
      </w:pPr>
      <w:r>
        <w:rPr>
          <w:b/>
          <w:bCs/>
          <w:i/>
          <w:iCs/>
          <w:u w:val="single"/>
          <w:lang w:val="el" w:eastAsia="el"/>
        </w:rPr>
        <w:t>β)</w:t>
      </w:r>
      <w:r>
        <w:rPr>
          <w:b/>
          <w:bCs/>
          <w:i/>
          <w:iCs/>
          <w:u w:val="single"/>
          <w:lang w:val="en" w:eastAsia="en"/>
        </w:rPr>
        <w:tab/>
      </w:r>
      <w:r>
        <w:rPr>
          <w:b/>
          <w:bCs/>
          <w:i/>
          <w:iCs/>
          <w:u w:val="single"/>
          <w:lang w:val="el" w:eastAsia="el"/>
        </w:rPr>
        <w:t>Σε περίπτωση αίτησης για διμερή ή πολυμερή προέγκριση, μπορεί να περιέχεται και αίτημα εφαρμογής της απόφασης σε προγενέστερα φορολογικά έτη από το έτος υποβολής της αίτησης προέγκρισης, ως ρήτρα αναδρομικής ισχύος, εφόσον υπάρχει ταύτιση των πραγματικών περιστατικών των ετών για τα οποία ζητείται η αναδρομική ισχύς με τα πραγματικά περιστατικά της υπό εξέταση αίτησης, υπό τις ακόλουθες προϋποθέσεις, οι οποίες πρέπει να συντρέχουν σωρευτικά κατά την υποβολή του αιτήματος:</w:t>
      </w:r>
    </w:p>
    <w:p>
      <w:pPr>
        <w:pStyle w:val="StructureList1"/>
        <w:spacing w:before="120" w:after="0"/>
        <w:rPr>
          <w:lang w:val="el" w:eastAsia="el"/>
        </w:rPr>
      </w:pPr>
      <w:r>
        <w:rPr>
          <w:b/>
          <w:bCs/>
          <w:i/>
          <w:iCs/>
          <w:u w:val="single"/>
          <w:lang w:val="el" w:eastAsia="el"/>
        </w:rPr>
        <w:t>βα)</w:t>
      </w:r>
      <w:r>
        <w:rPr>
          <w:b/>
          <w:bCs/>
          <w:i/>
          <w:iCs/>
          <w:u w:val="single"/>
          <w:lang w:val="en" w:eastAsia="en"/>
        </w:rPr>
        <w:tab/>
      </w:r>
      <w:r>
        <w:rPr>
          <w:b/>
          <w:bCs/>
          <w:i/>
          <w:iCs/>
          <w:u w:val="single"/>
          <w:lang w:val="el" w:eastAsia="el"/>
        </w:rPr>
        <w:t>να μην έχει παραγραφεί η εξουσία του φορολογικού ελέγχου για τα εν λόγω φορολογικά έτη, και</w:t>
      </w:r>
    </w:p>
    <w:p>
      <w:pPr>
        <w:pStyle w:val="StructureList1"/>
        <w:spacing w:before="120" w:after="0"/>
        <w:rPr>
          <w:lang w:val="el" w:eastAsia="el"/>
        </w:rPr>
      </w:pPr>
      <w:r>
        <w:rPr>
          <w:b/>
          <w:bCs/>
          <w:i/>
          <w:iCs/>
          <w:u w:val="single"/>
          <w:lang w:val="el" w:eastAsia="el"/>
        </w:rPr>
        <w:t>ββ)</w:t>
      </w:r>
      <w:r>
        <w:rPr>
          <w:b/>
          <w:bCs/>
          <w:i/>
          <w:iCs/>
          <w:u w:val="single"/>
          <w:lang w:val="en" w:eastAsia="en"/>
        </w:rPr>
        <w:tab/>
      </w:r>
      <w:r>
        <w:rPr>
          <w:b/>
          <w:bCs/>
          <w:i/>
          <w:iCs/>
          <w:u w:val="single"/>
          <w:lang w:val="el" w:eastAsia="el"/>
        </w:rPr>
        <w:t>να μην έχει κοινοποιηθεί στον φορολογούμενο εντολή ελέγχου για τα εν λόγω φορολογικά έτη.</w:t>
      </w:r>
    </w:p>
    <w:p>
      <w:pPr>
        <w:spacing w:before="240" w:after="240"/>
        <w:rPr>
          <w:lang w:val="el" w:eastAsia="el"/>
        </w:rPr>
      </w:pPr>
      <w:r>
        <w:rPr>
          <w:b/>
          <w:bCs/>
          <w:i/>
          <w:iCs/>
          <w:u w:val="single"/>
          <w:lang w:val="el" w:eastAsia="el"/>
        </w:rPr>
        <w:t>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 Σε περίπτωση που στην απόφαση προέγκρισης περιλαμβάνεται ρήτρα αναδρομικής ισχύος ο φορολογικός έλεγχος των συναλλαγών των ετών τα οποία καταλαμβάνονται από την εν λόγω ρήτρα, περιορίζεται στην</w:t>
      </w:r>
    </w:p>
    <w:p>
      <w:pPr>
        <w:spacing w:before="240" w:after="240"/>
        <w:rPr>
          <w:lang w:val="el" w:eastAsia="el"/>
        </w:rPr>
      </w:pPr>
      <w:r>
        <w:rPr>
          <w:b/>
          <w:bCs/>
          <w:i/>
          <w:iCs/>
          <w:u w:val="single"/>
          <w:lang w:val="el" w:eastAsia="el"/>
        </w:rPr>
        <w:t>Ανκαάύθκρελωώησσρηηασαπηπόόαφφπααόσσφηηαςςσης</w:t>
      </w:r>
    </w:p>
    <w:p>
      <w:pPr>
        <w:spacing w:before="240" w:after="240"/>
        <w:rPr>
          <w:lang w:val="el" w:eastAsia="el"/>
        </w:rPr>
      </w:pPr>
      <w:r>
        <w:rPr>
          <w:b/>
          <w:bCs/>
          <w:i/>
          <w:iCs/>
          <w:u w:val="single"/>
          <w:lang w:val="el" w:eastAsia="el"/>
        </w:rPr>
        <w:t>προέγκρισης</w:t>
      </w:r>
    </w:p>
    <w:p>
      <w:pPr>
        <w:spacing w:before="240" w:after="240"/>
        <w:rPr>
          <w:lang w:val="el" w:eastAsia="el"/>
        </w:rPr>
      </w:pPr>
      <w:r>
        <w:rPr>
          <w:b/>
          <w:bCs/>
          <w:i/>
          <w:iCs/>
          <w:u w:val="single"/>
          <w:lang w:val="el" w:eastAsia="el"/>
        </w:rPr>
        <w:t>επαλήθευση ότι τηρήθηκαν τα οριζόμενα στην απόφαση προέγκρισης και ότι υπάρχει ταύτιση των πραγματικών περιστατικών των ετών που καταλαμβάνει με τα πραγματικά περιστατικά των συναλλαγών για τα οποία ζητήθηκε η προέγκριση</w:t>
      </w:r>
      <w:hyperlink r:id="rId34"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72"/>
      </w:r>
      <w:r>
        <w:rPr>
          <w:b/>
          <w:bCs/>
          <w:i/>
          <w:iCs/>
          <w:u w:val="single"/>
          <w:lang w:val="el" w:eastAsia="el"/>
        </w:rPr>
        <w:t xml:space="preserve"> 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i/>
          <w:iCs/>
          <w:u w:val="single"/>
          <w:lang w:val="el" w:eastAsia="el"/>
        </w:rPr>
        <w:t>5.</w:t>
      </w:r>
      <w:r>
        <w:rPr>
          <w:b/>
          <w:bCs/>
          <w:i/>
          <w:iCs/>
          <w:u w:val="single"/>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b/>
          <w:bCs/>
          <w:i/>
          <w:iCs/>
          <w:u w:val="single"/>
          <w:lang w:val="el" w:eastAsia="el"/>
        </w:rPr>
        <w:t>α)</w:t>
      </w:r>
      <w:r>
        <w:rPr>
          <w:b/>
          <w:bCs/>
          <w:i/>
          <w:iCs/>
          <w:u w:val="single"/>
          <w:lang w:val="en" w:eastAsia="en"/>
        </w:rPr>
        <w:tab/>
      </w:r>
      <w:r>
        <w:rPr>
          <w:b/>
          <w:bCs/>
          <w:i/>
          <w:iCs/>
          <w:u w:val="single"/>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b/>
          <w:bCs/>
          <w:i/>
          <w:iCs/>
          <w:u w:val="single"/>
          <w:lang w:val="el" w:eastAsia="el"/>
        </w:rPr>
        <w:t>β)</w:t>
      </w:r>
      <w:r>
        <w:rPr>
          <w:b/>
          <w:bCs/>
          <w:i/>
          <w:iCs/>
          <w:u w:val="single"/>
          <w:lang w:val="en" w:eastAsia="en"/>
        </w:rPr>
        <w:tab/>
      </w:r>
      <w:r>
        <w:rPr>
          <w:b/>
          <w:bCs/>
          <w:i/>
          <w:iCs/>
          <w:u w:val="single"/>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b/>
          <w:bCs/>
          <w:i/>
          <w:iCs/>
          <w:u w:val="single"/>
          <w:lang w:val="el" w:eastAsia="el"/>
        </w:rPr>
        <w:t>γ)</w:t>
      </w:r>
      <w:r>
        <w:rPr>
          <w:b/>
          <w:bCs/>
          <w:i/>
          <w:iCs/>
          <w:u w:val="single"/>
          <w:lang w:val="en" w:eastAsia="en"/>
        </w:rPr>
        <w:tab/>
      </w:r>
      <w:r>
        <w:rPr>
          <w:b/>
          <w:bCs/>
          <w:i/>
          <w:iCs/>
          <w:u w:val="single"/>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b/>
          <w:bCs/>
          <w:i/>
          <w:iCs/>
          <w:u w:val="single"/>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i/>
          <w:iCs/>
          <w:u w:val="single"/>
          <w:lang w:val="el" w:eastAsia="el"/>
        </w:rPr>
        <w:t>6.</w:t>
      </w:r>
      <w:r>
        <w:rPr>
          <w:b/>
          <w:bCs/>
          <w:i/>
          <w:iCs/>
          <w:u w:val="single"/>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 α) 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 β) 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b/>
          <w:bCs/>
          <w:i/>
          <w:iCs/>
          <w:u w:val="single"/>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i/>
          <w:iCs/>
          <w:u w:val="single"/>
          <w:lang w:val="el" w:eastAsia="el"/>
        </w:rPr>
        <w:t>7.</w:t>
      </w:r>
      <w:r>
        <w:rPr>
          <w:b/>
          <w:bCs/>
          <w:i/>
          <w:iCs/>
          <w:u w:val="single"/>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b/>
          <w:bCs/>
          <w:i/>
          <w:iCs/>
          <w:u w:val="single"/>
          <w:lang w:val="el" w:eastAsia="el"/>
        </w:rPr>
        <w:t>α)</w:t>
      </w:r>
      <w:r>
        <w:rPr>
          <w:b/>
          <w:bCs/>
          <w:i/>
          <w:iCs/>
          <w:u w:val="single"/>
          <w:lang w:val="en" w:eastAsia="en"/>
        </w:rPr>
        <w:tab/>
      </w:r>
      <w:r>
        <w:rPr>
          <w:b/>
          <w:bCs/>
          <w:i/>
          <w:iCs/>
          <w:u w:val="single"/>
          <w:lang w:val="el" w:eastAsia="el"/>
        </w:rPr>
        <w:t>εφόσον διαπιστωθεί ότι επήλθε ουσιώδης μεταβολή των κρίσιμων παραδοχών ή συνθηκών στις οποίες βασίστηκε η απόφαση προέγκρισης, β) 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b/>
          <w:bCs/>
          <w:i/>
          <w:iCs/>
          <w:u w:val="single"/>
          <w:lang w:val="el" w:eastAsia="el"/>
        </w:rPr>
        <w:t>γ)</w:t>
      </w:r>
      <w:r>
        <w:rPr>
          <w:b/>
          <w:bCs/>
          <w:i/>
          <w:iCs/>
          <w:u w:val="single"/>
          <w:lang w:val="en" w:eastAsia="en"/>
        </w:rPr>
        <w:tab/>
      </w:r>
      <w:r>
        <w:rPr>
          <w:b/>
          <w:bCs/>
          <w:i/>
          <w:iCs/>
          <w:u w:val="single"/>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b/>
          <w:bCs/>
          <w:i/>
          <w:iCs/>
          <w:u w:val="single"/>
          <w:lang w:val="el" w:eastAsia="el"/>
        </w:rPr>
        <w:t>ΕΠξροουθσειίσεομςδίοφατοιυρκποήολβδοοιγάλικτήαοςξύηελέγχου</w:t>
      </w:r>
    </w:p>
    <w:p>
      <w:pPr>
        <w:spacing w:before="240" w:after="240"/>
        <w:rPr>
          <w:lang w:val="el" w:eastAsia="el"/>
        </w:rPr>
      </w:pPr>
      <w:r>
        <w:rPr>
          <w:b/>
          <w:bCs/>
          <w:i/>
          <w:iCs/>
          <w:u w:val="single"/>
          <w:lang w:val="el" w:eastAsia="el"/>
        </w:rPr>
        <w:t>τροποποιητικών δηλώσεων</w:t>
      </w:r>
    </w:p>
    <w:p>
      <w:pPr>
        <w:spacing w:before="240" w:after="240"/>
        <w:rPr>
          <w:lang w:val="el" w:eastAsia="el"/>
        </w:rPr>
      </w:pPr>
      <w:r>
        <w:rPr>
          <w:b/>
          <w:bCs/>
          <w:i/>
          <w:iCs/>
          <w:u w:val="single"/>
          <w:lang w:val="el" w:eastAsia="el"/>
        </w:rPr>
        <w:t>Δεν επιτρέπεται η ακύρωση της απόφασης προέγκρισης, εφόσον είναι δυνατή η αναθεώρηση της σύμφωνα με τα οριζόμενα στην παράγραφο 5.</w:t>
      </w:r>
    </w:p>
    <w:p>
      <w:pPr>
        <w:spacing w:before="240" w:after="240"/>
        <w:rPr>
          <w:lang w:val="el" w:eastAsia="el"/>
        </w:rPr>
      </w:pPr>
      <w:r>
        <w:rPr>
          <w:b/>
          <w:bCs/>
          <w:i/>
          <w:iCs/>
          <w:u w:val="single"/>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i/>
          <w:iCs/>
          <w:u w:val="single"/>
          <w:lang w:val="el" w:eastAsia="el"/>
        </w:rPr>
        <w:t>8.</w:t>
      </w:r>
      <w:r>
        <w:rPr>
          <w:b/>
          <w:bCs/>
          <w:i/>
          <w:iCs/>
          <w:u w:val="single"/>
          <w:lang w:val="el" w:eastAsia="el"/>
        </w:rPr>
        <w:t xml:space="preserve"> 89 </w:t>
      </w:r>
      <w:r>
        <w:rPr>
          <w:rStyle w:val="Hyperlink"/>
          <w:b/>
          <w:bCs/>
          <w:i/>
          <w:iCs/>
          <w:color w:val="000000"/>
          <w:sz w:val="20"/>
          <w:szCs w:val="20"/>
          <w:u w:val="none" w:color="0000EE"/>
          <w:vertAlign w:val="superscript"/>
          <w:lang w:val="el" w:eastAsia="el"/>
        </w:rPr>
        <w:footnoteReference w:id="73"/>
      </w:r>
      <w:r>
        <w:rPr>
          <w:b/>
          <w:bCs/>
          <w:i/>
          <w:iCs/>
          <w:u w:val="single"/>
          <w:lang w:val="el" w:eastAsia="el"/>
        </w:rPr>
        <w:t>Με απόφαση του Διοικητή της Ανεξάρτητης Αρχής Δημοσίων Εσόδων ορίζονται τα ειδικότερα θέματα, τα οποία είναι αναγκαία για την εφαρμογή των διατάξεων των προηγούμενων παραγράφων και συγκεκριμένα, η διαδικασία για την προέγκριση μεθοδολογίας ενδοομιλικής τιμολόγησης, την αναθεώρηση, την ανάκληση και την ακύρωση της, το ειδικότερο περιεχόμενο της αίτησης προέγκρισης, οι όροι και προϋποθέσεις αναδρομικής ισχύος της απόφασης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άλλο σχετικό θέμα.</w:t>
      </w:r>
    </w:p>
    <w:p>
      <w:pPr>
        <w:pStyle w:val="MainText"/>
        <w:spacing w:before="120" w:after="0"/>
        <w:rPr>
          <w:lang w:val="el" w:eastAsia="el"/>
        </w:rPr>
      </w:pPr>
      <w:r>
        <w:rPr>
          <w:b/>
          <w:bCs/>
          <w:i/>
          <w:iCs/>
          <w:u w:val="single"/>
          <w:lang w:val="el" w:eastAsia="el"/>
        </w:rPr>
        <w:t>9.</w:t>
      </w:r>
      <w:r>
        <w:rPr>
          <w:b/>
          <w:bCs/>
          <w:i/>
          <w:iCs/>
          <w:u w:val="single"/>
          <w:lang w:val="el" w:eastAsia="el"/>
        </w:rPr>
        <w:t xml:space="preserve"> 90 </w:t>
      </w:r>
      <w:r>
        <w:rPr>
          <w:rStyle w:val="Hyperlink"/>
          <w:b/>
          <w:bCs/>
          <w:i/>
          <w:iCs/>
          <w:color w:val="000000"/>
          <w:sz w:val="20"/>
          <w:szCs w:val="20"/>
          <w:u w:val="none" w:color="0000EE"/>
          <w:vertAlign w:val="superscript"/>
          <w:lang w:val="el" w:eastAsia="el"/>
        </w:rPr>
        <w:footnoteReference w:id="74"/>
      </w:r>
      <w:r>
        <w:rPr>
          <w:b/>
          <w:bCs/>
          <w:i/>
          <w:iCs/>
          <w:u w:val="single"/>
          <w:lang w:val="el" w:eastAsia="el"/>
        </w:rPr>
        <w:t>Αν από απόφαση προέγκρισης μεθοδολογίας ενδοομιλικής τιμολόγησης προκύπτει υποχρέωση υποβολής τροποποιητικών φορολογικών δηλώσεων για παρελθόντα φορολογικά έτη που καλύπτει η απόφαση προέγκρισης, θεωρείται ότι αυτές υποβάλλονται εμπρόθεσμα εντός προθεσμίας τριάντα (30) ημερών από την κοινοποίηση της απόφασης προέγκρισης στον φορολογούμενο.</w:t>
      </w:r>
    </w:p>
    <w:p>
      <w:pPr>
        <w:pStyle w:val="Heading2"/>
        <w:spacing w:before="240" w:after="240"/>
        <w:rPr>
          <w:lang w:val="el" w:eastAsia="el"/>
        </w:rPr>
      </w:pPr>
      <w:r>
        <w:rPr>
          <w:b/>
          <w:bCs/>
          <w:i/>
          <w:iCs/>
          <w:u w:val="single"/>
          <w:lang w:val="el" w:eastAsia="el"/>
        </w:rPr>
        <w:t xml:space="preserve">ΚΕΦΑΛΑΙΟ ΕΒΔΟΜΟ </w:t>
      </w:r>
    </w:p>
    <w:p>
      <w:pPr>
        <w:pStyle w:val="Heading2"/>
        <w:spacing w:before="240" w:after="240"/>
        <w:rPr>
          <w:lang w:val="el" w:eastAsia="el"/>
        </w:rPr>
      </w:pPr>
      <w:r>
        <w:rPr>
          <w:b/>
          <w:bCs/>
          <w:i/>
          <w:iCs/>
          <w:u w:val="single"/>
          <w:lang w:val="el" w:eastAsia="el"/>
        </w:rPr>
        <w:t>ΦΟΡΟΛΟΓΙΚΟΙ ΕΛΕΓΧΟΙ</w:t>
      </w:r>
    </w:p>
    <w:p>
      <w:pPr>
        <w:pStyle w:val="Heading6"/>
        <w:spacing w:before="240" w:after="240"/>
        <w:rPr>
          <w:lang w:val="el" w:eastAsia="el"/>
        </w:rPr>
      </w:pPr>
      <w:r>
        <w:rPr>
          <w:b/>
          <w:bCs/>
          <w:i/>
          <w:iCs/>
          <w:u w:val="single"/>
          <w:lang w:val="el" w:eastAsia="el"/>
        </w:rPr>
        <w:t xml:space="preserve">Άρθρο </w:t>
      </w:r>
    </w:p>
    <w:p>
      <w:pPr>
        <w:pStyle w:val="Heading6"/>
        <w:spacing w:before="240" w:after="240"/>
        <w:rPr>
          <w:lang w:val="el" w:eastAsia="el"/>
        </w:rPr>
      </w:pPr>
      <w:r>
        <w:rPr>
          <w:b/>
          <w:bCs/>
          <w:i/>
          <w:iCs/>
          <w:u w:val="single"/>
          <w:lang w:val="el" w:eastAsia="el"/>
        </w:rPr>
        <w:t>23Εξουσίες Φορολογικής Διοίκησης</w:t>
      </w:r>
    </w:p>
    <w:p>
      <w:pPr>
        <w:pStyle w:val="MainText"/>
        <w:spacing w:before="120" w:after="0"/>
        <w:rPr>
          <w:lang w:val="el" w:eastAsia="el"/>
        </w:rPr>
      </w:pPr>
      <w:r>
        <w:rPr>
          <w:b/>
          <w:bCs/>
          <w:i/>
          <w:iCs/>
          <w:u w:val="single"/>
          <w:lang w:val="el" w:eastAsia="el"/>
        </w:rPr>
        <w:t>1.</w:t>
      </w:r>
      <w:r>
        <w:rPr>
          <w:b/>
          <w:bCs/>
          <w:i/>
          <w:iCs/>
          <w:u w:val="single"/>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w:t>
      </w:r>
    </w:p>
    <w:p>
      <w:pPr>
        <w:spacing w:before="240" w:after="240"/>
        <w:rPr>
          <w:lang w:val="el" w:eastAsia="el"/>
        </w:rPr>
      </w:pPr>
      <w:r>
        <w:rPr>
          <w:b/>
          <w:bCs/>
          <w:i/>
          <w:iCs/>
          <w:u w:val="single"/>
          <w:lang w:val="el" w:eastAsia="el"/>
        </w:rPr>
        <w:t>ΕΠΈίξλδοήεηυγρσχεηοιλςοςέδεγαοπχπτοιτόιυκότήποιδογιςράέατλφαεξεγίηχοος</w:t>
      </w:r>
    </w:p>
    <w:p>
      <w:pPr>
        <w:spacing w:before="240" w:after="240"/>
        <w:rPr>
          <w:lang w:val="el" w:eastAsia="el"/>
        </w:rPr>
      </w:pPr>
      <w:r>
        <w:rPr>
          <w:b/>
          <w:bCs/>
          <w:i/>
          <w:iCs/>
          <w:u w:val="single"/>
          <w:lang w:val="el" w:eastAsia="el"/>
        </w:rPr>
        <w:t>σε τρίτα πρόσωπα, ερευνώντας εγκαταστάσεις και μέσα μεταφοράς</w:t>
      </w:r>
      <w:r>
        <w:rPr>
          <w:rStyle w:val="Hyperlink"/>
          <w:b/>
          <w:bCs/>
          <w:i/>
          <w:iCs/>
          <w:color w:val="000000"/>
          <w:sz w:val="20"/>
          <w:szCs w:val="20"/>
          <w:u w:val="none" w:color="0000EE"/>
          <w:vertAlign w:val="superscript"/>
          <w:lang w:val="el" w:eastAsia="el"/>
        </w:rPr>
        <w:footnoteReference w:id="75"/>
      </w:r>
      <w:r>
        <w:rPr>
          <w:b/>
          <w:bCs/>
          <w:i/>
          <w:iCs/>
          <w:sz w:val="30"/>
          <w:szCs w:val="30"/>
          <w:u w:val="single"/>
          <w:vertAlign w:val="superscript"/>
          <w:lang w:val="el" w:eastAsia="el"/>
        </w:rPr>
        <w:t>που χρησιμοποιούνται για τη διενέργεια επιχειρηματικών δραστηριοτήτων, σύμφωνα με τις διαδικασίες και χρησιμοποιώντας μεθόδους που</w:t>
      </w:r>
      <w:r>
        <w:rPr>
          <w:rStyle w:val="Hyperlink"/>
          <w:b/>
          <w:bCs/>
          <w:i/>
          <w:iCs/>
          <w:color w:val="000000"/>
          <w:sz w:val="20"/>
          <w:szCs w:val="20"/>
          <w:u w:val="none" w:color="0000EE"/>
          <w:vertAlign w:val="superscript"/>
          <w:lang w:val="el" w:eastAsia="el"/>
        </w:rPr>
        <w:footnoteReference w:id="76"/>
      </w:r>
      <w:r>
        <w:rPr>
          <w:b/>
          <w:bCs/>
          <w:i/>
          <w:iCs/>
          <w:u w:val="single"/>
          <w:lang w:val="el" w:eastAsia="el"/>
        </w:rPr>
        <w:t xml:space="preserve"> προβλέπονται στον Κώδικα.</w:t>
      </w:r>
    </w:p>
    <w:p>
      <w:pPr>
        <w:spacing w:before="240" w:after="240"/>
        <w:rPr>
          <w:lang w:val="el" w:eastAsia="el"/>
        </w:rPr>
      </w:pPr>
      <w:r>
        <w:rPr>
          <w:b/>
          <w:bCs/>
          <w:i/>
          <w:iCs/>
          <w:u w:val="single"/>
          <w:lang w:val="el" w:eastAsia="el"/>
        </w:rPr>
        <w:t>Ο έλεγχος εκπλήρωσης των φορολογικών υποχρεώσεων</w:t>
      </w:r>
      <w:r>
        <w:rPr>
          <w:rStyle w:val="Hyperlink"/>
          <w:b/>
          <w:bCs/>
          <w:i/>
          <w:iCs/>
          <w:color w:val="000000"/>
          <w:sz w:val="20"/>
          <w:szCs w:val="20"/>
          <w:u w:val="none" w:color="0000EE"/>
          <w:vertAlign w:val="superscript"/>
          <w:lang w:val="el" w:eastAsia="el"/>
        </w:rPr>
        <w:footnoteReference w:id="77"/>
      </w:r>
      <w:r>
        <w:rPr>
          <w:b/>
          <w:bCs/>
          <w:i/>
          <w:iCs/>
          <w:u w:val="single"/>
          <w:lang w:val="el" w:eastAsia="el"/>
        </w:rPr>
        <w:t>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p>
    <w:p>
      <w:pPr>
        <w:pStyle w:val="StructureList1"/>
        <w:spacing w:before="120" w:after="0"/>
        <w:rPr>
          <w:lang w:val="el" w:eastAsia="el"/>
        </w:rPr>
      </w:pPr>
      <w:r>
        <w:rPr>
          <w:b/>
          <w:bCs/>
          <w:i/>
          <w:iCs/>
          <w:u w:val="single"/>
          <w:lang w:val="el" w:eastAsia="el"/>
        </w:rPr>
        <w:t>α)</w:t>
      </w:r>
      <w:r>
        <w:rPr>
          <w:b/>
          <w:bCs/>
          <w:i/>
          <w:iCs/>
          <w:u w:val="single"/>
          <w:lang w:val="en" w:eastAsia="en"/>
        </w:rPr>
        <w:tab/>
      </w:r>
      <w:r>
        <w:rPr>
          <w:rStyle w:val="Hyperlink"/>
          <w:b/>
          <w:bCs/>
          <w:i/>
          <w:iCs/>
          <w:color w:val="000000"/>
          <w:sz w:val="20"/>
          <w:szCs w:val="20"/>
          <w:u w:val="none" w:color="0000EE"/>
          <w:vertAlign w:val="superscript"/>
          <w:lang w:val="el" w:eastAsia="el"/>
        </w:rPr>
        <w:footnoteReference w:id="78"/>
      </w:r>
      <w:r>
        <w:rPr>
          <w:b/>
          <w:bCs/>
          <w:i/>
          <w:iCs/>
          <w:u w:val="single"/>
          <w:lang w:val="el" w:eastAsia="el"/>
        </w:rPr>
        <w:t xml:space="preserve"> Η Φορολογική Διοίκηση µπορεί να διενεργεί φορολογικό έλεγχο από τα γραφεία της µε βάση τις χρηµατοοικονοµικές καταστάσεις, δηλώσεις και λοιπά έγγραφα που υποβάλλει ο φορολογούµενος, καθώς και έγγραφα και πληροφορίες που έχει στην κατοχή της ή µε βάση τα βιβλία και λογιστικά αρχεία που προσκοµίζονται από τον φορολογούµενο, κατόπιν σχετικού εγγράφου της Φορολογικής Διοίκησης.</w:t>
      </w:r>
    </w:p>
    <w:p>
      <w:pPr>
        <w:pStyle w:val="StructureList1"/>
        <w:spacing w:before="120" w:after="0"/>
        <w:rPr>
          <w:lang w:val="el" w:eastAsia="el"/>
        </w:rPr>
      </w:pPr>
      <w:r>
        <w:rPr>
          <w:b/>
          <w:bCs/>
          <w:i/>
          <w:iCs/>
          <w:u w:val="single"/>
          <w:lang w:val="el" w:eastAsia="el"/>
        </w:rPr>
        <w:t>β)</w:t>
      </w:r>
      <w:r>
        <w:rPr>
          <w:b/>
          <w:bCs/>
          <w:i/>
          <w:iCs/>
          <w:u w:val="single"/>
          <w:lang w:val="en" w:eastAsia="en"/>
        </w:rPr>
        <w:tab/>
      </w:r>
      <w:r>
        <w:rPr>
          <w:b/>
          <w:bCs/>
          <w:i/>
          <w:iCs/>
          <w:u w:val="single"/>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w:t>
      </w:r>
    </w:p>
    <w:p>
      <w:pPr>
        <w:spacing w:before="240" w:after="240"/>
        <w:rPr>
          <w:lang w:val="el" w:eastAsia="el"/>
        </w:rPr>
      </w:pPr>
      <w:r>
        <w:rPr>
          <w:b/>
          <w:bCs/>
          <w:i/>
          <w:iCs/>
          <w:u w:val="single"/>
          <w:lang w:val="el" w:eastAsia="el"/>
        </w:rPr>
        <w:t>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w:t>
      </w:r>
    </w:p>
    <w:p>
      <w:pPr>
        <w:spacing w:before="240" w:after="240"/>
        <w:rPr>
          <w:lang w:val="el" w:eastAsia="el"/>
        </w:rPr>
      </w:pPr>
      <w:r>
        <w:rPr>
          <w:b/>
          <w:bCs/>
          <w:i/>
          <w:iCs/>
          <w:u w:val="single"/>
          <w:lang w:val="el" w:eastAsia="el"/>
        </w:rPr>
        <w:t>Ο Γενικός Γραμματέας δύναται με απόφασή του να ορίζει λεπτομέρειες για την εφαρμογή της παρούσης περίπτωσης</w:t>
      </w:r>
      <w:hyperlink r:id="rId35"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79"/>
      </w:r>
    </w:p>
    <w:p>
      <w:pPr>
        <w:pStyle w:val="MainText"/>
        <w:spacing w:before="120" w:after="0"/>
        <w:rPr>
          <w:lang w:val="el" w:eastAsia="el"/>
        </w:rPr>
      </w:pPr>
      <w:r>
        <w:rPr>
          <w:b/>
          <w:bCs/>
          <w:i/>
          <w:iCs/>
          <w:u w:val="single"/>
          <w:lang w:val="el" w:eastAsia="el"/>
        </w:rPr>
        <w:t>3.</w:t>
      </w:r>
      <w:r>
        <w:rPr>
          <w:b/>
          <w:bCs/>
          <w:i/>
          <w:iCs/>
          <w:u w:val="single"/>
          <w:lang w:val="el" w:eastAsia="el"/>
        </w:rPr>
        <w:t xml:space="preserve"> 96 </w:t>
      </w:r>
      <w:r>
        <w:rPr>
          <w:rStyle w:val="Hyperlink"/>
          <w:b/>
          <w:bCs/>
          <w:i/>
          <w:iCs/>
          <w:color w:val="000000"/>
          <w:sz w:val="20"/>
          <w:szCs w:val="20"/>
          <w:u w:val="none" w:color="0000EE"/>
          <w:vertAlign w:val="superscript"/>
          <w:lang w:val="el" w:eastAsia="el"/>
        </w:rPr>
        <w:footnoteReference w:id="80"/>
      </w:r>
      <w:r>
        <w:rPr>
          <w:b/>
          <w:bCs/>
          <w:i/>
          <w:iCs/>
          <w:u w:val="single"/>
          <w:lang w:val="el" w:eastAsia="el"/>
        </w:rPr>
        <w:t>Ο Γενικός Γραµµατέας Δηµοσίων Εσόδων µπορεί µε απόφασή του να ορίζει ειδικό τρόπο διενέργειας των ελέγχων, ενδεδειγμένες ελεγκτικές επαληθεύσεις, για ορισμένες ή και για όλες τις κατηγορίες των υπόχρεων, ανάλογα και µε το αντικείμενο δραστηριότητας και το ύψος των οικονομικών δεδομένων, διαδικασίες που πρέπει να ακολουθούνται κατά τον έλεγχο, σύμφωνα µε τα οριζόμενα στο άρθρο αυτό, καθώς και κάθε άλλο σχετικό θέμα.</w:t>
      </w:r>
    </w:p>
    <w:p>
      <w:pPr>
        <w:pStyle w:val="Heading6"/>
        <w:spacing w:before="240" w:after="240"/>
        <w:rPr>
          <w:lang w:val="el" w:eastAsia="el"/>
        </w:rPr>
      </w:pPr>
      <w:r>
        <w:rPr>
          <w:b/>
          <w:bCs/>
          <w:i/>
          <w:iCs/>
          <w:u w:val="single"/>
          <w:lang w:val="el" w:eastAsia="el"/>
        </w:rPr>
        <w:t>Άρθρο 24</w:t>
      </w:r>
      <w:r>
        <w:rPr>
          <w:b/>
          <w:bCs/>
          <w:i/>
          <w:iCs/>
          <w:u w:val="single"/>
          <w:lang w:val="el" w:eastAsia="el"/>
        </w:rPr>
        <w:t xml:space="preserve"> </w:t>
      </w:r>
    </w:p>
    <w:p>
      <w:pPr>
        <w:pStyle w:val="Heading6"/>
        <w:spacing w:before="240" w:after="240"/>
        <w:rPr>
          <w:lang w:val="el" w:eastAsia="el"/>
        </w:rPr>
      </w:pPr>
      <w:r>
        <w:rPr>
          <w:b/>
          <w:bCs/>
          <w:i/>
          <w:iCs/>
          <w:u w:val="single"/>
          <w:lang w:val="el" w:eastAsia="el"/>
        </w:rPr>
        <w:t>ΠΚΈρακότθσάεσβηαχεσκσηαητσβάετισαβπχλεβείρισωβίηπλνςτίκαωβαισκιβηαλιίων</w:t>
      </w:r>
    </w:p>
    <w:p>
      <w:pPr>
        <w:spacing w:before="240" w:after="240"/>
        <w:rPr>
          <w:lang w:val="el" w:eastAsia="el"/>
        </w:rPr>
      </w:pPr>
      <w:r>
        <w:rPr>
          <w:b/>
          <w:bCs/>
          <w:i/>
          <w:iCs/>
          <w:u w:val="single"/>
          <w:lang w:val="el" w:eastAsia="el"/>
        </w:rPr>
        <w:t>σκηταλοεικισχττεροίαωοιχννεικίωήςν τήρησης</w:t>
      </w:r>
    </w:p>
    <w:p>
      <w:pPr>
        <w:spacing w:before="240" w:after="240"/>
        <w:rPr>
          <w:lang w:val="el" w:eastAsia="el"/>
        </w:rPr>
      </w:pPr>
      <w:r>
        <w:rPr>
          <w:b/>
          <w:bCs/>
          <w:i/>
          <w:iCs/>
          <w:u w:val="single"/>
          <w:lang w:val="el" w:eastAsia="el"/>
        </w:rPr>
        <w:t>Πρόσβαση στα βιβλία και στοιχεία</w:t>
      </w:r>
    </w:p>
    <w:p>
      <w:pPr>
        <w:pStyle w:val="MainText"/>
        <w:spacing w:before="120" w:after="0"/>
        <w:rPr>
          <w:lang w:val="el" w:eastAsia="el"/>
        </w:rPr>
      </w:pPr>
      <w:r>
        <w:rPr>
          <w:b/>
          <w:bCs/>
          <w:i/>
          <w:iCs/>
          <w:u w:val="single"/>
          <w:lang w:val="el" w:eastAsia="el"/>
        </w:rPr>
        <w:t>1.</w:t>
      </w:r>
      <w:r>
        <w:rPr>
          <w:b/>
          <w:bCs/>
          <w:i/>
          <w:iCs/>
          <w:u w:val="single"/>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i/>
          <w:iCs/>
          <w:u w:val="single"/>
          <w:lang w:val="el" w:eastAsia="el"/>
        </w:rPr>
        <w:t>2.</w:t>
      </w:r>
      <w:r>
        <w:rPr>
          <w:b/>
          <w:bCs/>
          <w:i/>
          <w:iCs/>
          <w:u w:val="single"/>
          <w:lang w:val="el" w:eastAsia="el"/>
        </w:rPr>
        <w:t xml:space="preserve"> 97 </w:t>
      </w:r>
      <w:r>
        <w:rPr>
          <w:rStyle w:val="Hyperlink"/>
          <w:b/>
          <w:bCs/>
          <w:i/>
          <w:iCs/>
          <w:color w:val="000000"/>
          <w:sz w:val="20"/>
          <w:szCs w:val="20"/>
          <w:u w:val="none" w:color="0000EE"/>
          <w:vertAlign w:val="superscript"/>
          <w:lang w:val="el" w:eastAsia="el"/>
        </w:rPr>
        <w:footnoteReference w:id="81"/>
      </w:r>
      <w:r>
        <w:rPr>
          <w:b/>
          <w:bCs/>
          <w:i/>
          <w:iCs/>
          <w:u w:val="single"/>
          <w:lang w:val="el" w:eastAsia="el"/>
        </w:rPr>
        <w:t>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µε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p>
    <w:p>
      <w:pPr>
        <w:pStyle w:val="MainText"/>
        <w:spacing w:before="120" w:after="0"/>
        <w:rPr>
          <w:lang w:val="el" w:eastAsia="el"/>
        </w:rPr>
      </w:pPr>
      <w:r>
        <w:rPr>
          <w:b/>
          <w:bCs/>
          <w:i/>
          <w:iCs/>
          <w:u w:val="single"/>
          <w:lang w:val="el" w:eastAsia="el"/>
        </w:rPr>
        <w:t>3.</w:t>
      </w:r>
      <w:r>
        <w:rPr>
          <w:b/>
          <w:bCs/>
          <w:i/>
          <w:iCs/>
          <w:u w:val="single"/>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i/>
          <w:iCs/>
          <w:u w:val="single"/>
          <w:lang w:val="el" w:eastAsia="el"/>
        </w:rPr>
        <w:t>4.</w:t>
      </w:r>
      <w:r>
        <w:rPr>
          <w:b/>
          <w:bCs/>
          <w:i/>
          <w:iCs/>
          <w:u w:val="single"/>
          <w:lang w:val="el" w:eastAsia="el"/>
        </w:rPr>
        <w:t xml:space="preserve"> 98 </w:t>
      </w:r>
      <w:r>
        <w:rPr>
          <w:rStyle w:val="Hyperlink"/>
          <w:b/>
          <w:bCs/>
          <w:i/>
          <w:iCs/>
          <w:color w:val="000000"/>
          <w:sz w:val="20"/>
          <w:szCs w:val="20"/>
          <w:u w:val="none" w:color="0000EE"/>
          <w:vertAlign w:val="superscript"/>
          <w:lang w:val="el" w:eastAsia="el"/>
        </w:rPr>
        <w:footnoteReference w:id="82"/>
      </w:r>
      <w:r>
        <w:rPr>
          <w:b/>
          <w:bCs/>
          <w:i/>
          <w:iCs/>
          <w:u w:val="single"/>
          <w:lang w:val="el" w:eastAsia="el"/>
        </w:rPr>
        <w:t>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spacing w:before="240" w:after="240"/>
        <w:rPr>
          <w:lang w:val="el" w:eastAsia="el"/>
        </w:rPr>
      </w:pPr>
      <w:r>
        <w:rPr>
          <w:b/>
          <w:bCs/>
          <w:i/>
          <w:iCs/>
          <w:u w:val="single"/>
          <w:lang w:val="el" w:eastAsia="el"/>
        </w:rPr>
        <w:t>Εντολή επιτόπιου ελέγχου</w:t>
      </w:r>
    </w:p>
    <w:p>
      <w:pPr>
        <w:pStyle w:val="Heading6"/>
        <w:spacing w:before="240" w:after="240"/>
        <w:rPr>
          <w:lang w:val="el" w:eastAsia="el"/>
        </w:rPr>
      </w:pPr>
      <w:r>
        <w:rPr>
          <w:b/>
          <w:bCs/>
          <w:i/>
          <w:iCs/>
          <w:u w:val="single"/>
          <w:lang w:val="el" w:eastAsia="el"/>
        </w:rPr>
        <w:t>Άρθρο 2</w:t>
      </w:r>
      <w:hyperlink r:id="rId36" w:history="1">
        <w:r>
          <w:rPr>
            <w:rStyle w:val="Hyperlink"/>
            <w:b/>
            <w:bCs/>
            <w:i/>
            <w:iCs/>
            <w:color w:val="0000EE"/>
            <w:u w:color="0000EE"/>
            <w:lang w:val="el" w:eastAsia="el"/>
          </w:rPr>
          <w:t>5</w:t>
        </w:r>
        <w:r>
          <w:rPr>
            <w:rStyle w:val="Hyperlink"/>
            <w:b/>
            <w:bCs/>
            <w:i/>
            <w:iCs/>
            <w:color w:val="0000EE"/>
            <w:sz w:val="30"/>
            <w:szCs w:val="30"/>
            <w:u w:color="0000EE"/>
            <w:vertAlign w:val="superscript"/>
            <w:lang w:val="el" w:eastAsia="el"/>
          </w:rPr>
          <w:t>99</w:t>
        </w:r>
      </w:hyperlink>
      <w:r>
        <w:rPr>
          <w:b/>
          <w:bCs/>
          <w:i/>
          <w:iCs/>
          <w:u w:val="single"/>
          <w:lang w:val="el" w:eastAsia="el"/>
        </w:rPr>
        <w:t xml:space="preserve"> </w:t>
      </w:r>
    </w:p>
    <w:p>
      <w:pPr>
        <w:pStyle w:val="Heading6"/>
        <w:spacing w:before="240" w:after="240"/>
        <w:rPr>
          <w:lang w:val="el" w:eastAsia="el"/>
        </w:rPr>
      </w:pPr>
      <w:r>
        <w:rPr>
          <w:b/>
          <w:bCs/>
          <w:i/>
          <w:iCs/>
          <w:u w:val="single"/>
          <w:lang w:val="el" w:eastAsia="el"/>
        </w:rPr>
        <w:t>Είσοδος σε εγκαταστάσεις</w:t>
      </w:r>
    </w:p>
    <w:p>
      <w:pPr>
        <w:pStyle w:val="MainText"/>
        <w:spacing w:before="120" w:after="0"/>
        <w:rPr>
          <w:lang w:val="el" w:eastAsia="el"/>
        </w:rPr>
      </w:pPr>
      <w:r>
        <w:rPr>
          <w:b/>
          <w:bCs/>
          <w:i/>
          <w:iCs/>
          <w:u w:val="single"/>
          <w:lang w:val="el" w:eastAsia="el"/>
        </w:rPr>
        <w:t>1.</w:t>
      </w:r>
      <w:r>
        <w:rPr>
          <w:b/>
          <w:bCs/>
          <w:i/>
          <w:iCs/>
          <w:u w:val="single"/>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w:t>
      </w:r>
    </w:p>
    <w:p>
      <w:pPr>
        <w:spacing w:before="240" w:after="240"/>
        <w:rPr>
          <w:lang w:val="el" w:eastAsia="el"/>
        </w:rPr>
      </w:pPr>
      <w:r>
        <w:rPr>
          <w:b/>
          <w:bCs/>
          <w:i/>
          <w:iCs/>
          <w:sz w:val="30"/>
          <w:szCs w:val="30"/>
          <w:u w:val="single"/>
          <w:vertAlign w:val="superscript"/>
          <w:lang w:val="el" w:eastAsia="el"/>
        </w:rPr>
        <w:t>99</w:t>
      </w:r>
      <w:r>
        <w:rPr>
          <w:b/>
          <w:bCs/>
          <w:i/>
          <w:iCs/>
          <w:u w:val="single"/>
          <w:lang w:val="el" w:eastAsia="el"/>
        </w:rPr>
        <w:t xml:space="preserve"> Το άρθρο 25 τίθεται, όπως αντικαταστάθηκε με την παρ. 6 του άρθρου 45 του ν. 4223/2013 και τροποποιήθηκε με τις περ. 5 και 6 της υποπαρ. Δ.2. του άρθρου πρώτου του ν.</w:t>
      </w:r>
      <w:r>
        <w:rPr>
          <w:rStyle w:val="link"/>
          <w:b/>
          <w:bCs/>
          <w:i/>
          <w:iCs/>
          <w:u w:val="single"/>
          <w:lang w:val="el" w:eastAsia="el"/>
        </w:rPr>
        <w:t>4254/2014</w:t>
      </w:r>
      <w:r>
        <w:rPr>
          <w:b/>
          <w:bCs/>
          <w:i/>
          <w:iCs/>
          <w:u w:val="single"/>
          <w:lang w:val="el" w:eastAsia="el"/>
        </w:rPr>
        <w:t xml:space="preserve"> και την παρ. 11 του άρθρου 40 του ν. 4410/2016. Η αρχική διατύπωση είχε ως εξής:</w:t>
      </w:r>
    </w:p>
    <w:p>
      <w:pPr>
        <w:spacing w:before="240" w:after="240"/>
        <w:rPr>
          <w:lang w:val="el" w:eastAsia="el"/>
        </w:rPr>
      </w:pPr>
      <w:r>
        <w:rPr>
          <w:b/>
          <w:bCs/>
          <w:i/>
          <w:iCs/>
          <w:u w:val="single"/>
          <w:lang w:val="el" w:eastAsia="el"/>
        </w:rPr>
        <w:t>«</w:t>
      </w:r>
      <w:r>
        <w:rPr>
          <w:b/>
          <w:bCs/>
          <w:i/>
          <w:iCs/>
          <w:u w:val="single"/>
          <w:lang w:val="el" w:eastAsia="el"/>
        </w:rPr>
        <w:t>1. Ο οριζόμενος</w:t>
      </w:r>
      <w:r>
        <w:rPr>
          <w:b/>
          <w:bCs/>
          <w:i/>
          <w:iCs/>
          <w:u w:val="single"/>
          <w:lang w:val="el" w:eastAsia="el"/>
        </w:rPr>
        <w:t xml:space="preserve"> [με την περ. 5α της υποπαρ. Δ.2. του άρθρου πρώτου του ν.</w:t>
      </w:r>
      <w:r>
        <w:rPr>
          <w:rStyle w:val="link"/>
          <w:b/>
          <w:bCs/>
          <w:i/>
          <w:iCs/>
          <w:u w:val="single"/>
          <w:lang w:val="el" w:eastAsia="el"/>
        </w:rPr>
        <w:t>4254/2014</w:t>
      </w:r>
      <w:r>
        <w:rPr>
          <w:b/>
          <w:bCs/>
          <w:i/>
          <w:iCs/>
          <w:u w:val="single"/>
          <w:lang w:val="el" w:eastAsia="el"/>
        </w:rPr>
        <w:t xml:space="preserve"> προστέθηκαν οι λέξεις «</w:t>
      </w:r>
      <w:r>
        <w:rPr>
          <w:b/>
          <w:bCs/>
          <w:i/>
          <w:iCs/>
          <w:u w:val="single"/>
          <w:lang w:val="el" w:eastAsia="el"/>
        </w:rPr>
        <w:t>ή οι οριζόμενοι»</w:t>
      </w:r>
      <w:r>
        <w:rPr>
          <w:b/>
          <w:bCs/>
          <w:i/>
          <w:iCs/>
          <w:u w:val="single"/>
          <w:lang w:val="el" w:eastAsia="el"/>
        </w:rPr>
        <w:t xml:space="preserve">] </w:t>
      </w:r>
      <w:r>
        <w:rPr>
          <w:b/>
          <w:bCs/>
          <w:i/>
          <w:iCs/>
          <w:u w:val="single"/>
          <w:lang w:val="el" w:eastAsia="el"/>
        </w:rPr>
        <w:t>από τη Φορολογική Διοίκηση, για τη διενέργεια του φορολογικού ελέγχου, υπάλληλος φέρει</w:t>
      </w:r>
      <w:r>
        <w:rPr>
          <w:b/>
          <w:bCs/>
          <w:i/>
          <w:iCs/>
          <w:u w:val="single"/>
          <w:lang w:val="el" w:eastAsia="el"/>
        </w:rPr>
        <w:t xml:space="preserve"> [με την περ. 5α της υποπαρ. Δ.2. του άρθρου πρώτου του ν. </w:t>
      </w:r>
      <w:r>
        <w:rPr>
          <w:rStyle w:val="link"/>
          <w:b/>
          <w:bCs/>
          <w:i/>
          <w:iCs/>
          <w:u w:val="single"/>
          <w:lang w:val="el" w:eastAsia="el"/>
        </w:rPr>
        <w:t>4254/2014</w:t>
      </w:r>
      <w:r>
        <w:rPr>
          <w:b/>
          <w:bCs/>
          <w:i/>
          <w:iCs/>
          <w:u w:val="single"/>
          <w:lang w:val="el" w:eastAsia="el"/>
        </w:rPr>
        <w:t xml:space="preserve"> προστέθηκαν οι λέξεις «</w:t>
      </w:r>
      <w:r>
        <w:rPr>
          <w:b/>
          <w:bCs/>
          <w:i/>
          <w:iCs/>
          <w:u w:val="single"/>
          <w:lang w:val="el" w:eastAsia="el"/>
        </w:rPr>
        <w:t>ή υπάλληλοι</w:t>
      </w:r>
      <w:r>
        <w:rPr>
          <w:b/>
          <w:bCs/>
          <w:i/>
          <w:iCs/>
          <w:u w:val="single"/>
          <w:lang w:val="el" w:eastAsia="el"/>
        </w:rPr>
        <w:t>» και η λέξη «</w:t>
      </w:r>
      <w:r>
        <w:rPr>
          <w:b/>
          <w:bCs/>
          <w:i/>
          <w:iCs/>
          <w:u w:val="single"/>
          <w:lang w:val="el" w:eastAsia="el"/>
        </w:rPr>
        <w:t>φέρουν</w:t>
      </w:r>
      <w:r>
        <w:rPr>
          <w:b/>
          <w:bCs/>
          <w:i/>
          <w:iCs/>
          <w:u w:val="single"/>
          <w:lang w:val="el" w:eastAsia="el"/>
        </w:rPr>
        <w:t>» αντικατέστησε τη λέξη «</w:t>
      </w:r>
      <w:r>
        <w:rPr>
          <w:b/>
          <w:bCs/>
          <w:i/>
          <w:iCs/>
          <w:u w:val="single"/>
          <w:lang w:val="el" w:eastAsia="el"/>
        </w:rPr>
        <w:t>φέρει</w:t>
      </w:r>
      <w:r>
        <w:rPr>
          <w:b/>
          <w:bCs/>
          <w:i/>
          <w:iCs/>
          <w:u w:val="single"/>
          <w:lang w:val="el" w:eastAsia="el"/>
        </w:rPr>
        <w:t xml:space="preserve">»] </w:t>
      </w:r>
      <w:r>
        <w:rPr>
          <w:b/>
          <w:bCs/>
          <w:i/>
          <w:iCs/>
          <w:u w:val="single"/>
          <w:lang w:val="el" w:eastAsia="el"/>
        </w:rPr>
        <w:t>έγγραφη εντολή διενέργειας επιτόπιου φορολογικού ελέγχου, η οποία έχει εκδοθεί από το Γενικό Γραμματέα</w:t>
      </w:r>
      <w:r>
        <w:rPr>
          <w:b/>
          <w:bCs/>
          <w:i/>
          <w:iCs/>
          <w:u w:val="single"/>
          <w:lang w:val="el" w:eastAsia="el"/>
        </w:rPr>
        <w:t xml:space="preserve"> [με την περ.</w:t>
      </w:r>
    </w:p>
    <w:p>
      <w:pPr>
        <w:spacing w:before="240" w:after="240"/>
        <w:rPr>
          <w:lang w:val="el" w:eastAsia="el"/>
        </w:rPr>
      </w:pPr>
      <w:r>
        <w:rPr>
          <w:b/>
          <w:bCs/>
          <w:i/>
          <w:iCs/>
          <w:u w:val="single"/>
          <w:lang w:val="el" w:eastAsia="el"/>
        </w:rPr>
        <w:t>5α της υποπαρ. Δ.2. του άρθρου πρώτου του ν.</w:t>
      </w:r>
      <w:r>
        <w:rPr>
          <w:rStyle w:val="link"/>
          <w:b/>
          <w:bCs/>
          <w:i/>
          <w:iCs/>
          <w:u w:val="single"/>
          <w:lang w:val="el" w:eastAsia="el"/>
        </w:rPr>
        <w:t>4254/2014</w:t>
      </w:r>
      <w:r>
        <w:rPr>
          <w:b/>
          <w:bCs/>
          <w:i/>
          <w:iCs/>
          <w:u w:val="single"/>
          <w:lang w:val="el" w:eastAsia="el"/>
        </w:rPr>
        <w:t xml:space="preserve"> προστέθηκαν οι λέξεις «</w:t>
      </w:r>
      <w:r>
        <w:rPr>
          <w:b/>
          <w:bCs/>
          <w:i/>
          <w:iCs/>
          <w:u w:val="single"/>
          <w:lang w:val="el" w:eastAsia="el"/>
        </w:rPr>
        <w:t>ή από εξουσιοδοτημένα από αυτόν όργανα της Φορολογικής Διοίκησης</w:t>
      </w:r>
      <w:r>
        <w:rPr>
          <w:b/>
          <w:bCs/>
          <w:i/>
          <w:iCs/>
          <w:u w:val="single"/>
          <w:lang w:val="el" w:eastAsia="el"/>
        </w:rPr>
        <w:t>»]</w:t>
      </w:r>
      <w:r>
        <w:rPr>
          <w:b/>
          <w:bCs/>
          <w:i/>
          <w:iCs/>
          <w:u w:val="single"/>
          <w:lang w:val="el" w:eastAsia="el"/>
        </w:rPr>
        <w:t>, και η οποία περιλαμβάνει τουλάχιστον τα εξής:</w:t>
      </w:r>
    </w:p>
    <w:p>
      <w:pPr>
        <w:spacing w:before="240" w:after="240"/>
        <w:rPr>
          <w:lang w:val="el" w:eastAsia="el"/>
        </w:rPr>
      </w:pPr>
      <w:r>
        <w:rPr>
          <w:b/>
          <w:bCs/>
          <w:i/>
          <w:iCs/>
          <w:u w:val="single"/>
          <w:lang w:val="el" w:eastAsia="el"/>
        </w:rPr>
        <w:t>α) τον αριθμό και την ημερομηνία της εντολής,</w:t>
      </w:r>
    </w:p>
    <w:p>
      <w:pPr>
        <w:spacing w:before="240" w:after="240"/>
        <w:rPr>
          <w:lang w:val="el" w:eastAsia="el"/>
        </w:rPr>
      </w:pPr>
      <w:r>
        <w:rPr>
          <w:b/>
          <w:bCs/>
          <w:i/>
          <w:iCs/>
          <w:u w:val="single"/>
          <w:lang w:val="el" w:eastAsia="el"/>
        </w:rPr>
        <w:t>β) το ονοματεπώνυμο του υπαλλήλου</w:t>
      </w:r>
      <w:r>
        <w:rPr>
          <w:b/>
          <w:bCs/>
          <w:i/>
          <w:iCs/>
          <w:u w:val="single"/>
          <w:lang w:val="el" w:eastAsia="el"/>
        </w:rPr>
        <w:t xml:space="preserve"> [με την περ. 5β της υποπαρ. Δ.2. προστέθηκαν οι λέξεις «</w:t>
      </w:r>
      <w:r>
        <w:rPr>
          <w:b/>
          <w:bCs/>
          <w:i/>
          <w:iCs/>
          <w:u w:val="single"/>
          <w:lang w:val="el" w:eastAsia="el"/>
        </w:rPr>
        <w:t>ή των υπαλλήλων, στους οποίους</w:t>
      </w:r>
      <w:r>
        <w:rPr>
          <w:b/>
          <w:bCs/>
          <w:i/>
          <w:iCs/>
          <w:u w:val="single"/>
          <w:lang w:val="el" w:eastAsia="el"/>
        </w:rPr>
        <w:t>» και διαγράφηκαν οι λέξεις «</w:t>
      </w:r>
      <w:r>
        <w:rPr>
          <w:b/>
          <w:bCs/>
          <w:i/>
          <w:iCs/>
          <w:u w:val="single"/>
          <w:lang w:val="el" w:eastAsia="el"/>
        </w:rPr>
        <w:t>στον οποίο έχει</w:t>
      </w:r>
      <w:r>
        <w:rPr>
          <w:b/>
          <w:bCs/>
          <w:i/>
          <w:iCs/>
          <w:u w:val="single"/>
          <w:lang w:val="el" w:eastAsia="el"/>
        </w:rPr>
        <w:t>». Η λέξη «</w:t>
      </w:r>
      <w:r>
        <w:rPr>
          <w:b/>
          <w:bCs/>
          <w:i/>
          <w:iCs/>
          <w:u w:val="single"/>
          <w:lang w:val="el" w:eastAsia="el"/>
        </w:rPr>
        <w:t>έχει</w:t>
      </w:r>
      <w:r>
        <w:rPr>
          <w:b/>
          <w:bCs/>
          <w:i/>
          <w:iCs/>
          <w:u w:val="single"/>
          <w:lang w:val="el" w:eastAsia="el"/>
        </w:rPr>
        <w:t xml:space="preserve">» διαγράφηκε μάλλον εκ παραδρομής γι’ αυτό και τίθεται εντός αγκύλης] </w:t>
      </w:r>
      <w:r>
        <w:rPr>
          <w:b/>
          <w:bCs/>
          <w:i/>
          <w:iCs/>
          <w:u w:val="single"/>
          <w:lang w:val="el" w:eastAsia="el"/>
        </w:rPr>
        <w:t>στον οποίο έχει ανατεθεί ο φορολογικός έλεγχος,</w:t>
      </w:r>
    </w:p>
    <w:p>
      <w:pPr>
        <w:spacing w:before="240" w:after="240"/>
        <w:rPr>
          <w:lang w:val="el" w:eastAsia="el"/>
        </w:rPr>
      </w:pPr>
      <w:r>
        <w:rPr>
          <w:b/>
          <w:bCs/>
          <w:i/>
          <w:iCs/>
          <w:u w:val="single"/>
          <w:lang w:val="el" w:eastAsia="el"/>
        </w:rPr>
        <w:t>γ) το ονοματεπώνυμο ή την επωνυμία, τη διεύθυνση και τον αριθμό φορολογικού μητρώου του φορολογούμενου,</w:t>
      </w:r>
    </w:p>
    <w:p>
      <w:pPr>
        <w:spacing w:before="240" w:after="240"/>
        <w:rPr>
          <w:lang w:val="el" w:eastAsia="el"/>
        </w:rPr>
      </w:pPr>
      <w:r>
        <w:rPr>
          <w:b/>
          <w:bCs/>
          <w:i/>
          <w:iCs/>
          <w:u w:val="single"/>
          <w:lang w:val="el" w:eastAsia="el"/>
        </w:rPr>
        <w:t>δ) τη φορολογική περίοδο και το είδος φορολογίας που αφορά ο φορολογικός έλεγχος,</w:t>
      </w:r>
    </w:p>
    <w:p>
      <w:pPr>
        <w:spacing w:before="240" w:after="240"/>
        <w:rPr>
          <w:lang w:val="el" w:eastAsia="el"/>
        </w:rPr>
      </w:pPr>
      <w:r>
        <w:rPr>
          <w:b/>
          <w:bCs/>
          <w:i/>
          <w:iCs/>
          <w:u w:val="single"/>
          <w:lang w:val="el" w:eastAsia="el"/>
        </w:rPr>
        <w:t>ε) την ημερομηνία έναρξης του φορολογικού ελέγχου,</w:t>
      </w:r>
    </w:p>
    <w:p>
      <w:pPr>
        <w:spacing w:before="240" w:after="240"/>
        <w:rPr>
          <w:lang w:val="el" w:eastAsia="el"/>
        </w:rPr>
      </w:pPr>
      <w:r>
        <w:rPr>
          <w:b/>
          <w:bCs/>
          <w:i/>
          <w:iCs/>
          <w:u w:val="single"/>
          <w:lang w:val="el" w:eastAsia="el"/>
        </w:rPr>
        <w:t>στ) τη διάρκεια του φορολογικού ελέγχου, και</w:t>
      </w:r>
    </w:p>
    <w:p>
      <w:pPr>
        <w:spacing w:before="240" w:after="240"/>
        <w:rPr>
          <w:lang w:val="el" w:eastAsia="el"/>
        </w:rPr>
      </w:pPr>
      <w:r>
        <w:rPr>
          <w:b/>
          <w:bCs/>
          <w:i/>
          <w:iCs/>
          <w:u w:val="single"/>
          <w:lang w:val="el" w:eastAsia="el"/>
        </w:rPr>
        <w:t>ζ) τον χαρακτηρισμό «πλήρης» ή «μερικός» έλεγχος, κατά περίπτωση.</w:t>
      </w:r>
    </w:p>
    <w:p>
      <w:pPr>
        <w:spacing w:before="240" w:after="240"/>
        <w:rPr>
          <w:lang w:val="el" w:eastAsia="el"/>
        </w:rPr>
      </w:pPr>
      <w:r>
        <w:rPr>
          <w:b/>
          <w:bCs/>
          <w:i/>
          <w:iCs/>
          <w:u w:val="single"/>
          <w:lang w:val="el" w:eastAsia="el"/>
        </w:rPr>
        <w:t xml:space="preserve">2. </w:t>
      </w:r>
      <w:r>
        <w:rPr>
          <w:b/>
          <w:bCs/>
          <w:i/>
          <w:iCs/>
          <w:u w:val="single"/>
          <w:lang w:val="el" w:eastAsia="el"/>
        </w:rPr>
        <w:t>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b/>
          <w:bCs/>
          <w:i/>
          <w:iCs/>
          <w:u w:val="single"/>
          <w:lang w:val="el" w:eastAsia="el"/>
        </w:rPr>
        <w:t xml:space="preserve">3. </w:t>
      </w:r>
      <w:r>
        <w:rPr>
          <w:b/>
          <w:bCs/>
          <w:i/>
          <w:iCs/>
          <w:u w:val="single"/>
          <w:lang w:val="el" w:eastAsia="el"/>
        </w:rPr>
        <w:t>Ο επιτόπιος φορολογικός έλεγχος διενεργείται στις εγκαταστάσεις του φορολογούμενου κατά το επίσημο ωράριο λειτουργίας της Φορολογικής Διοίκησης.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b/>
          <w:bCs/>
          <w:i/>
          <w:iCs/>
          <w:u w:val="single"/>
          <w:lang w:val="el" w:eastAsia="el"/>
        </w:rPr>
        <w:t xml:space="preserve">4. </w:t>
      </w:r>
      <w:r>
        <w:rPr>
          <w:b/>
          <w:bCs/>
          <w:i/>
          <w:iCs/>
          <w:u w:val="single"/>
          <w:lang w:val="el" w:eastAsia="el"/>
        </w:rPr>
        <w:t>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b/>
          <w:bCs/>
          <w:i/>
          <w:iCs/>
          <w:u w:val="single"/>
          <w:lang w:val="el" w:eastAsia="el"/>
        </w:rPr>
        <w:t xml:space="preserve">5. </w:t>
      </w:r>
      <w:r>
        <w:rPr>
          <w:b/>
          <w:bCs/>
          <w:i/>
          <w:iCs/>
          <w:u w:val="single"/>
          <w:lang w:val="el" w:eastAsia="el"/>
        </w:rPr>
        <w:t>Η Φορολογική Διοίκηση έχει δικαίωμα επανελέγχου φορολογικής περιόδου που έχει ήδη ελεγχθεί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b/>
          <w:bCs/>
          <w:i/>
          <w:iCs/>
          <w:u w:val="single"/>
          <w:lang w:val="el" w:eastAsia="el"/>
        </w:rPr>
        <w:t xml:space="preserve">6. </w:t>
      </w:r>
      <w:r>
        <w:rPr>
          <w:b/>
          <w:bCs/>
          <w:i/>
          <w:iCs/>
          <w:u w:val="single"/>
          <w:lang w:val="el" w:eastAsia="el"/>
        </w:rPr>
        <w:t>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τεσσάρων (4) ημερών από την παραλαβή.</w:t>
      </w:r>
      <w:r>
        <w:rPr>
          <w:b/>
          <w:bCs/>
          <w:i/>
          <w:iCs/>
          <w:u w:val="single"/>
          <w:lang w:val="el" w:eastAsia="el"/>
        </w:rPr>
        <w:t>»</w:t>
      </w:r>
    </w:p>
    <w:p>
      <w:pPr>
        <w:spacing w:before="240" w:after="240"/>
        <w:rPr>
          <w:lang w:val="el" w:eastAsia="el"/>
        </w:rPr>
      </w:pPr>
      <w:r>
        <w:rPr>
          <w:b/>
          <w:bCs/>
          <w:i/>
          <w:iCs/>
          <w:u w:val="single"/>
          <w:lang w:val="el" w:eastAsia="el"/>
        </w:rPr>
        <w:t>ΔΕΥΝιίπέεάσοαξροχνασδκέργτοελεωοιςεώαιγχσσχήεεοπίειοςιςλγτέκυόγπαχιταοαλυσλ-ετήΥλάπέσωογεχνιρος έυκωασι η</w:t>
      </w:r>
    </w:p>
    <w:p>
      <w:pPr>
        <w:spacing w:before="240" w:after="240"/>
        <w:rPr>
          <w:lang w:val="el" w:eastAsia="el"/>
        </w:rPr>
      </w:pPr>
      <w:r>
        <w:rPr>
          <w:b/>
          <w:bCs/>
          <w:i/>
          <w:iCs/>
          <w:u w:val="single"/>
          <w:lang w:val="el" w:eastAsia="el"/>
        </w:rPr>
        <w:t>κσΦυαοντρεοοριλκγοίααγσιίφκαοήςρς οΔλιογίοκυημσέηνςου</w:t>
      </w:r>
    </w:p>
    <w:p>
      <w:pPr>
        <w:spacing w:before="240" w:after="240"/>
        <w:rPr>
          <w:lang w:val="el" w:eastAsia="el"/>
        </w:rPr>
      </w:pPr>
      <w:r>
        <w:rPr>
          <w:b/>
          <w:bCs/>
          <w:i/>
          <w:iCs/>
          <w:u w:val="single"/>
          <w:lang w:val="el" w:eastAsia="el"/>
        </w:rPr>
        <w:t>αυτόν όργανα της Φορολογικής Διοίκησης, και η οποία περιλαμβάνει τουλάχιστον τα εξής:</w:t>
      </w:r>
    </w:p>
    <w:p>
      <w:pPr>
        <w:pStyle w:val="StructureList1"/>
        <w:spacing w:before="120" w:after="0"/>
        <w:rPr>
          <w:lang w:val="el" w:eastAsia="el"/>
        </w:rPr>
      </w:pPr>
      <w:r>
        <w:rPr>
          <w:b/>
          <w:bCs/>
          <w:i/>
          <w:iCs/>
          <w:u w:val="single"/>
          <w:lang w:val="el" w:eastAsia="el"/>
        </w:rPr>
        <w:t>α)</w:t>
      </w:r>
      <w:r>
        <w:rPr>
          <w:b/>
          <w:bCs/>
          <w:i/>
          <w:iCs/>
          <w:u w:val="single"/>
          <w:lang w:val="en" w:eastAsia="en"/>
        </w:rPr>
        <w:tab/>
      </w:r>
      <w:r>
        <w:rPr>
          <w:b/>
          <w:bCs/>
          <w:i/>
          <w:iCs/>
          <w:u w:val="single"/>
          <w:lang w:val="el" w:eastAsia="el"/>
        </w:rPr>
        <w:t>τον αριθμό και την ημερομηνία της εντολής,</w:t>
      </w:r>
    </w:p>
    <w:p>
      <w:pPr>
        <w:pStyle w:val="StructureList1"/>
        <w:spacing w:before="120" w:after="0"/>
        <w:rPr>
          <w:lang w:val="el" w:eastAsia="el"/>
        </w:rPr>
      </w:pPr>
      <w:r>
        <w:rPr>
          <w:b/>
          <w:bCs/>
          <w:i/>
          <w:iCs/>
          <w:u w:val="single"/>
          <w:lang w:val="el" w:eastAsia="el"/>
        </w:rPr>
        <w:t>β)</w:t>
      </w:r>
      <w:r>
        <w:rPr>
          <w:b/>
          <w:bCs/>
          <w:i/>
          <w:iCs/>
          <w:u w:val="single"/>
          <w:lang w:val="en" w:eastAsia="en"/>
        </w:rPr>
        <w:tab/>
      </w:r>
      <w:r>
        <w:rPr>
          <w:b/>
          <w:bCs/>
          <w:i/>
          <w:iCs/>
          <w:u w:val="single"/>
          <w:lang w:val="el" w:eastAsia="el"/>
        </w:rPr>
        <w:t>το ονοματεπώνυμο του υπαλλήλου ή των υπαλλήλων, στους οποίους έχει ανατεθεί ο φορολογικός έλεγχος,</w:t>
      </w:r>
    </w:p>
    <w:p>
      <w:pPr>
        <w:pStyle w:val="StructureList1"/>
        <w:spacing w:before="120" w:after="0"/>
        <w:rPr>
          <w:lang w:val="el" w:eastAsia="el"/>
        </w:rPr>
      </w:pPr>
      <w:r>
        <w:rPr>
          <w:b/>
          <w:bCs/>
          <w:i/>
          <w:iCs/>
          <w:u w:val="single"/>
          <w:lang w:val="el" w:eastAsia="el"/>
        </w:rPr>
        <w:t>γ)</w:t>
      </w:r>
      <w:r>
        <w:rPr>
          <w:b/>
          <w:bCs/>
          <w:i/>
          <w:iCs/>
          <w:u w:val="single"/>
          <w:lang w:val="en" w:eastAsia="en"/>
        </w:rPr>
        <w:tab/>
      </w:r>
      <w:r>
        <w:rPr>
          <w:b/>
          <w:bCs/>
          <w:i/>
          <w:iCs/>
          <w:u w:val="single"/>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b/>
          <w:bCs/>
          <w:i/>
          <w:iCs/>
          <w:u w:val="single"/>
          <w:lang w:val="el" w:eastAsia="el"/>
        </w:rPr>
        <w:t>δ)</w:t>
      </w:r>
      <w:r>
        <w:rPr>
          <w:b/>
          <w:bCs/>
          <w:i/>
          <w:iCs/>
          <w:u w:val="single"/>
          <w:lang w:val="en" w:eastAsia="en"/>
        </w:rPr>
        <w:tab/>
      </w:r>
      <w:r>
        <w:rPr>
          <w:b/>
          <w:bCs/>
          <w:i/>
          <w:iCs/>
          <w:u w:val="single"/>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b/>
          <w:bCs/>
          <w:i/>
          <w:iCs/>
          <w:u w:val="single"/>
          <w:lang w:val="el" w:eastAsia="el"/>
        </w:rPr>
        <w:t>ε)</w:t>
      </w:r>
      <w:r>
        <w:rPr>
          <w:b/>
          <w:bCs/>
          <w:i/>
          <w:iCs/>
          <w:u w:val="single"/>
          <w:lang w:val="en" w:eastAsia="en"/>
        </w:rPr>
        <w:tab/>
      </w:r>
      <w:r>
        <w:rPr>
          <w:b/>
          <w:bCs/>
          <w:i/>
          <w:iCs/>
          <w:u w:val="single"/>
          <w:lang w:val="el" w:eastAsia="el"/>
        </w:rPr>
        <w:t>τη διάρκεια του φορολογικού ελέγχου, και</w:t>
      </w:r>
    </w:p>
    <w:p>
      <w:pPr>
        <w:pStyle w:val="StructureList1"/>
        <w:spacing w:before="120" w:after="0"/>
        <w:rPr>
          <w:lang w:val="el" w:eastAsia="el"/>
        </w:rPr>
      </w:pPr>
      <w:r>
        <w:rPr>
          <w:b/>
          <w:bCs/>
          <w:i/>
          <w:iCs/>
          <w:u w:val="single"/>
          <w:lang w:val="el" w:eastAsia="el"/>
        </w:rPr>
        <w:t>στ)</w:t>
      </w:r>
      <w:r>
        <w:rPr>
          <w:b/>
          <w:bCs/>
          <w:i/>
          <w:iCs/>
          <w:u w:val="single"/>
          <w:lang w:val="en" w:eastAsia="en"/>
        </w:rPr>
        <w:tab/>
      </w:r>
      <w:r>
        <w:rPr>
          <w:b/>
          <w:bCs/>
          <w:i/>
          <w:iCs/>
          <w:u w:val="single"/>
          <w:lang w:val="el" w:eastAsia="el"/>
        </w:rPr>
        <w:t>το χαρακτηρισμό «πλήρης» ή «μερικός» έλεγχος, κατά περίπτωση. Η εντολή διενέργειας φορολογικού ελέγχου δεν δημοσιεύεται.</w:t>
      </w:r>
    </w:p>
    <w:p>
      <w:pPr>
        <w:pStyle w:val="MainText"/>
        <w:spacing w:before="120" w:after="0"/>
        <w:rPr>
          <w:lang w:val="el" w:eastAsia="el"/>
        </w:rPr>
      </w:pPr>
      <w:r>
        <w:rPr>
          <w:b/>
          <w:bCs/>
          <w:i/>
          <w:iCs/>
          <w:u w:val="single"/>
          <w:lang w:val="el" w:eastAsia="el"/>
        </w:rPr>
        <w:t>2.</w:t>
      </w:r>
      <w:r>
        <w:rPr>
          <w:b/>
          <w:bCs/>
          <w:i/>
          <w:iCs/>
          <w:u w:val="single"/>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pStyle w:val="MainText"/>
        <w:spacing w:before="120" w:after="0"/>
        <w:rPr>
          <w:lang w:val="el" w:eastAsia="el"/>
        </w:rPr>
      </w:pPr>
      <w:r>
        <w:rPr>
          <w:b/>
          <w:bCs/>
          <w:i/>
          <w:iCs/>
          <w:u w:val="single"/>
          <w:lang w:val="el" w:eastAsia="el"/>
        </w:rPr>
        <w:t>3.</w:t>
      </w:r>
      <w:r>
        <w:rPr>
          <w:b/>
          <w:bCs/>
          <w:i/>
          <w:iCs/>
          <w:u w:val="single"/>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hyperlink r:id="rId37"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83"/>
      </w:r>
    </w:p>
    <w:p>
      <w:pPr>
        <w:pStyle w:val="MainText"/>
        <w:spacing w:before="120" w:after="0"/>
        <w:rPr>
          <w:lang w:val="el" w:eastAsia="el"/>
        </w:rPr>
      </w:pPr>
      <w:r>
        <w:rPr>
          <w:b/>
          <w:bCs/>
          <w:i/>
          <w:iCs/>
          <w:u w:val="single"/>
          <w:lang w:val="el" w:eastAsia="el"/>
        </w:rPr>
        <w:t>4.</w:t>
      </w:r>
      <w:r>
        <w:rPr>
          <w:b/>
          <w:bCs/>
          <w:i/>
          <w:iCs/>
          <w:u w:val="single"/>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pStyle w:val="MainText"/>
        <w:spacing w:before="120" w:after="0"/>
        <w:rPr>
          <w:lang w:val="el" w:eastAsia="el"/>
        </w:rPr>
      </w:pPr>
      <w:r>
        <w:rPr>
          <w:b/>
          <w:bCs/>
          <w:i/>
          <w:iCs/>
          <w:u w:val="single"/>
          <w:lang w:val="el" w:eastAsia="el"/>
        </w:rPr>
        <w:t>5.</w:t>
      </w:r>
      <w:r>
        <w:rPr>
          <w:b/>
          <w:bCs/>
          <w:i/>
          <w:iCs/>
          <w:u w:val="single"/>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w:t>
      </w:r>
      <w:r>
        <w:rPr>
          <w:rStyle w:val="Hyperlink"/>
          <w:b/>
          <w:bCs/>
          <w:i/>
          <w:iCs/>
          <w:color w:val="000000"/>
          <w:sz w:val="20"/>
          <w:szCs w:val="20"/>
          <w:u w:val="none" w:color="0000EE"/>
          <w:vertAlign w:val="superscript"/>
          <w:lang w:val="el" w:eastAsia="el"/>
        </w:rPr>
        <w:footnoteReference w:id="84"/>
      </w:r>
      <w:r>
        <w:rPr>
          <w:b/>
          <w:bCs/>
          <w:i/>
          <w:iCs/>
          <w:u w:val="single"/>
          <w:lang w:val="el" w:eastAsia="el"/>
        </w:rPr>
        <w:t>.</w:t>
      </w:r>
    </w:p>
    <w:p>
      <w:pPr>
        <w:spacing w:before="240" w:after="240"/>
        <w:rPr>
          <w:lang w:val="el" w:eastAsia="el"/>
        </w:rPr>
      </w:pPr>
      <w:r>
        <w:rPr>
          <w:b/>
          <w:bCs/>
          <w:i/>
          <w:iCs/>
          <w:u w:val="single"/>
          <w:lang w:val="el" w:eastAsia="el"/>
        </w:rPr>
        <w:t>Ως «νέο στοιχείο» νοείται κάθε στοιχείο, το οποίο δεν θα μπορούσε να είναι γνωστό στη Φορολογική Διοίκηση κατά τον αρχικό φορολογικό έλεγχο.</w:t>
      </w:r>
    </w:p>
    <w:p>
      <w:pPr>
        <w:pStyle w:val="MainText"/>
        <w:spacing w:before="120" w:after="0"/>
        <w:rPr>
          <w:lang w:val="el" w:eastAsia="el"/>
        </w:rPr>
      </w:pPr>
      <w:r>
        <w:rPr>
          <w:b/>
          <w:bCs/>
          <w:i/>
          <w:iCs/>
          <w:u w:val="single"/>
          <w:lang w:val="el" w:eastAsia="el"/>
        </w:rPr>
        <w:t>6.</w:t>
      </w:r>
      <w:r>
        <w:rPr>
          <w:b/>
          <w:bCs/>
          <w:i/>
          <w:iCs/>
          <w:u w:val="single"/>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w:t>
      </w:r>
    </w:p>
    <w:p>
      <w:pPr>
        <w:spacing w:before="240" w:after="240"/>
        <w:rPr>
          <w:lang w:val="el" w:eastAsia="el"/>
        </w:rPr>
      </w:pPr>
      <w:r>
        <w:rPr>
          <w:b/>
          <w:bCs/>
          <w:i/>
          <w:iCs/>
          <w:u w:val="single"/>
          <w:lang w:val="el" w:eastAsia="el"/>
        </w:rPr>
        <w:t xml:space="preserve">ΣΜυενρδιρκοόμςήεπάιλτλόωπινοςο ρέγλάεγνχωονς </w:t>
      </w:r>
      <w:r>
        <w:rPr>
          <w:b/>
          <w:bCs/>
          <w:i/>
          <w:iCs/>
          <w:u w:val="single"/>
          <w:lang w:val="el" w:eastAsia="el"/>
        </w:rPr>
        <w:t>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b/>
          <w:bCs/>
          <w:i/>
          <w:iCs/>
          <w:u w:val="single"/>
          <w:lang w:val="el" w:eastAsia="el"/>
        </w:rPr>
        <w:t>7</w:t>
      </w:r>
      <w:hyperlink r:id="rId38" w:history="1">
        <w:r>
          <w:rPr>
            <w:rStyle w:val="Hyperlink"/>
            <w:b/>
            <w:bCs/>
            <w:i/>
            <w:iCs/>
            <w:color w:val="0000EE"/>
            <w:u w:color="0000EE"/>
            <w:lang w:val="el" w:eastAsia="el"/>
          </w:rPr>
          <w:t>.</w:t>
        </w:r>
        <w:r>
          <w:rPr>
            <w:rStyle w:val="Hyperlink"/>
            <w:b/>
            <w:bCs/>
            <w:i/>
            <w:iCs/>
            <w:color w:val="0000EE"/>
            <w:sz w:val="30"/>
            <w:szCs w:val="30"/>
            <w:u w:color="0000EE"/>
            <w:vertAlign w:val="superscript"/>
            <w:lang w:val="el" w:eastAsia="el"/>
          </w:rPr>
          <w:t>102</w:t>
        </w:r>
      </w:hyperlink>
      <w:r>
        <w:rPr>
          <w:b/>
          <w:bCs/>
          <w:i/>
          <w:iCs/>
          <w:u w:val="single"/>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p>
    <w:p>
      <w:pPr>
        <w:pStyle w:val="MainText"/>
        <w:spacing w:before="120" w:after="0"/>
        <w:rPr>
          <w:lang w:val="el" w:eastAsia="el"/>
        </w:rPr>
      </w:pPr>
      <w:r>
        <w:rPr>
          <w:b/>
          <w:bCs/>
          <w:i/>
          <w:iCs/>
          <w:u w:val="single"/>
          <w:lang w:val="el" w:eastAsia="el"/>
        </w:rPr>
        <w:t>8.</w:t>
      </w:r>
      <w:r>
        <w:rPr>
          <w:b/>
          <w:bCs/>
          <w:i/>
          <w:iCs/>
          <w:u w:val="single"/>
          <w:lang w:val="el" w:eastAsia="el"/>
        </w:rPr>
        <w:t xml:space="preserve"> </w:t>
      </w:r>
      <w:hyperlink r:id="rId39" w:history="1">
        <w:r>
          <w:rPr>
            <w:rStyle w:val="Hyperlink"/>
            <w:b/>
            <w:bCs/>
            <w:i/>
            <w:iCs/>
            <w:color w:val="0000EE"/>
            <w:sz w:val="30"/>
            <w:szCs w:val="30"/>
            <w:u w:color="0000EE"/>
            <w:vertAlign w:val="superscript"/>
            <w:lang w:val="el" w:eastAsia="el"/>
          </w:rPr>
          <w:t>103</w:t>
        </w:r>
      </w:hyperlink>
      <w:r>
        <w:rPr>
          <w:b/>
          <w:bCs/>
          <w:i/>
          <w:iCs/>
          <w:u w:val="single"/>
          <w:lang w:val="el" w:eastAsia="el"/>
        </w:rPr>
        <w:t>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Heading6"/>
        <w:spacing w:before="240" w:after="240"/>
        <w:rPr>
          <w:lang w:val="el" w:eastAsia="el"/>
        </w:rPr>
      </w:pPr>
      <w:r>
        <w:rPr>
          <w:b/>
          <w:bCs/>
          <w:i/>
          <w:iCs/>
          <w:u w:val="single"/>
          <w:lang w:val="el" w:eastAsia="el"/>
        </w:rPr>
        <w:t>Άρθρο 2</w:t>
      </w:r>
      <w:hyperlink r:id="rId40" w:history="1">
        <w:r>
          <w:rPr>
            <w:rStyle w:val="Hyperlink"/>
            <w:b/>
            <w:bCs/>
            <w:i/>
            <w:iCs/>
            <w:color w:val="0000EE"/>
            <w:u w:color="0000EE"/>
            <w:lang w:val="el" w:eastAsia="el"/>
          </w:rPr>
          <w:t>6</w:t>
        </w:r>
        <w:r>
          <w:rPr>
            <w:rStyle w:val="Hyperlink"/>
            <w:b/>
            <w:bCs/>
            <w:i/>
            <w:iCs/>
            <w:color w:val="0000EE"/>
            <w:sz w:val="30"/>
            <w:szCs w:val="30"/>
            <w:u w:color="0000EE"/>
            <w:vertAlign w:val="superscript"/>
            <w:lang w:val="el" w:eastAsia="el"/>
          </w:rPr>
          <w:t>104</w:t>
        </w:r>
      </w:hyperlink>
      <w:r>
        <w:rPr>
          <w:b/>
          <w:bCs/>
          <w:i/>
          <w:iCs/>
          <w:u w:val="single"/>
          <w:lang w:val="el" w:eastAsia="el"/>
        </w:rPr>
        <w:t xml:space="preserve"> </w:t>
      </w:r>
    </w:p>
    <w:p>
      <w:pPr>
        <w:pStyle w:val="Heading6"/>
        <w:spacing w:before="240" w:after="240"/>
        <w:rPr>
          <w:lang w:val="el" w:eastAsia="el"/>
        </w:rPr>
      </w:pPr>
      <w:r>
        <w:rPr>
          <w:b/>
          <w:bCs/>
          <w:i/>
          <w:iCs/>
          <w:u w:val="single"/>
          <w:lang w:val="el" w:eastAsia="el"/>
        </w:rPr>
        <w:t>102 Με την περ. 6 της υποπαρ. Δ.2. του άρθρου πρώτου του ν.</w:t>
      </w:r>
      <w:r>
        <w:rPr>
          <w:rStyle w:val="link"/>
          <w:b/>
          <w:bCs/>
          <w:i/>
          <w:iCs/>
          <w:u w:val="single"/>
          <w:lang w:val="el" w:eastAsia="el"/>
        </w:rPr>
        <w:t>4254/2014</w:t>
      </w:r>
      <w:r>
        <w:rPr>
          <w:b/>
          <w:bCs/>
          <w:i/>
          <w:iCs/>
          <w:u w:val="single"/>
          <w:lang w:val="el" w:eastAsia="el"/>
        </w:rPr>
        <w:t xml:space="preserve"> προστέθηκε ως άνω νέα παρ. 7.</w:t>
      </w:r>
    </w:p>
    <w:p>
      <w:pPr>
        <w:spacing w:before="240" w:after="240"/>
        <w:rPr>
          <w:lang w:val="el" w:eastAsia="el"/>
        </w:rPr>
      </w:pPr>
      <w:r>
        <w:rPr>
          <w:b/>
          <w:bCs/>
          <w:i/>
          <w:iCs/>
          <w:u w:val="single"/>
          <w:lang w:val="el" w:eastAsia="el"/>
        </w:rPr>
        <w:t>103 Με την περ. 6 της υποπαρ. Δ.2. του άρθρου πρώτου του ν.</w:t>
      </w:r>
      <w:r>
        <w:rPr>
          <w:rStyle w:val="link"/>
          <w:b/>
          <w:bCs/>
          <w:i/>
          <w:iCs/>
          <w:u w:val="single"/>
          <w:lang w:val="el" w:eastAsia="el"/>
        </w:rPr>
        <w:t>4254/2014</w:t>
      </w:r>
      <w:r>
        <w:rPr>
          <w:b/>
          <w:bCs/>
          <w:i/>
          <w:iCs/>
          <w:u w:val="single"/>
          <w:lang w:val="el" w:eastAsia="el"/>
        </w:rPr>
        <w:t xml:space="preserve"> η παρ. 7, η οποία είχε εισαχθεί με την παρ. 6 του άρθρου 45 του ν. 4223/2013 ως εξής: «</w:t>
      </w:r>
      <w:r>
        <w:rPr>
          <w:b/>
          <w:bCs/>
          <w:i/>
          <w:iCs/>
          <w:u w:val="single"/>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b/>
          <w:bCs/>
          <w:i/>
          <w:iCs/>
          <w:u w:val="single"/>
          <w:lang w:val="el" w:eastAsia="el"/>
        </w:rPr>
        <w:t>» αναριθμήθηκε σε 8.</w:t>
      </w:r>
    </w:p>
    <w:p>
      <w:pPr>
        <w:spacing w:before="240" w:after="240"/>
        <w:rPr>
          <w:lang w:val="el" w:eastAsia="el"/>
        </w:rPr>
      </w:pPr>
      <w:r>
        <w:rPr>
          <w:b/>
          <w:bCs/>
          <w:i/>
          <w:iCs/>
          <w:u w:val="single"/>
          <w:lang w:val="el" w:eastAsia="el"/>
        </w:rPr>
        <w:t xml:space="preserve">104 Το άρθρο 26 τίθεται, όπως ισχύει μετά και την τελευταία τροποποίησή του με το άρθρο 77 του ν. </w:t>
      </w:r>
      <w:r>
        <w:rPr>
          <w:rStyle w:val="link"/>
          <w:b/>
          <w:bCs/>
          <w:i/>
          <w:iCs/>
          <w:u w:val="single"/>
          <w:lang w:val="el" w:eastAsia="el"/>
        </w:rPr>
        <w:t>4472/2017</w:t>
      </w:r>
      <w:r>
        <w:rPr>
          <w:b/>
          <w:bCs/>
          <w:i/>
          <w:iCs/>
          <w:u w:val="single"/>
          <w:lang w:val="el" w:eastAsia="el"/>
        </w:rPr>
        <w:t>(Α΄ 74). Η αρχική διατύπωση, η οποία είχε ως εξής: «</w:t>
      </w:r>
      <w:r>
        <w:rPr>
          <w:b/>
          <w:bCs/>
          <w:i/>
          <w:iCs/>
          <w:u w:val="single"/>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με πράξη του Γενικού Γραμματέα, η οποία δεν δημοσιοποιείται.</w:t>
      </w:r>
      <w:r>
        <w:rPr>
          <w:b/>
          <w:bCs/>
          <w:i/>
          <w:iCs/>
          <w:u w:val="single"/>
          <w:lang w:val="el" w:eastAsia="el"/>
        </w:rPr>
        <w:t>» τροποποιήθηκε με την παρ. 7 του άρθρου 45 του ν. 4223/2013 ως εξής: «</w:t>
      </w:r>
      <w:r>
        <w:rPr>
          <w:b/>
          <w:bCs/>
          <w:i/>
          <w:iCs/>
          <w:u w:val="single"/>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r>
        <w:rPr>
          <w:b/>
          <w:bCs/>
          <w:i/>
          <w:iCs/>
          <w:u w:val="single"/>
          <w:lang w:val="el" w:eastAsia="el"/>
        </w:rPr>
        <w:t>»</w:t>
      </w:r>
    </w:p>
    <w:p>
      <w:pPr>
        <w:spacing w:before="240" w:after="240"/>
        <w:rPr>
          <w:lang w:val="el" w:eastAsia="el"/>
        </w:rPr>
      </w:pPr>
      <w:r>
        <w:rPr>
          <w:b/>
          <w:bCs/>
          <w:i/>
          <w:iCs/>
          <w:u w:val="single"/>
          <w:lang w:val="el" w:eastAsia="el"/>
        </w:rPr>
        <w:t>Με τις διατάξεις του άρθρου 61 του ν. 4342/2015 (Α΄ 143) το άρθρο 26 αντικαταστάθηκε ως εξής: «</w:t>
      </w:r>
      <w:r>
        <w:rPr>
          <w:b/>
          <w:bCs/>
          <w:i/>
          <w:iCs/>
          <w:u w:val="single"/>
          <w:lang w:val="el" w:eastAsia="el"/>
        </w:rPr>
        <w:t>1. Η επιλογή των υποθέσεων που ελέγχονται κατά προτεραιότητα γίνεται με αποφάσεις του Γενικού Γραμματέα Δημοσίων Εσόδων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i/>
          <w:iCs/>
          <w:u w:val="single"/>
          <w:lang w:val="el" w:eastAsia="el"/>
        </w:rPr>
        <w:t>2.</w:t>
      </w:r>
      <w:r>
        <w:rPr>
          <w:b/>
          <w:bCs/>
          <w:i/>
          <w:iCs/>
          <w:u w:val="single"/>
          <w:lang w:val="el" w:eastAsia="el"/>
        </w:rPr>
        <w:t xml:space="preserve"> </w:t>
      </w:r>
      <w:r>
        <w:rPr>
          <w:b/>
          <w:bCs/>
          <w:i/>
          <w:iCs/>
          <w:u w:val="single"/>
          <w:lang w:val="el" w:eastAsia="el"/>
        </w:rPr>
        <w:t>Με απόφαση του Γενικού Γραμματέα Δημοσίων Εσόδων, η οποία εκδίδεται έως το τέλος Δεκεμβρίου κάθε έτους και μπορεί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ή εξαιρετικά με βάση άλλα κριτήρια, σύμφωνα με την προηγούμενη περίπτωση, λαμβανομένου υπόψη του αριθμού των ελεγκτών κατά το χρόνο έκδοσης της απόφασης και του αριθμού των διενεργηθέντων ελέγχων κατά τους προηγούμενους δώδεκα μήνες από το μήνα έκδοσης της απόφασης. Στην απόφαση ορίζεται, επίσης, το ποσοστό των ελέγχων για φορολογικά έτη, χρήσεις, υποθέσεις,</w:t>
      </w:r>
    </w:p>
    <w:p>
      <w:pPr>
        <w:spacing w:before="240" w:after="240"/>
        <w:rPr>
          <w:lang w:val="el" w:eastAsia="el"/>
        </w:rPr>
      </w:pPr>
      <w:r>
        <w:rPr>
          <w:b/>
          <w:bCs/>
          <w:i/>
          <w:iCs/>
          <w:u w:val="single"/>
          <w:lang w:val="el" w:eastAsia="el"/>
        </w:rPr>
        <w:t>Επιλογή υποθέσεων για έλεγχο</w:t>
      </w:r>
    </w:p>
    <w:p>
      <w:pPr>
        <w:spacing w:before="240" w:after="240"/>
        <w:rPr>
          <w:lang w:val="el" w:eastAsia="el"/>
        </w:rPr>
      </w:pPr>
      <w:r>
        <w:rPr>
          <w:b/>
          <w:bCs/>
          <w:i/>
          <w:iCs/>
          <w:u w:val="single"/>
          <w:lang w:val="el" w:eastAsia="el"/>
        </w:rPr>
        <w:t>κατά προτεραιότητα</w:t>
      </w:r>
    </w:p>
    <w:p>
      <w:pPr>
        <w:spacing w:before="240" w:after="240"/>
        <w:rPr>
          <w:lang w:val="el" w:eastAsia="el"/>
        </w:rPr>
      </w:pPr>
      <w:r>
        <w:rPr>
          <w:b/>
          <w:bCs/>
          <w:i/>
          <w:iCs/>
          <w:u w:val="single"/>
          <w:lang w:val="el" w:eastAsia="el"/>
        </w:rPr>
        <w:t>Επιλογή υποθέσεων προς έλεγχο</w:t>
      </w:r>
    </w:p>
    <w:p>
      <w:pPr>
        <w:pStyle w:val="MainText"/>
        <w:spacing w:before="120" w:after="0"/>
        <w:rPr>
          <w:lang w:val="el" w:eastAsia="el"/>
        </w:rPr>
      </w:pPr>
      <w:r>
        <w:rPr>
          <w:b/>
          <w:bCs/>
          <w:i/>
          <w:iCs/>
          <w:u w:val="single"/>
          <w:lang w:val="el" w:eastAsia="el"/>
        </w:rPr>
        <w:t>1.</w:t>
      </w:r>
      <w:r>
        <w:rPr>
          <w:b/>
          <w:bCs/>
          <w:i/>
          <w:iCs/>
          <w:u w:val="single"/>
          <w:lang w:val="el" w:eastAsia="el"/>
        </w:rPr>
        <w:t xml:space="preserve"> Οι υποθέσεις που ελέγχονται κατά προτεραιότητα, επιλέγονται με απόφαση του Διοικητή της Ανεξάρτητης Αρχής Δημοσίων Εσόδων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της Ανεξάρτητης Αρχής Δημοσίων Εσόδων και δεν δημοσιοποιούνται.</w:t>
      </w:r>
    </w:p>
    <w:p>
      <w:pPr>
        <w:spacing w:before="240" w:after="240"/>
        <w:rPr>
          <w:lang w:val="el" w:eastAsia="el"/>
        </w:rPr>
      </w:pPr>
      <w:r>
        <w:rPr>
          <w:b/>
          <w:bCs/>
          <w:i/>
          <w:iCs/>
          <w:u w:val="single"/>
          <w:lang w:val="el" w:eastAsia="el"/>
        </w:rPr>
        <w:t>περιόδους ή υποχρεώσεις που αφορούν την τελευταία πενταετία, συμπεριλαμβανομένου και του έτους έκδοσης της απόφασης, το οποίο δεν μπορεί να υπολείπεται του ποσοστού 70% του συνόλου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p>
    <w:p>
      <w:pPr>
        <w:pStyle w:val="MainText"/>
        <w:spacing w:before="120" w:after="0"/>
        <w:rPr>
          <w:lang w:val="el" w:eastAsia="el"/>
        </w:rPr>
      </w:pPr>
      <w:r>
        <w:rPr>
          <w:b/>
          <w:bCs/>
          <w:i/>
          <w:iCs/>
          <w:u w:val="single"/>
          <w:lang w:val="el" w:eastAsia="el"/>
        </w:rPr>
        <w:t>3.</w:t>
      </w:r>
      <w:r>
        <w:rPr>
          <w:b/>
          <w:bCs/>
          <w:i/>
          <w:iCs/>
          <w:u w:val="single"/>
          <w:lang w:val="el" w:eastAsia="el"/>
        </w:rPr>
        <w:t xml:space="preserve"> </w:t>
      </w:r>
      <w:r>
        <w:rPr>
          <w:b/>
          <w:bCs/>
          <w:i/>
          <w:iCs/>
          <w:u w:val="single"/>
          <w:lang w:val="el" w:eastAsia="el"/>
        </w:rPr>
        <w:t>Τα αρμόδια όργανα της Φορολογικής Διοίκησης για τον προσδιορισμό και την είσπραξη των δημοσίων εσόδων, κατά τις διατάξεις του παρόντος Κώδικα και του Κώδικα Είσπραξης Δημοσίων Εσόδων (ν.δ. 356/1974, Α` 90), είναι υπεύθυνα για την εκτέλεση των καθηκόντων τους και τη νομιμότητα των υπηρεσιακών τους ενεργειών, σύμφωνα με τις κείμενες διατάξεις.</w:t>
      </w:r>
    </w:p>
    <w:p>
      <w:pPr>
        <w:pStyle w:val="MainText"/>
        <w:spacing w:before="120" w:after="0"/>
        <w:rPr>
          <w:lang w:val="el" w:eastAsia="el"/>
        </w:rPr>
      </w:pPr>
      <w:r>
        <w:rPr>
          <w:b/>
          <w:bCs/>
          <w:i/>
          <w:iCs/>
          <w:u w:val="single"/>
          <w:lang w:val="el" w:eastAsia="el"/>
        </w:rPr>
        <w:t>4.</w:t>
      </w:r>
      <w:r>
        <w:rPr>
          <w:b/>
          <w:bCs/>
          <w:i/>
          <w:iCs/>
          <w:u w:val="single"/>
          <w:lang w:val="el" w:eastAsia="el"/>
        </w:rPr>
        <w:t xml:space="preserve"> </w:t>
      </w:r>
      <w:r>
        <w:rPr>
          <w:b/>
          <w:bCs/>
          <w:i/>
          <w:iCs/>
          <w:u w:val="single"/>
          <w:lang w:val="el" w:eastAsia="el"/>
        </w:rPr>
        <w:t>Τα όργανα της Φορολογικής Διοίκησης που είναι αρμόδια για τον έλεγχο και τον βάσει αυτού προσδιορισμό των δημοσίων εσόδων, κατά τις διατάξεις της παραγράφου 3, υπέχουν αστική ή πειθαρχική ή ποινική ευθύνη για την παραγραφή αυτών μόνον ως προς τις υποθέσεις που προτεραιοποιούνται σύμφωνα με το παρόν. Για τις υποθέσεις που τους έχουν ήδη ανατεθεί προς έλεγχο ή για τις οποίες έχει εκδοθεί εντολή ελέγχου κατά την έναρξη ισχύος του παρόντος υπέχουν αστική ή πειθαρχική ή ποινική ευθύνη μόνον για αυτές που θα προτεραιοποιηθούν προς έλεγχο σύμφωνα με το παρόν άρθρο. Τα ανωτέρω δε θα ισχύουν σε περίπτωση που ο έλεγχος δεν ολοκληρωθεί για λόγους ανωτέρας βίας ή χωρίς υπαιτιότητα του ελεγκτή της Φορολογικής Διοίκησης.</w:t>
      </w:r>
    </w:p>
    <w:p>
      <w:pPr>
        <w:pStyle w:val="MainText"/>
        <w:spacing w:before="120" w:after="0"/>
        <w:rPr>
          <w:lang w:val="el" w:eastAsia="el"/>
        </w:rPr>
      </w:pPr>
      <w:r>
        <w:rPr>
          <w:b/>
          <w:bCs/>
          <w:i/>
          <w:iCs/>
          <w:u w:val="single"/>
          <w:lang w:val="el" w:eastAsia="el"/>
        </w:rPr>
        <w:t>5.</w:t>
      </w:r>
      <w:r>
        <w:rPr>
          <w:b/>
          <w:bCs/>
          <w:i/>
          <w:iCs/>
          <w:u w:val="single"/>
          <w:lang w:val="el" w:eastAsia="el"/>
        </w:rPr>
        <w:t xml:space="preserve"> </w:t>
      </w:r>
      <w:r>
        <w:rPr>
          <w:b/>
          <w:bCs/>
          <w:i/>
          <w:iCs/>
          <w:u w:val="single"/>
          <w:lang w:val="el" w:eastAsia="el"/>
        </w:rPr>
        <w:t>Τα όργανα της Φορολογικής Διοίκησης, στα οποία έχει ανατεθεί η αρμοδιότητα για την επιδίωξη της είσπραξης των δημοσίων εσόδων ή στα καθήκοντα των οποίων ανάγεται η λήψη μέτρων για την αναγκαστική είσπραξη των δημοσίων εσόδων, σύμφωνα με τις διατάξεις της παραγράφου 3, υπέχουν αστική ή πειθαρχική ή ποινική ευθύνη για την παραγραφή, εφόσον δεν έχει διακοπεί η παραγραφή αυτών τουλάχιστον:</w:t>
      </w:r>
    </w:p>
    <w:p>
      <w:pPr>
        <w:pStyle w:val="StructureList1"/>
        <w:spacing w:before="120" w:after="0"/>
        <w:rPr>
          <w:lang w:val="el" w:eastAsia="el"/>
        </w:rPr>
      </w:pPr>
      <w:r>
        <w:rPr>
          <w:b/>
          <w:bCs/>
          <w:i/>
          <w:iCs/>
          <w:u w:val="single"/>
          <w:lang w:val="el" w:eastAsia="el"/>
        </w:rPr>
        <w:t>α)</w:t>
      </w:r>
      <w:r>
        <w:rPr>
          <w:b/>
          <w:bCs/>
          <w:i/>
          <w:iCs/>
          <w:u w:val="single"/>
          <w:lang w:val="en" w:eastAsia="en"/>
        </w:rPr>
        <w:tab/>
      </w:r>
      <w:r>
        <w:rPr>
          <w:b/>
          <w:bCs/>
          <w:i/>
          <w:iCs/>
          <w:u w:val="single"/>
          <w:lang w:val="el" w:eastAsia="el"/>
        </w:rPr>
        <w:t>με την κοινοποίηση στον οφειλέτη ατομικής ειδοποίησης σύμφωνα με το άρθρο 51 σε συνδυασμό με το άρθρο 47 του παρόντος νόμου ή την περίπτωση η` παρ. 1 του άρθρου 138 του ν. 4270/2014 (Α` 143) ή β) με την επιβολή κατάσχεσης χρηματικών ποσών ή απαιτήσεων εις χείρας του οφειλέτη ή τρίτου, σύμφωνα με τις διατάξεις του ν.δ. 356/1974 (Α` 90), όπως ισχύει.</w:t>
      </w:r>
    </w:p>
    <w:p>
      <w:pPr>
        <w:pStyle w:val="MainText"/>
        <w:spacing w:before="120" w:after="0"/>
        <w:rPr>
          <w:lang w:val="el" w:eastAsia="el"/>
        </w:rPr>
      </w:pPr>
      <w:r>
        <w:rPr>
          <w:b/>
          <w:bCs/>
          <w:i/>
          <w:iCs/>
          <w:u w:val="single"/>
          <w:lang w:val="el" w:eastAsia="el"/>
        </w:rPr>
        <w:t>6.</w:t>
      </w:r>
      <w:r>
        <w:rPr>
          <w:b/>
          <w:bCs/>
          <w:i/>
          <w:iCs/>
          <w:u w:val="single"/>
          <w:lang w:val="el" w:eastAsia="el"/>
        </w:rPr>
        <w:t xml:space="preserve"> </w:t>
      </w:r>
      <w:r>
        <w:rPr>
          <w:b/>
          <w:bCs/>
          <w:i/>
          <w:iCs/>
          <w:u w:val="single"/>
          <w:lang w:val="el" w:eastAsia="el"/>
        </w:rPr>
        <w:t>Οι υπάλληλοι και οι προϊστάμενοι της Διεύθυνσης Επίλυσης Διαφορών και οι υπάλληλοι και προϊστάμενοι της Διεύθυνσης Εσωτερικών Υποθέσεων της Γενικής Γραμματείας Δημοσίων Εσόδων που διενεργούν ελέγχους περιουσιακής κατάστασης, καθώς και οι υπάλληλοι και οι προϊστάμενοι των οργανικών μονάδων της Γενικής Γραμματείας Δημοσίων Εσόδων που διενεργούν ελέγχους πειθαρχικών παραπτωμάτων, δεν υπέχουν αστική και ποινική ευθύνη για αιτιολογημένη γνώμη ή εισήγηση που διατύπωσαν ή απόφαση που εξέδωσαν, στο πλαίσιο εφαρμογής της ισχύουσας νομοθεσίας κατά την άσκηση των καθηκόντων τους, εκτός από την περίπτωση που ενήργησαν με δόλο ή βαρεία αμέλεια ή/και από την περίπτωση της παραβίασης του απορρήτου των πληροφοριών και στοιχείων κατά τις διατάξεις του άρθρου 17 του παρόντος νόμου που περιήλθαν σε γνώση τους κατά την άσκηση των καθηκόντων τους.</w:t>
      </w:r>
    </w:p>
    <w:p>
      <w:pPr>
        <w:pStyle w:val="MainText"/>
        <w:spacing w:before="120" w:after="0"/>
        <w:rPr>
          <w:lang w:val="el" w:eastAsia="el"/>
        </w:rPr>
      </w:pPr>
      <w:r>
        <w:rPr>
          <w:b/>
          <w:bCs/>
          <w:i/>
          <w:iCs/>
          <w:u w:val="single"/>
          <w:lang w:val="el" w:eastAsia="el"/>
        </w:rPr>
        <w:t>7.</w:t>
      </w:r>
      <w:r>
        <w:rPr>
          <w:b/>
          <w:bCs/>
          <w:i/>
          <w:iCs/>
          <w:u w:val="single"/>
          <w:lang w:val="el" w:eastAsia="el"/>
        </w:rPr>
        <w:t xml:space="preserve"> </w:t>
      </w:r>
      <w:r>
        <w:rPr>
          <w:b/>
          <w:bCs/>
          <w:i/>
          <w:iCs/>
          <w:u w:val="single"/>
          <w:lang w:val="el" w:eastAsia="el"/>
        </w:rPr>
        <w:t>Ο Γενικός Γραμματέας Δημοσίων Εσόδων δεν υπέχει αστική και ποινική ευθύνη για αιτιολογημένη γνώμη ή εισήγηση που διατύπωσε ή απόφαση που εξέδωσε στο πλαίσιο εφαρμογής του παρόντος άρθρου και της παραγράφου 5 του άρθρου 48 του παρόντος νόμου, εκτός από την περίπτωση που ενήργησε με δόλο ή βαρεία αμέλεια ή/και από την περίπτωση της παραβίασης του απορρήτου των πληροφοριών και στοιχείων κατά τις διατάξεις του άρθρου 17 του παρόντος νόμου που περιήλθαν σε γνώση του κατά την άσκηση των καθηκόντων του.</w:t>
      </w:r>
      <w:r>
        <w:rPr>
          <w:b/>
          <w:bCs/>
          <w:i/>
          <w:iCs/>
          <w:u w:val="single"/>
          <w:lang w:val="el" w:eastAsia="el"/>
        </w:rPr>
        <w:t>»</w:t>
      </w:r>
    </w:p>
    <w:p>
      <w:pPr>
        <w:spacing w:before="240" w:after="240"/>
        <w:rPr>
          <w:lang w:val="el" w:eastAsia="el"/>
        </w:rPr>
      </w:pPr>
      <w:r>
        <w:rPr>
          <w:b/>
          <w:bCs/>
          <w:i/>
          <w:iCs/>
          <w:u w:val="single"/>
          <w:lang w:val="el" w:eastAsia="el"/>
        </w:rPr>
        <w:t>Με το άρθρο 2 του ν. 4346/2015 το άρθρο 26 αντικαταστάθηκε εκ νέου ως εξής: «</w:t>
      </w:r>
      <w:r>
        <w:rPr>
          <w:b/>
          <w:bCs/>
          <w:i/>
          <w:iCs/>
          <w:u w:val="single"/>
          <w:lang w:val="el" w:eastAsia="el"/>
        </w:rPr>
        <w:t>1 Οι υποθέσεις που ελέγχονται κατά προτεραιότητα, επιλέγονται με απόφαση του Γενικού Γραμματέα Δημοσίων Εσόδων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i/>
          <w:iCs/>
          <w:u w:val="single"/>
          <w:lang w:val="el" w:eastAsia="el"/>
        </w:rPr>
        <w:t>2.</w:t>
      </w:r>
      <w:r>
        <w:rPr>
          <w:b/>
          <w:bCs/>
          <w:i/>
          <w:iCs/>
          <w:u w:val="single"/>
          <w:lang w:val="el" w:eastAsia="el"/>
        </w:rPr>
        <w:t xml:space="preserve"> </w:t>
      </w:r>
      <w:r>
        <w:rPr>
          <w:b/>
          <w:bCs/>
          <w:i/>
          <w:iCs/>
          <w:u w:val="single"/>
          <w:lang w:val="el" w:eastAsia="el"/>
        </w:rPr>
        <w:t>Με απόφαση του Γενικού Γραμματέα Δημοσίων Εσόδων, η οποία εκδίδεται έως το τέλος κάθε έτους, η οποία δύναται να τροποποιηθεί οποτεδήποτε, καθορίζεται ο αριθμός των μερικών ή και πλήρων ελέγχων</w:t>
      </w:r>
    </w:p>
    <w:p>
      <w:pPr>
        <w:spacing w:before="240" w:after="240"/>
        <w:rPr>
          <w:lang w:val="el" w:eastAsia="el"/>
        </w:rPr>
      </w:pPr>
      <w:r>
        <w:rPr>
          <w:b/>
          <w:bCs/>
          <w:i/>
          <w:iCs/>
          <w:sz w:val="30"/>
          <w:szCs w:val="30"/>
          <w:u w:val="single"/>
          <w:vertAlign w:val="superscript"/>
          <w:lang w:val="el" w:eastAsia="el"/>
        </w:rPr>
        <w:t>Εξουσιοδοτική διάταξη</w:t>
      </w:r>
      <w:r>
        <w:rPr>
          <w:b/>
          <w:bCs/>
          <w:i/>
          <w:iCs/>
          <w:u w:val="single"/>
          <w:lang w:val="el" w:eastAsia="el"/>
        </w:rPr>
        <w:t>2.α. Με απόφαση του Διοικητή της Ανεξάρτητης Αρχής</w:t>
      </w:r>
    </w:p>
    <w:p>
      <w:pPr>
        <w:spacing w:before="240" w:after="240"/>
        <w:rPr>
          <w:lang w:val="el" w:eastAsia="el"/>
        </w:rPr>
      </w:pPr>
      <w:r>
        <w:rPr>
          <w:b/>
          <w:bCs/>
          <w:i/>
          <w:iCs/>
          <w:u w:val="single"/>
          <w:lang w:val="el" w:eastAsia="el"/>
        </w:rPr>
        <w:t>Δημοσίων Εσόδων,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προηγούμενη περίπτωση, λαμβανομένου υπόψη του αριθμού των ελεγκτών κατά το χρόνο έκδοσης της απόφασης και του αριθμού των διενεργηθέντων ελέγχων κατά τους προηγούμενους δώδεκα μήνες από</w:t>
      </w:r>
    </w:p>
    <w:p>
      <w:pPr>
        <w:spacing w:before="240" w:after="240"/>
        <w:rPr>
          <w:lang w:val="el" w:eastAsia="el"/>
        </w:rPr>
      </w:pPr>
      <w:r>
        <w:rPr>
          <w:b/>
          <w:bCs/>
          <w:i/>
          <w:iCs/>
          <w:u w:val="single"/>
          <w:lang w:val="el" w:eastAsia="el"/>
        </w:rPr>
        <w:t>που θα διενεργούνται εντός του επόμενου έτους κατά προτεραιότητα, με βάση κριτήρια ανάλυσης κινδύνου ή, σε εξαιρετικές περιπτώσεις, με βάση άλλα κριτήρια, σύμφωνα με την προηγούμενη περίπτωση, λαμβανομένου υπόψη του αριθμού των ελεγκτών κατά το χρόνο έκδοσης της απόφασης και του αριθμού των διενεργηθέντων ελέγχων κατά τους προηγούμενους δώδεκα μήνες από το μήνα έκδοσης της απόφασης. Στην απόφαση ορίζεται, επίσης, το ποσοστό των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b/>
          <w:bCs/>
          <w:i/>
          <w:iCs/>
          <w:u w:val="single"/>
          <w:lang w:val="el" w:eastAsia="el"/>
        </w:rPr>
        <w:t>»</w:t>
      </w:r>
    </w:p>
    <w:p>
      <w:pPr>
        <w:spacing w:before="240" w:after="240"/>
        <w:rPr>
          <w:lang w:val="el" w:eastAsia="el"/>
        </w:rPr>
      </w:pPr>
      <w:r>
        <w:rPr>
          <w:b/>
          <w:bCs/>
          <w:i/>
          <w:iCs/>
          <w:u w:val="single"/>
          <w:lang w:val="el" w:eastAsia="el"/>
        </w:rPr>
        <w:t>Με το άρθρο 2 του ν. 4346/2015 η ρύθμιση ζητημάτων ευθύνης των οργάνων της Φορολογικής Διοίκησης τίθεται ως αυτοτελής διάταξη, εκτός του άρθρου 26, στο οποίο είχε εισαχθεί εκ παραδρομής με το άρθρο 61 του ν. 4342/2015 ως εξής: «</w:t>
      </w:r>
      <w:r>
        <w:rPr>
          <w:b/>
          <w:bCs/>
          <w:i/>
          <w:iCs/>
          <w:u w:val="single"/>
          <w:lang w:val="el" w:eastAsia="el"/>
        </w:rPr>
        <w:t>2.α. Τα αρμόδια όργανα της Φορολογικής Διοίκησης για τον προσδιορισμό και την είσπραξη των δημοσίων εσόδων, κατά τις διατάξεις του ν.</w:t>
      </w:r>
      <w:r>
        <w:rPr>
          <w:rStyle w:val="link"/>
          <w:b/>
          <w:bCs/>
          <w:i/>
          <w:iCs/>
          <w:u w:val="single"/>
          <w:lang w:val="el" w:eastAsia="el"/>
        </w:rPr>
        <w:t>4174/2013</w:t>
      </w:r>
      <w:r>
        <w:rPr>
          <w:b/>
          <w:bCs/>
          <w:i/>
          <w:iCs/>
          <w:u w:val="single"/>
          <w:lang w:val="el" w:eastAsia="el"/>
        </w:rPr>
        <w:t xml:space="preserve"> και του Κώδικα Είσπραξης Δημοσίων Εσόδων (ν.δ. </w:t>
      </w:r>
      <w:r>
        <w:rPr>
          <w:rStyle w:val="link"/>
          <w:b/>
          <w:bCs/>
          <w:i/>
          <w:iCs/>
          <w:u w:val="single"/>
          <w:lang w:val="el" w:eastAsia="el"/>
        </w:rPr>
        <w:t>356/1974</w:t>
      </w:r>
      <w:r>
        <w:rPr>
          <w:b/>
          <w:bCs/>
          <w:i/>
          <w:iCs/>
          <w:u w:val="single"/>
          <w:lang w:val="el" w:eastAsia="el"/>
        </w:rPr>
        <w:t>, Α' 90), είναι υπεύθυνα για την εκτέλεση των καθηκόντων τους και τη νομιμότητα των υπηρεσιακών τους ενεργειών, σύμφωνα με τις κείμενες διατάξεις.</w:t>
      </w:r>
    </w:p>
    <w:p>
      <w:pPr>
        <w:spacing w:before="240" w:after="240"/>
        <w:rPr>
          <w:lang w:val="el" w:eastAsia="el"/>
        </w:rPr>
      </w:pPr>
      <w:r>
        <w:rPr>
          <w:b/>
          <w:bCs/>
          <w:i/>
          <w:iCs/>
          <w:u w:val="single"/>
          <w:lang w:val="el" w:eastAsia="el"/>
        </w:rPr>
        <w:t xml:space="preserve">β. Τα όργανα της Φορολογικής Διοίκησης, που είναι αρμόδια για τον έλεγχο και τον βάσει αυτού προσδιορισμό των δημοσίων εσόδων, κατά τις διατάξεις της περίπτωσης α' της παρούσας παραγράφου, υπέχουν πειθαρχική, αστική και ποινική ευθύνη για την παραγραφή αυτών, μόνον ως προς τις υποθέσεις που προτεραιοποιούνται, σύμφωνα με το άρθρο 26 του ν. </w:t>
      </w:r>
      <w:r>
        <w:rPr>
          <w:rStyle w:val="link"/>
          <w:b/>
          <w:bCs/>
          <w:i/>
          <w:iCs/>
          <w:u w:val="single"/>
          <w:lang w:val="el" w:eastAsia="el"/>
        </w:rPr>
        <w:t>4174/2013</w:t>
      </w:r>
      <w:r>
        <w:rPr>
          <w:b/>
          <w:bCs/>
          <w:i/>
          <w:iCs/>
          <w:u w:val="single"/>
          <w:lang w:val="el" w:eastAsia="el"/>
        </w:rPr>
        <w:t>. Για τις υποθέσεις που τους έχουν ήδη ανατεθεί προς έλεγχο ή για τις οποίες έχει εκδοθεί εντολή ελέγχου κατά την έναρξη ισχύος του παρόντος υπέχουν πειθαρχική, αστική, και ποινική ευθύνη μόνον για αυτές που θα προτεραιοποιηθούν προς έλεγχο, σύμφωνα με το άρθρο 26 του ν.</w:t>
      </w:r>
      <w:r>
        <w:rPr>
          <w:rStyle w:val="link"/>
          <w:b/>
          <w:bCs/>
          <w:i/>
          <w:iCs/>
          <w:u w:val="single"/>
          <w:lang w:val="el" w:eastAsia="el"/>
        </w:rPr>
        <w:t>4174/2013</w:t>
      </w:r>
      <w:r>
        <w:rPr>
          <w:rStyle w:val="link"/>
          <w:b/>
          <w:bCs/>
          <w:i/>
          <w:iCs/>
          <w:u w:val="single"/>
          <w:lang w:val="el" w:eastAsia="el"/>
        </w:rPr>
        <w:t>.</w:t>
      </w:r>
      <w:r>
        <w:rPr>
          <w:b/>
          <w:bCs/>
          <w:i/>
          <w:iCs/>
          <w:u w:val="single"/>
          <w:lang w:val="el" w:eastAsia="el"/>
        </w:rPr>
        <w:t xml:space="preserve"> Οι ρυθμίσεις της παρούσας παραγράφου δε θα ισχύουν σε περίπτωση που ο έλεγχος δεν ολοκληρωθεί για λόγους ανωτέρας βίας ή χωρίς υπαιτιότητα των οργάνων της Φορολογικής Διοίκησης.</w:t>
      </w:r>
    </w:p>
    <w:p>
      <w:pPr>
        <w:spacing w:before="240" w:after="240"/>
        <w:rPr>
          <w:lang w:val="el" w:eastAsia="el"/>
        </w:rPr>
      </w:pPr>
      <w:r>
        <w:rPr>
          <w:b/>
          <w:bCs/>
          <w:i/>
          <w:iCs/>
          <w:u w:val="single"/>
          <w:lang w:val="el" w:eastAsia="el"/>
        </w:rPr>
        <w:t>γ. Τα όργανα της Φορολογικής Διοίκησης, στα οποία έχει ανατεθεί η αρμοδιότητα για την επιδίωξη της είσπραξης των δημοσίων εσόδων ή στα καθήκοντα των οποίων ανάγεται η λήψη μέτρων για την αναγκαστική είσπραξη των δημοσίων εσόδων, σύμφωνα με τις διατάξεις της περίπτωσης α' της παρούσας παραγράφου, υπέχουν πειθαρχική, αστική και ποινική ευθύνη για την παραγραφή, εφόσον δεν έχει διακοπεί η παραγραφή αυτών τουλάχιστον:</w:t>
      </w:r>
    </w:p>
    <w:p>
      <w:pPr>
        <w:pStyle w:val="StructureList1"/>
        <w:spacing w:before="120" w:after="0"/>
        <w:rPr>
          <w:lang w:val="el" w:eastAsia="el"/>
        </w:rPr>
      </w:pPr>
      <w:r>
        <w:rPr>
          <w:b/>
          <w:bCs/>
          <w:i/>
          <w:iCs/>
          <w:u w:val="single"/>
          <w:lang w:val="el" w:eastAsia="el"/>
        </w:rPr>
        <w:t>i)</w:t>
      </w:r>
      <w:r>
        <w:rPr>
          <w:b/>
          <w:bCs/>
          <w:i/>
          <w:iCs/>
          <w:u w:val="single"/>
          <w:lang w:val="en" w:eastAsia="en"/>
        </w:rPr>
        <w:tab/>
      </w:r>
      <w:r>
        <w:rPr>
          <w:b/>
          <w:bCs/>
          <w:i/>
          <w:iCs/>
          <w:u w:val="single"/>
          <w:lang w:val="el" w:eastAsia="el"/>
        </w:rPr>
        <w:t xml:space="preserve">με την κοινοποίηση στον οφειλέτη ατομικής ειδοποίησης, σύμφωνα με το άρθρο 51 του ν. </w:t>
      </w:r>
      <w:r>
        <w:rPr>
          <w:rStyle w:val="link"/>
          <w:b/>
          <w:bCs/>
          <w:i/>
          <w:iCs/>
          <w:u w:val="single"/>
          <w:lang w:val="el" w:eastAsia="el"/>
        </w:rPr>
        <w:t>4174/2013</w:t>
      </w:r>
      <w:r>
        <w:rPr>
          <w:b/>
          <w:bCs/>
          <w:i/>
          <w:iCs/>
          <w:u w:val="single"/>
          <w:lang w:val="el" w:eastAsia="el"/>
        </w:rPr>
        <w:t xml:space="preserve">σε συνδυασμό με το άρθρο 47 του ν. </w:t>
      </w:r>
      <w:r>
        <w:rPr>
          <w:rStyle w:val="link"/>
          <w:b/>
          <w:bCs/>
          <w:i/>
          <w:iCs/>
          <w:u w:val="single"/>
          <w:lang w:val="el" w:eastAsia="el"/>
        </w:rPr>
        <w:t>4174/2013</w:t>
      </w:r>
      <w:r>
        <w:rPr>
          <w:b/>
          <w:bCs/>
          <w:i/>
          <w:iCs/>
          <w:u w:val="single"/>
          <w:lang w:val="el" w:eastAsia="el"/>
        </w:rPr>
        <w:t xml:space="preserve"> ή την περίπτωση η' παρ. 1 του άρθρου 138 του ν. </w:t>
      </w:r>
      <w:r>
        <w:rPr>
          <w:rStyle w:val="link"/>
          <w:b/>
          <w:bCs/>
          <w:i/>
          <w:iCs/>
          <w:u w:val="single"/>
          <w:lang w:val="el" w:eastAsia="el"/>
        </w:rPr>
        <w:t>4270/2014</w:t>
      </w:r>
      <w:r>
        <w:rPr>
          <w:b/>
          <w:bCs/>
          <w:i/>
          <w:iCs/>
          <w:u w:val="single"/>
          <w:lang w:val="el" w:eastAsia="el"/>
        </w:rPr>
        <w:t>(Α'143) ή</w:t>
      </w:r>
    </w:p>
    <w:p>
      <w:pPr>
        <w:pStyle w:val="StructureList1"/>
        <w:spacing w:before="120" w:after="0"/>
        <w:rPr>
          <w:lang w:val="el" w:eastAsia="el"/>
        </w:rPr>
      </w:pPr>
      <w:r>
        <w:rPr>
          <w:b/>
          <w:bCs/>
          <w:i/>
          <w:iCs/>
          <w:u w:val="single"/>
          <w:lang w:val="el" w:eastAsia="el"/>
        </w:rPr>
        <w:t>ii)</w:t>
      </w:r>
      <w:r>
        <w:rPr>
          <w:b/>
          <w:bCs/>
          <w:i/>
          <w:iCs/>
          <w:u w:val="single"/>
          <w:lang w:val="en" w:eastAsia="en"/>
        </w:rPr>
        <w:tab/>
      </w:r>
      <w:r>
        <w:rPr>
          <w:b/>
          <w:bCs/>
          <w:i/>
          <w:iCs/>
          <w:u w:val="single"/>
          <w:lang w:val="el" w:eastAsia="el"/>
        </w:rPr>
        <w:t xml:space="preserve">με την επιβολή κατάσχεσης χρηματικών ποσών ή απαιτήσεων εις χείρας του οφειλέτη ή τρίτου, σύμφωνα με τις διατάξεις του ν.δ. </w:t>
      </w:r>
      <w:r>
        <w:rPr>
          <w:rStyle w:val="link"/>
          <w:b/>
          <w:bCs/>
          <w:i/>
          <w:iCs/>
          <w:u w:val="single"/>
          <w:lang w:val="el" w:eastAsia="el"/>
        </w:rPr>
        <w:t>356/1974</w:t>
      </w:r>
      <w:r>
        <w:rPr>
          <w:b/>
          <w:bCs/>
          <w:i/>
          <w:iCs/>
          <w:u w:val="single"/>
          <w:lang w:val="el" w:eastAsia="el"/>
        </w:rPr>
        <w:t xml:space="preserve"> (Α' 90), όπως ισχύει.</w:t>
      </w:r>
    </w:p>
    <w:p>
      <w:pPr>
        <w:spacing w:before="240" w:after="240"/>
        <w:rPr>
          <w:lang w:val="el" w:eastAsia="el"/>
        </w:rPr>
      </w:pPr>
      <w:r>
        <w:rPr>
          <w:b/>
          <w:bCs/>
          <w:i/>
          <w:iCs/>
          <w:u w:val="single"/>
          <w:lang w:val="el" w:eastAsia="el"/>
        </w:rPr>
        <w:t xml:space="preserve">δ. Οι υπάλληλοι και οι προϊστάμενοι της Διεύθυνσης Επίλυσης Διαφορών και οι υπάλληλοι και προϊστάμενοι της Διεύθυνσης Εσωτερικών Υποθέσεων της Γενικής Γραμματείας Δημοσίων Εσόδων που διενεργούν ελέγχους περιουσιακής κατάστασης, καθώς και οι υπάλληλοι και οι προϊστάμενοι των οργανικών μονάδων της Γενικής Γραμματείας Δημοσίων Εσόδων που διενεργούν ελέγχους πειθαρχικών παραπτωμάτων, δεν υπέχουν αστική και ποινική ευθύνη για αιτιολογημένη γνώμη ή εισήγηση που διατύπωσαν ή απόφαση που εξέδωσαν, στο πλαίσιο εφαρμογής της ισχύουσας νομοθεσίας κατά την άσκηση των καθηκόντων τους, εκτός από την περίπτωση που ενήργησαν με δόλο ή βαρεία αμέλεια ή σε περίπτωση παραβίασης του απορρήτου των πληροφοριών και στοιχείων που περιήλθαν σε γνώση τους κατά την άσκηση των καθηκόντων τους, κατά τις διατάξεις του άρθρου 17 του ν. </w:t>
      </w:r>
      <w:r>
        <w:rPr>
          <w:rStyle w:val="link"/>
          <w:b/>
          <w:bCs/>
          <w:i/>
          <w:iCs/>
          <w:u w:val="single"/>
          <w:lang w:val="el" w:eastAsia="el"/>
        </w:rPr>
        <w:t>4174/2013</w:t>
      </w:r>
      <w:r>
        <w:rPr>
          <w:rStyle w:val="link"/>
          <w:b/>
          <w:bCs/>
          <w:i/>
          <w:iCs/>
          <w:u w:val="single"/>
          <w:lang w:val="el" w:eastAsia="el"/>
        </w:rPr>
        <w:t>.</w:t>
      </w:r>
    </w:p>
    <w:p>
      <w:pPr>
        <w:spacing w:before="240" w:after="240"/>
        <w:rPr>
          <w:lang w:val="el" w:eastAsia="el"/>
        </w:rPr>
      </w:pPr>
      <w:r>
        <w:rPr>
          <w:b/>
          <w:bCs/>
          <w:i/>
          <w:iCs/>
          <w:u w:val="single"/>
          <w:lang w:val="el" w:eastAsia="el"/>
        </w:rPr>
        <w:t>ε. Ο Γενικός Γραμματέας Δημοσίων Εσόδων δεν υπέχει αστική και ποινική ευθύνη, για αιτιολογημένη γνώμη ή εισήγηση που διατύπωσε ή απόφαση που εξέδωσε στο πλαίσιο εφαρμογής της ισχύουσας νομοθεσίας κατά την άσκηση των καθηκόντων του, εκτός από την περίπτωση που ενήργησε με δόλο ή</w:t>
      </w:r>
    </w:p>
    <w:p>
      <w:pPr>
        <w:spacing w:before="240" w:after="240"/>
        <w:rPr>
          <w:lang w:val="el" w:eastAsia="el"/>
        </w:rPr>
      </w:pPr>
      <w:r>
        <w:rPr>
          <w:b/>
          <w:bCs/>
          <w:i/>
          <w:iCs/>
          <w:u w:val="single"/>
          <w:lang w:val="el" w:eastAsia="el"/>
        </w:rPr>
        <w:t>ΕΜλέεθγοχδόομιεένμαμφεοσροουλογικά</w:t>
      </w:r>
    </w:p>
    <w:p>
      <w:pPr>
        <w:spacing w:before="240" w:after="240"/>
        <w:rPr>
          <w:lang w:val="el" w:eastAsia="el"/>
        </w:rPr>
      </w:pPr>
      <w:r>
        <w:rPr>
          <w:b/>
          <w:bCs/>
          <w:i/>
          <w:iCs/>
          <w:u w:val="single"/>
          <w:lang w:val="el" w:eastAsia="el"/>
        </w:rPr>
        <w:t>έπτρηο/σχδριήοσρειισςμαοπύότ1η.ς1.2018</w:t>
      </w:r>
    </w:p>
    <w:p>
      <w:pPr>
        <w:spacing w:before="240" w:after="240"/>
        <w:rPr>
          <w:lang w:val="el" w:eastAsia="el"/>
        </w:rPr>
      </w:pPr>
      <w:r>
        <w:rPr>
          <w:b/>
          <w:bCs/>
          <w:i/>
          <w:iCs/>
          <w:u w:val="single"/>
          <w:lang w:val="el" w:eastAsia="el"/>
        </w:rPr>
        <w:t>φορολογητέας ύλης</w:t>
      </w:r>
    </w:p>
    <w:p>
      <w:pPr>
        <w:spacing w:before="240" w:after="240"/>
        <w:rPr>
          <w:lang w:val="el" w:eastAsia="el"/>
        </w:rPr>
      </w:pPr>
      <w:r>
        <w:rPr>
          <w:b/>
          <w:bCs/>
          <w:i/>
          <w:iCs/>
          <w:u w:val="single"/>
          <w:lang w:val="el" w:eastAsia="el"/>
        </w:rPr>
        <w:t>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πλήρων και μερικών ελέγχων, αντίστοιχα,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p>
    <w:p>
      <w:pPr>
        <w:spacing w:before="240" w:after="240"/>
        <w:rPr>
          <w:lang w:val="el" w:eastAsia="el"/>
        </w:rPr>
      </w:pPr>
      <w:r>
        <w:rPr>
          <w:b/>
          <w:bCs/>
          <w:i/>
          <w:iCs/>
          <w:u w:val="single"/>
          <w:lang w:val="el" w:eastAsia="el"/>
        </w:rPr>
        <w:t>β. Για ελέγχους που διενεργούνται από 1.1.2018, ποσοστό τουλάχιστον 75% των ελέγχων που ορίζονται στο δεύτερο εδάφιο της περίπτωσης α της παρούσας παραγράφου, αφορούν κατ ́ αρχήν σε ελέγχους της τελευταίας τριετίας για τις οποίες έχει λήξει η προθεσμία υποβολής δήλωσης φορολογίας εισοδήματος. Οι έλεγχοι του προηγούμενου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p>
    <w:p>
      <w:pPr>
        <w:pStyle w:val="Heading6"/>
        <w:spacing w:before="240" w:after="240"/>
        <w:rPr>
          <w:lang w:val="el" w:eastAsia="el"/>
        </w:rPr>
      </w:pPr>
      <w:r>
        <w:rPr>
          <w:b/>
          <w:bCs/>
          <w:i/>
          <w:iCs/>
          <w:u w:val="single"/>
          <w:lang w:val="el" w:eastAsia="el"/>
        </w:rPr>
        <w:t>Άρθρο 27</w:t>
      </w:r>
      <w:r>
        <w:rPr>
          <w:b/>
          <w:bCs/>
          <w:i/>
          <w:iCs/>
          <w:u w:val="single"/>
          <w:lang w:val="el" w:eastAsia="el"/>
        </w:rPr>
        <w:t xml:space="preserve"> </w:t>
      </w:r>
    </w:p>
    <w:p>
      <w:pPr>
        <w:pStyle w:val="Heading6"/>
        <w:spacing w:before="240" w:after="240"/>
        <w:rPr>
          <w:lang w:val="el" w:eastAsia="el"/>
        </w:rPr>
      </w:pPr>
      <w:r>
        <w:rPr>
          <w:b/>
          <w:bCs/>
          <w:i/>
          <w:iCs/>
          <w:u w:val="single"/>
          <w:lang w:val="el" w:eastAsia="el"/>
        </w:rPr>
        <w:t>Μέθοδοι έμμεσου προσδιορισμού της φορολογητέας ύλης</w:t>
      </w:r>
    </w:p>
    <w:p>
      <w:pPr>
        <w:pStyle w:val="MainText"/>
        <w:spacing w:before="120" w:after="0"/>
        <w:rPr>
          <w:lang w:val="el" w:eastAsia="el"/>
        </w:rPr>
      </w:pPr>
      <w:r>
        <w:rPr>
          <w:b/>
          <w:bCs/>
          <w:i/>
          <w:iCs/>
          <w:u w:val="single"/>
          <w:lang w:val="el" w:eastAsia="el"/>
        </w:rPr>
        <w:t>1.</w:t>
      </w:r>
      <w:r>
        <w:rPr>
          <w:b/>
          <w:bCs/>
          <w:i/>
          <w:iCs/>
          <w:u w:val="single"/>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w:t>
      </w:r>
    </w:p>
    <w:p>
      <w:pPr>
        <w:pStyle w:val="StructureList1"/>
        <w:spacing w:before="120" w:after="0"/>
        <w:rPr>
          <w:lang w:val="el" w:eastAsia="el"/>
        </w:rPr>
      </w:pPr>
      <w:r>
        <w:rPr>
          <w:b/>
          <w:bCs/>
          <w:i/>
          <w:iCs/>
          <w:u w:val="single"/>
          <w:lang w:val="el" w:eastAsia="el"/>
        </w:rPr>
        <w:t>β)</w:t>
      </w:r>
      <w:r>
        <w:rPr>
          <w:b/>
          <w:bCs/>
          <w:i/>
          <w:iCs/>
          <w:u w:val="single"/>
          <w:lang w:val="en" w:eastAsia="en"/>
        </w:rPr>
        <w:tab/>
      </w:r>
      <w:r>
        <w:rPr>
          <w:b/>
          <w:bCs/>
          <w:i/>
          <w:iCs/>
          <w:u w:val="single"/>
          <w:lang w:val="el" w:eastAsia="el"/>
        </w:rPr>
        <w:t>της ανάλυσης ρευστότητας του φορολογούμενου, γ) της καθαρής θέσης του φορολογούμενου,</w:t>
      </w:r>
    </w:p>
    <w:p>
      <w:pPr>
        <w:spacing w:before="240" w:after="240"/>
        <w:rPr>
          <w:lang w:val="el" w:eastAsia="el"/>
        </w:rPr>
      </w:pPr>
      <w:r>
        <w:rPr>
          <w:b/>
          <w:bCs/>
          <w:i/>
          <w:iCs/>
          <w:u w:val="single"/>
          <w:lang w:val="el" w:eastAsia="el"/>
        </w:rPr>
        <w:t xml:space="preserve">βαρεία αμέλεια ή σε περίπτωση παραβίασης του απορρήτου των πληροφοριών και στοιχείων που περιήλθαν σε γνώση του κατά την άσκηση των καθηκόντων του, κατά τις διατάξεις του άρθρου 17 του ν. </w:t>
      </w:r>
      <w:r>
        <w:rPr>
          <w:rStyle w:val="link"/>
          <w:b/>
          <w:bCs/>
          <w:i/>
          <w:iCs/>
          <w:u w:val="single"/>
          <w:lang w:val="el" w:eastAsia="el"/>
        </w:rPr>
        <w:t>4174/2013</w:t>
      </w:r>
      <w:r>
        <w:rPr>
          <w:rStyle w:val="link"/>
          <w:b/>
          <w:bCs/>
          <w:i/>
          <w:iCs/>
          <w:u w:val="single"/>
          <w:lang w:val="el" w:eastAsia="el"/>
        </w:rPr>
        <w:t>.</w:t>
      </w:r>
    </w:p>
    <w:p>
      <w:pPr>
        <w:spacing w:before="240" w:after="240"/>
        <w:rPr>
          <w:lang w:val="el" w:eastAsia="el"/>
        </w:rPr>
      </w:pPr>
      <w:r>
        <w:rPr>
          <w:b/>
          <w:bCs/>
          <w:i/>
          <w:iCs/>
          <w:u w:val="single"/>
          <w:lang w:val="el" w:eastAsia="el"/>
        </w:rPr>
        <w:t>στ. Τα άρθρα 163 και 164 του π.δ. 16/1989 (Α' 6) καταργούνται.</w:t>
      </w:r>
    </w:p>
    <w:p>
      <w:pPr>
        <w:spacing w:before="240" w:after="240"/>
        <w:rPr>
          <w:lang w:val="el" w:eastAsia="el"/>
        </w:rPr>
      </w:pPr>
      <w:r>
        <w:rPr>
          <w:b/>
          <w:bCs/>
          <w:i/>
          <w:iCs/>
          <w:u w:val="single"/>
          <w:lang w:val="el" w:eastAsia="el"/>
        </w:rPr>
        <w:t>ζ. Οι διατάξεις των περιπτώσεων β' έως ε' της παρούσας παραγράφου έχουν εφαρμογή και στις κατά την έναρξη ισχύος αυτών εκκρεμείς υποθέσεις ενώπιον πειθαρχικών οργάνων ή άλλων διοικητικών ή δικαστικών αρχών σε σχέση με πειθαρχική ή αστική ευθύνη.</w:t>
      </w:r>
    </w:p>
    <w:p>
      <w:pPr>
        <w:spacing w:before="240" w:after="240"/>
        <w:rPr>
          <w:lang w:val="el" w:eastAsia="el"/>
        </w:rPr>
      </w:pPr>
      <w:r>
        <w:rPr>
          <w:b/>
          <w:bCs/>
          <w:i/>
          <w:iCs/>
          <w:u w:val="single"/>
          <w:lang w:val="el" w:eastAsia="el"/>
        </w:rPr>
        <w:t>η. Τα όργανα της Φορολογικής Διοίκησης των περιπτώσεων β' έως δ' της παρούσας παραγράφου, εφόσον εξετάζονται ή διώκονται ή ενάγονται για πράξεις ή παραλείψεις κατά την εκτέλεση των καθηκόντων τους ενώπιον των ποινικών ή πολιτικών δικαστηρίων, μπορούν να παρίστανται και να εκπροσωπούνται από μέλος του Νομικού Συμβουλίου του Κράτους, κατόπιν εγγράφου αιτήματος του Γενικού Γραμματέα Δημοσίων Εσόδων προς το Νομικό Συμβούλιο του Κράτους. Το ανωτέρω αίτημα υποβάλλεται κατόπιν έγγραφης αιτήσεως του οργάνου της Φορολογικής Διοίκησης που εξετάζεται ή διώκεται ή ενάγεται, στην οποία αιτιολογεί ότι έπραξε σύμφωνα με την περίπτωση α' της παρούσας παραγράφου και η οποία συνοδεύεται με την άποψη του Προϊσταμένου της οργανικής μονάδας που υπηρετεί. Μέλος του Νομικού Συμβουλίου του Κράτους εκπροσωπεί τον Γενικό Γραμματέα Δημοσίων Εσόδων, εφόσον εξετάζεται, διώκεται ή ενάγεται, κατόπιν έγγραφου αιτήματος αυτού, χωρίς να αποκλείεται η εκπροσώπησή του δια ή μετά πληρεξουσίου δικηγόρου.</w:t>
      </w:r>
    </w:p>
    <w:p>
      <w:pPr>
        <w:spacing w:before="240" w:after="240"/>
        <w:rPr>
          <w:lang w:val="el" w:eastAsia="el"/>
        </w:rPr>
      </w:pPr>
      <w:r>
        <w:rPr>
          <w:b/>
          <w:bCs/>
          <w:i/>
          <w:iCs/>
          <w:u w:val="single"/>
          <w:lang w:val="el" w:eastAsia="el"/>
        </w:rPr>
        <w:t>θ. Ειδικά, για τις υποθέσεις του τελευταίου εδαφίου της περίπτωσης 1γ της υποπαραγράφου Δ.7 του ν. 4336/ 2015 (Α' 94), τα όργανα της Ειδικής Γραμματείας ΣΔΟΕ, συμπεριλαμβανομένου και του Ειδικού Γραμματέα ΣΔΟΕ, δεν υπέχουν αστική ή πειθαρχική ή ποινική ευθύνη για τυχόν παρέλευση του χρόνου παραγραφής του δικαιώματος του Δημοσίου προς έλεγχο.</w:t>
      </w:r>
    </w:p>
    <w:p>
      <w:pPr>
        <w:spacing w:before="240" w:after="240"/>
        <w:rPr>
          <w:lang w:val="el" w:eastAsia="el"/>
        </w:rPr>
      </w:pPr>
      <w:r>
        <w:rPr>
          <w:b/>
          <w:bCs/>
          <w:i/>
          <w:iCs/>
          <w:u w:val="single"/>
          <w:lang w:val="el" w:eastAsia="el"/>
        </w:rPr>
        <w:t>ι. Οι ρυθμίσεις της παρούσας παραγράφου υπερισχύουν κάθε άλλης αντίθετης γενικής ή ειδικής διάταξης.</w:t>
      </w:r>
      <w:r>
        <w:rPr>
          <w:b/>
          <w:bCs/>
          <w:i/>
          <w:iCs/>
          <w:u w:val="single"/>
          <w:lang w:val="el" w:eastAsia="el"/>
        </w:rPr>
        <w:t>».</w:t>
      </w:r>
    </w:p>
    <w:p>
      <w:pPr>
        <w:spacing w:before="240" w:after="240"/>
        <w:rPr>
          <w:lang w:val="el" w:eastAsia="el"/>
        </w:rPr>
      </w:pPr>
      <w:r>
        <w:rPr>
          <w:b/>
          <w:bCs/>
          <w:i/>
          <w:iCs/>
          <w:u w:val="single"/>
          <w:lang w:val="el" w:eastAsia="el"/>
        </w:rPr>
        <w:t>ΕΣΟξηρομιυσεστίωικομδήαοπτδριικάαήξπηιδσιδτάιώτοαρσξθεηωντ-ικού</w:t>
      </w:r>
    </w:p>
    <w:p>
      <w:pPr>
        <w:spacing w:before="240" w:after="240"/>
        <w:rPr>
          <w:lang w:val="el" w:eastAsia="el"/>
        </w:rPr>
      </w:pPr>
      <w:r>
        <w:rPr>
          <w:b/>
          <w:bCs/>
          <w:i/>
          <w:iCs/>
          <w:u w:val="single"/>
          <w:lang w:val="el" w:eastAsia="el"/>
        </w:rPr>
        <w:t>προσδωιροιρνιόσςμδοιύορθωτικός</w:t>
      </w:r>
    </w:p>
    <w:p>
      <w:pPr>
        <w:spacing w:before="240" w:after="240"/>
        <w:rPr>
          <w:lang w:val="el" w:eastAsia="el"/>
        </w:rPr>
      </w:pPr>
      <w:r>
        <w:rPr>
          <w:b/>
          <w:bCs/>
          <w:i/>
          <w:iCs/>
          <w:u w:val="single"/>
          <w:lang w:val="el" w:eastAsia="el"/>
        </w:rPr>
        <w:t>προσδιορισμός</w:t>
      </w:r>
    </w:p>
    <w:p>
      <w:pPr>
        <w:pStyle w:val="StructureList1"/>
        <w:spacing w:before="120" w:after="0"/>
        <w:rPr>
          <w:lang w:val="el" w:eastAsia="el"/>
        </w:rPr>
      </w:pPr>
      <w:r>
        <w:rPr>
          <w:b/>
          <w:bCs/>
          <w:i/>
          <w:iCs/>
          <w:u w:val="single"/>
          <w:lang w:val="el" w:eastAsia="el"/>
        </w:rPr>
        <w:t>δ)</w:t>
      </w:r>
      <w:r>
        <w:rPr>
          <w:b/>
          <w:bCs/>
          <w:i/>
          <w:iCs/>
          <w:u w:val="single"/>
          <w:lang w:val="en" w:eastAsia="en"/>
        </w:rPr>
        <w:tab/>
      </w:r>
      <w:r>
        <w:rPr>
          <w:b/>
          <w:bCs/>
          <w:i/>
          <w:iCs/>
          <w:u w:val="single"/>
          <w:lang w:val="el" w:eastAsia="el"/>
        </w:rPr>
        <w:t>της σχέσης της τιμής πώλησης προς το συνολικό όγκο κύκλου εργασιών και</w:t>
      </w:r>
    </w:p>
    <w:p>
      <w:pPr>
        <w:pStyle w:val="StructureList1"/>
        <w:spacing w:before="120" w:after="0"/>
        <w:rPr>
          <w:lang w:val="el" w:eastAsia="el"/>
        </w:rPr>
      </w:pPr>
      <w:r>
        <w:rPr>
          <w:b/>
          <w:bCs/>
          <w:i/>
          <w:iCs/>
          <w:u w:val="single"/>
          <w:lang w:val="el" w:eastAsia="el"/>
        </w:rPr>
        <w:t>ε)</w:t>
      </w:r>
      <w:r>
        <w:rPr>
          <w:b/>
          <w:bCs/>
          <w:i/>
          <w:iCs/>
          <w:u w:val="single"/>
          <w:lang w:val="en" w:eastAsia="en"/>
        </w:rPr>
        <w:tab/>
      </w:r>
      <w:r>
        <w:rPr>
          <w:b/>
          <w:bCs/>
          <w:i/>
          <w:iCs/>
          <w:u w:val="single"/>
          <w:lang w:val="el" w:eastAsia="el"/>
        </w:rPr>
        <w:t>του ύψους των τραπεζικών καταθέσεων και των δαπανών σε μετρητά. 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i/>
          <w:iCs/>
          <w:u w:val="single"/>
          <w:lang w:val="el" w:eastAsia="el"/>
        </w:rPr>
        <w:t>2.</w:t>
      </w:r>
      <w:r>
        <w:rPr>
          <w:b/>
          <w:bCs/>
          <w:i/>
          <w:iCs/>
          <w:u w:val="single"/>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i/>
          <w:iCs/>
          <w:u w:val="single"/>
          <w:lang w:val="el" w:eastAsia="el"/>
        </w:rPr>
        <w:t>Άρθρο 28</w:t>
      </w:r>
      <w:r>
        <w:rPr>
          <w:b/>
          <w:bCs/>
          <w:i/>
          <w:iCs/>
          <w:u w:val="single"/>
          <w:lang w:val="el" w:eastAsia="el"/>
        </w:rPr>
        <w:t xml:space="preserve"> </w:t>
      </w:r>
    </w:p>
    <w:p>
      <w:pPr>
        <w:pStyle w:val="Heading6"/>
        <w:spacing w:before="240" w:after="240"/>
        <w:rPr>
          <w:lang w:val="el" w:eastAsia="el"/>
        </w:rPr>
      </w:pPr>
      <w:r>
        <w:rPr>
          <w:b/>
          <w:bCs/>
          <w:i/>
          <w:iCs/>
          <w:u w:val="single"/>
          <w:lang w:val="el" w:eastAsia="el"/>
        </w:rPr>
        <w:t>Αποτελέσματα φορολογικού ελέγχου</w:t>
      </w:r>
    </w:p>
    <w:p>
      <w:pPr>
        <w:spacing w:before="240" w:after="240"/>
        <w:rPr>
          <w:lang w:val="el" w:eastAsia="el"/>
        </w:rPr>
      </w:pPr>
      <w:r>
        <w:rPr>
          <w:b/>
          <w:bCs/>
          <w:i/>
          <w:iCs/>
          <w:u w:val="single"/>
          <w:lang w:val="el" w:eastAsia="el"/>
        </w:rPr>
        <w:t>Η Φορολογική Διοίκηση κοινοποιεί</w:t>
      </w:r>
      <w:r>
        <w:rPr>
          <w:rStyle w:val="Hyperlink"/>
          <w:b/>
          <w:bCs/>
          <w:i/>
          <w:iCs/>
          <w:color w:val="000000"/>
          <w:sz w:val="20"/>
          <w:szCs w:val="20"/>
          <w:u w:val="none" w:color="0000EE"/>
          <w:vertAlign w:val="superscript"/>
          <w:lang w:val="el" w:eastAsia="el"/>
        </w:rPr>
        <w:footnoteReference w:id="85"/>
      </w:r>
      <w:r>
        <w:rPr>
          <w:b/>
          <w:bCs/>
          <w:i/>
          <w:iCs/>
          <w:u w:val="single"/>
          <w:lang w:val="el" w:eastAsia="el"/>
        </w:rPr>
        <w:t xml:space="preserve"> εγγράφως στο φορολογούμενο σημείωμα διαπιστώσεων με τα αποτελέσματα του φορολογικού ελέγχου</w:t>
      </w:r>
      <w:r>
        <w:rPr>
          <w:rStyle w:val="Hyperlink"/>
          <w:b/>
          <w:bCs/>
          <w:i/>
          <w:iCs/>
          <w:color w:val="000000"/>
          <w:sz w:val="20"/>
          <w:szCs w:val="20"/>
          <w:u w:val="none" w:color="0000EE"/>
          <w:vertAlign w:val="superscript"/>
          <w:lang w:val="el" w:eastAsia="el"/>
        </w:rPr>
        <w:footnoteReference w:id="86"/>
      </w:r>
      <w:r>
        <w:rPr>
          <w:b/>
          <w:bCs/>
          <w:i/>
          <w:iCs/>
          <w:u w:val="single"/>
          <w:lang w:val="el" w:eastAsia="el"/>
        </w:rPr>
        <w:t>και τον προσωρινό διορθωτικό προσδιορισμό φόρου</w:t>
      </w:r>
      <w:r>
        <w:rPr>
          <w:rStyle w:val="Hyperlink"/>
          <w:b/>
          <w:bCs/>
          <w:i/>
          <w:iCs/>
          <w:color w:val="000000"/>
          <w:sz w:val="20"/>
          <w:szCs w:val="20"/>
          <w:u w:val="none" w:color="0000EE"/>
          <w:vertAlign w:val="superscript"/>
          <w:lang w:val="el" w:eastAsia="el"/>
        </w:rPr>
        <w:footnoteReference w:id="87"/>
      </w:r>
      <w:r>
        <w:rPr>
          <w:b/>
          <w:bCs/>
          <w:i/>
          <w:iCs/>
          <w:u w:val="single"/>
          <w:lang w:val="el" w:eastAsia="el"/>
        </w:rPr>
        <w:t>ο οποίος πρέπει να είναι πλήρως αιτιολογημένος</w:t>
      </w:r>
      <w:r>
        <w:rPr>
          <w:rStyle w:val="Hyperlink"/>
          <w:b/>
          <w:bCs/>
          <w:i/>
          <w:iCs/>
          <w:color w:val="000000"/>
          <w:sz w:val="20"/>
          <w:szCs w:val="20"/>
          <w:u w:val="none" w:color="0000EE"/>
          <w:vertAlign w:val="superscript"/>
          <w:lang w:val="el" w:eastAsia="el"/>
        </w:rPr>
        <w:footnoteReference w:id="88"/>
      </w:r>
      <w:r>
        <w:rPr>
          <w:b/>
          <w:bCs/>
          <w:i/>
          <w:iCs/>
          <w:u w:val="single"/>
          <w:lang w:val="el" w:eastAsia="el"/>
        </w:rPr>
        <w:t>.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w:t>
      </w:r>
      <w:r>
        <w:rPr>
          <w:rStyle w:val="Hyperlink"/>
          <w:b/>
          <w:bCs/>
          <w:i/>
          <w:iCs/>
          <w:color w:val="000000"/>
          <w:sz w:val="20"/>
          <w:szCs w:val="20"/>
          <w:u w:val="none" w:color="0000EE"/>
          <w:vertAlign w:val="superscript"/>
          <w:lang w:val="el" w:eastAsia="el"/>
        </w:rPr>
        <w:footnoteReference w:id="89"/>
      </w:r>
      <w:r>
        <w:rPr>
          <w:b/>
          <w:bCs/>
          <w:i/>
          <w:iCs/>
          <w:u w:val="single"/>
          <w:lang w:val="el" w:eastAsia="el"/>
        </w:rPr>
        <w:t xml:space="preserve"> τις απόψεις του σχετικά με τον προσωρινό διορθωτικό προσδιορισμό φόρου εντός είκοσι (20) ημερών από την κοινοποίηση</w:t>
      </w:r>
      <w:r>
        <w:rPr>
          <w:rStyle w:val="Hyperlink"/>
          <w:b/>
          <w:bCs/>
          <w:i/>
          <w:iCs/>
          <w:color w:val="000000"/>
          <w:sz w:val="20"/>
          <w:szCs w:val="20"/>
          <w:u w:val="none" w:color="0000EE"/>
          <w:vertAlign w:val="superscript"/>
          <w:lang w:val="el" w:eastAsia="el"/>
        </w:rPr>
        <w:footnoteReference w:id="90"/>
      </w:r>
      <w:r>
        <w:rPr>
          <w:b/>
          <w:bCs/>
          <w:i/>
          <w:iCs/>
          <w:u w:val="single"/>
          <w:lang w:val="el" w:eastAsia="el"/>
        </w:rPr>
        <w:t xml:space="preserve"> της έγγραφης γνωστοποίησης.</w:t>
      </w:r>
    </w:p>
    <w:p>
      <w:pPr>
        <w:pStyle w:val="MainText"/>
        <w:spacing w:before="120" w:after="0"/>
        <w:rPr>
          <w:lang w:val="el" w:eastAsia="el"/>
        </w:rPr>
      </w:pPr>
      <w:r>
        <w:rPr>
          <w:b/>
          <w:bCs/>
          <w:i/>
          <w:iCs/>
          <w:u w:val="single"/>
          <w:lang w:val="el" w:eastAsia="el"/>
        </w:rPr>
        <w:t>2.</w:t>
      </w:r>
      <w:r>
        <w:rPr>
          <w:b/>
          <w:bCs/>
          <w:i/>
          <w:iCs/>
          <w:u w:val="single"/>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0"/>
        <w:gridCol w:w="70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Οι διαδικασίες εφαρμογής του παρόντος άρθρου καθορίζονται με απόφαση του Γενικού Γραμματέα.</w:t>
            </w:r>
          </w:p>
          <w:p>
            <w:pPr>
              <w:spacing w:before="240"/>
              <w:rPr>
                <w:b w:val="0"/>
                <w:bCs w:val="0"/>
                <w:i w:val="0"/>
                <w:iCs w:val="0"/>
                <w:smallCaps w:val="0"/>
                <w:color w:val="000000"/>
                <w:lang w:val="el" w:eastAsia="el"/>
              </w:rPr>
            </w:pPr>
            <w:r>
              <w:rPr>
                <w:b/>
                <w:bCs/>
                <w:i w:val="0"/>
                <w:iCs w:val="0"/>
                <w:smallCaps w:val="0"/>
                <w:color w:val="000000"/>
                <w:lang w:val="el" w:eastAsia="el"/>
              </w:rPr>
              <w:t>Άρθρο 28Α</w:t>
            </w:r>
            <w:hyperlink r:id="rId41" w:history="1">
              <w:r>
                <w:rPr>
                  <w:rStyle w:val="Hyperlink"/>
                  <w:b/>
                  <w:bCs/>
                  <w:i w:val="0"/>
                  <w:iCs w:val="0"/>
                  <w:smallCaps w:val="0"/>
                  <w:color w:val="0000EE"/>
                  <w:sz w:val="30"/>
                  <w:szCs w:val="30"/>
                  <w:u w:color="0000EE"/>
                  <w:vertAlign w:val="superscript"/>
                  <w:lang w:val="el" w:eastAsia="el"/>
                </w:rPr>
                <w:t>111</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Υποθέσεις Διεύθυνσης Ερευνών Οικονομικού Εγκλήματος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Για τις υποθέσεις που διαβιβάζονται στη Φορολογική Διοίκηση από την Διεύθυνση Ερευνών Οικονομικού Εγκλήματος (εφεξής «Υπηρεσία»), διενεργείται έλεγχος κατ’ απόλυτη προτεραιότητα, κατά παρέκκλιση δε των διατάξεων του άρθρου 28, η Φορολογική Διοίκηση προβαίνει σε προσωρινό και οριστικό προσδιορισμό φόρου ως ακολούθως: Εντός μηνός από τη διαβίβαση της πορισματικής έκθεσης της Υπηρεσίας, των σχετικών εγγράφων και των προσκομισθέντων από τον ελεγχόμενο στοιχείων, η Φορολογική Διοίκηση κοινοποιεί εγγράφως στο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Προσωρινός διορθωτικός προσδιορισμός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Ο φορολογούμενος δύναται να λαμβάνει αντίγραφα των εγγράφων στα οποία βασίζεται ο διορθωτικός προσδιορισμός φόρου και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 έκδοσης οριστικής πράξης διορθωτικού προσδιορισμού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Η Φορολογική Διοίκηση εκδίδει την οριστική πράξη διορθωτικού προσδιορισμού του φόρου, εντός τριών (3) μηνών από την ημερομηνία παραλαβής των απόψεων του φορολογούμενου ή, σε περίπτωση που ο φορολογούμενος δεν υποβάλει τις απόψεις του, στην εκπνοή της προθεσμίας που ορίζεται στο προηγούμενο εδάφιο. Το εν λόγω διάστημα δύναται να παρατείνεται αιτιολογημένα για ένα (1) επιπλέον μήνα ανάλογα με την πολυπλοκότητα της υπόθεσης, κατόπιν έγγραφης ενημέρωσης προς την Υπηρεσία.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Νέα στοιχεία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Σε περίπτωση που εντός της προθεσμίας των είκοσι (20) ημερών της παραγράφου 2, ο φορολογούμενος προσκομίσει νέα στοιχεία στην αρμόδια ελεγκτική υπηρεσία της Α.Α.Δ.Ε., η τελευταία δύναται να τα διαβιβάζει στην Υπηρεσία προς αξιολόγηση. Η Υπηρεσία υποχρεούται να αποστείλει στην αρμόδια ελεγκτική υπηρεσία της Α.Α.Δ.Ε. εγγράφως τις απόψεις της επί των νέων αυτών στοιχείων σε προθεσμία ενός μήνα από την ημερομηνία λήψης του φακέλου. Εφόσον ο φορολογούμενος προσκομίσει εμπρόθεσμα νέα στοιχεία στην αρμόδια ελεγκτική υπηρεσία της Α.Α.Δ.Ε., ο χρόνος που απαιτείται για την ολοκλήρωση της διαδικασίας που προβλέπεται στα δύο προηγούμενα εδάφια δεν προσμετράται στην αναφερόμενη στην παράγραφο 3 προθεσμία των τριών (3) μηνών για την έκδοση της οριστικής πράξης προσδιορισμού φόρου, η οποία σε καμία περίπτωση δεν υπερβαίνει συνολικά τους τέσσερεις ή, κατόπιν αιτιολογημένης παράτασης, τους πέντε μήνες από τη λήψη των νέων αυτών στοιχείων από την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Οριστική πράξη διορθωτικού προσδιορισμού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Η οριστική πράξη διορθωτικού προσδιορισμού του φόρου εκδίδεται με βάση έκθεση ελέγχου την οποία συντάσσει η Φορολογική Διοίκηση και περιλαμβάνει εμπεριστατωμένα και αιτιολογημένα τα γεγονότα, τα</w:t>
            </w:r>
          </w:p>
        </w:tc>
      </w:tr>
    </w:tbl>
    <w:p>
      <w:pPr>
        <w:spacing w:before="240" w:after="240"/>
        <w:rPr>
          <w:lang w:val="el" w:eastAsia="el"/>
        </w:rPr>
      </w:pPr>
      <w:r>
        <w:rPr>
          <w:b/>
          <w:bCs/>
          <w:i/>
          <w:iCs/>
          <w:sz w:val="30"/>
          <w:szCs w:val="30"/>
          <w:u w:val="single"/>
          <w:vertAlign w:val="superscript"/>
          <w:lang w:val="el" w:eastAsia="el"/>
        </w:rPr>
        <w:t>111</w:t>
      </w:r>
      <w:r>
        <w:rPr>
          <w:b/>
          <w:bCs/>
          <w:i/>
          <w:iCs/>
          <w:u w:val="single"/>
          <w:lang w:val="el" w:eastAsia="el"/>
        </w:rPr>
        <w:t xml:space="preserve"> Το άρθρο 28Α προστέθηκε με το άρθρο 390 του ν. 4512/2018.</w:t>
      </w:r>
    </w:p>
    <w:p>
      <w:pPr>
        <w:spacing w:before="240" w:after="240"/>
        <w:rPr>
          <w:lang w:val="el" w:eastAsia="el"/>
        </w:rPr>
      </w:pPr>
      <w:r>
        <w:rPr>
          <w:b/>
          <w:bCs/>
          <w:i/>
          <w:iCs/>
          <w:u w:val="single"/>
          <w:lang w:val="el" w:eastAsia="el"/>
        </w:rPr>
        <w:t>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 φορολογούμενο.</w:t>
      </w:r>
    </w:p>
    <w:p>
      <w:pPr>
        <w:spacing w:before="240" w:after="240"/>
        <w:rPr>
          <w:lang w:val="el" w:eastAsia="el"/>
        </w:rPr>
      </w:pPr>
      <w:r>
        <w:rPr>
          <w:b/>
          <w:bCs/>
          <w:i/>
          <w:iCs/>
          <w:u w:val="single"/>
          <w:lang w:val="el" w:eastAsia="el"/>
        </w:rPr>
        <w:t>Οι διαδικασίες εφαρμογής του παρόντος άρθρου καθορίζονται με απόφαση του Διοικητή της Α.Α.Δ.Ε..</w:t>
      </w:r>
    </w:p>
    <w:p>
      <w:pPr>
        <w:pStyle w:val="Heading6"/>
        <w:spacing w:before="240" w:after="240"/>
        <w:rPr>
          <w:lang w:val="el" w:eastAsia="el"/>
        </w:rPr>
      </w:pPr>
      <w:r>
        <w:rPr>
          <w:b/>
          <w:bCs/>
          <w:i/>
          <w:iCs/>
          <w:u w:val="single"/>
          <w:lang w:val="el" w:eastAsia="el"/>
        </w:rPr>
        <w:t>Άρθρο 29</w:t>
      </w:r>
      <w:r>
        <w:rPr>
          <w:rStyle w:val="Hyperlink"/>
          <w:b/>
          <w:bCs/>
          <w:i/>
          <w:iCs/>
          <w:color w:val="000000"/>
          <w:sz w:val="20"/>
          <w:szCs w:val="20"/>
          <w:u w:val="none" w:color="0000EE"/>
          <w:vertAlign w:val="superscript"/>
          <w:lang w:val="el" w:eastAsia="el"/>
        </w:rPr>
        <w:footnoteReference w:id="91"/>
      </w:r>
      <w:r>
        <w:rPr>
          <w:b/>
          <w:bCs/>
          <w:i/>
          <w:iCs/>
          <w:u w:val="single"/>
          <w:lang w:val="el" w:eastAsia="el"/>
        </w:rPr>
        <w:t xml:space="preserve"> </w:t>
      </w:r>
    </w:p>
    <w:p>
      <w:pPr>
        <w:pStyle w:val="Heading6"/>
        <w:spacing w:before="240" w:after="240"/>
        <w:rPr>
          <w:lang w:val="el" w:eastAsia="el"/>
        </w:rPr>
      </w:pPr>
      <w:r>
        <w:rPr>
          <w:b/>
          <w:bCs/>
          <w:i/>
          <w:iCs/>
          <w:u w:val="single"/>
          <w:lang w:val="el" w:eastAsia="el"/>
        </w:rPr>
        <w:t>Αμοιβαία διοικητική συνδρομή</w:t>
      </w:r>
    </w:p>
    <w:p>
      <w:pPr>
        <w:pStyle w:val="MainText"/>
        <w:spacing w:before="120" w:after="0"/>
        <w:rPr>
          <w:lang w:val="el" w:eastAsia="el"/>
        </w:rPr>
      </w:pPr>
      <w:r>
        <w:rPr>
          <w:b/>
          <w:bCs/>
          <w:i/>
          <w:iCs/>
          <w:u w:val="single"/>
          <w:lang w:val="el" w:eastAsia="el"/>
        </w:rPr>
        <w:t>1.113</w:t>
      </w:r>
      <w:r>
        <w:rPr>
          <w:b/>
          <w:bCs/>
          <w:i/>
          <w:iCs/>
          <w:u w:val="single"/>
          <w:lang w:val="el" w:eastAsia="el"/>
        </w:rPr>
        <w:t xml:space="preserve"> Ως προς την αμοιβαία διοικητική συνδρομή συμπεριλαμβανομένων των ταυτόχρονων φορολογικών ελέγχων εφαρμόζονται οι διατάξεις των Κεφαλαίων Α΄ έως και Η΄ του ν. 4170/2013 (Α΄ 163), που ενσωμάτωσαν στην ελληνική νομοθεσία την Οδηγία του Συμβουλίου 2011/16/ΕΚ, του ν. 4153/2013 (Α΄116)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των διεθνών συμβάσεων, όπως κυρώνονται και ισχύουν με τις διατάξεις εφαρμογής τους και τα σχετικά σχόλια του ΟΟΣΑ, καθώς και τη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εφαρμόζονται από τη Φορολογική Διοίκηση οι διατάξεις του παρόντος.</w:t>
      </w:r>
    </w:p>
    <w:p>
      <w:pPr>
        <w:spacing w:before="240" w:after="240"/>
        <w:rPr>
          <w:lang w:val="el" w:eastAsia="el"/>
        </w:rPr>
      </w:pPr>
      <w:r>
        <w:rPr>
          <w:b/>
          <w:bCs/>
          <w:i/>
          <w:iCs/>
          <w:u w:val="single"/>
          <w:lang w:val="el" w:eastAsia="el"/>
        </w:rPr>
        <w:t>2</w:t>
      </w:r>
      <w:hyperlink r:id="rId42"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92"/>
      </w:r>
      <w:r>
        <w:rPr>
          <w:b/>
          <w:bCs/>
          <w:i/>
          <w:iCs/>
          <w:u w:val="single"/>
          <w:lang w:val="el" w:eastAsia="el"/>
        </w:rPr>
        <w:t xml:space="preserve"> Για τους σκοπούς της εφαρμογής και επιβολής του ν. 4170/2013, όπως ισχύει, και διασφάλισης της λειτουργίας της διοικητικής συνεργασίας που θεσπίζει, θεσπίζεται η πρόσβαση της Φορολογικής Διοίκησης και εν γένει των φορολογικών αρχών, δυνάμει των διατάξεων του ίδιου νόμου, στους μηχανισμούς, τις διαδικασίες, τα έγγραφα και τις πληροφορίες που προβλέπονται στα άρθρα 13, 14 παράγραφοι</w:t>
      </w:r>
      <w:r>
        <w:rPr>
          <w:rStyle w:val="Hyperlink"/>
          <w:b/>
          <w:bCs/>
          <w:i/>
          <w:iCs/>
          <w:color w:val="000000"/>
          <w:sz w:val="20"/>
          <w:szCs w:val="20"/>
          <w:u w:val="none" w:color="0000EE"/>
          <w:vertAlign w:val="superscript"/>
          <w:lang w:val="el" w:eastAsia="el"/>
        </w:rPr>
        <w:footnoteReference w:id="93"/>
      </w:r>
      <w:r>
        <w:rPr>
          <w:b/>
          <w:bCs/>
          <w:i/>
          <w:iCs/>
          <w:u w:val="single"/>
          <w:lang w:val="el" w:eastAsia="el"/>
        </w:rPr>
        <w:t xml:space="preserve"> 4, 20, 21 και 30 του ν. 4557/2018 (Α` 139).</w:t>
      </w:r>
    </w:p>
    <w:p>
      <w:pPr>
        <w:pStyle w:val="MainText"/>
        <w:spacing w:before="120" w:after="0"/>
        <w:rPr>
          <w:lang w:val="el" w:eastAsia="el"/>
        </w:rPr>
      </w:pPr>
      <w:r>
        <w:rPr>
          <w:b/>
          <w:bCs/>
          <w:i/>
          <w:iCs/>
          <w:u w:val="single"/>
          <w:lang w:val="el" w:eastAsia="el"/>
        </w:rPr>
        <w:t>3.116</w:t>
      </w:r>
      <w:r>
        <w:rPr>
          <w:b/>
          <w:bCs/>
          <w:i/>
          <w:iCs/>
          <w:u w:val="single"/>
          <w:lang w:val="el" w:eastAsia="el"/>
        </w:rPr>
        <w:t xml:space="preserve"> Με κοινή απόφαση του καθ` ύλην αρμόδιου Υπουργού, του Υπουργού Οικονομικών και του Διοικητή της Ανεξάρτητης Αρχής Δημοσίων Εσόδων μπορεί να ορίζονται τα ειδικότερα θέματα της πρόσβασης της Φορολογικής Διοίκησης και εν γένει των φορολογικών αρχών, στους μηχανισμούς, τις διαδικασίες, τα έγγραφα και τις πληροφορίες της παραγράφου 2.</w:t>
      </w:r>
    </w:p>
    <w:p>
      <w:pPr>
        <w:pStyle w:val="MainText"/>
        <w:spacing w:before="120" w:after="0"/>
        <w:rPr>
          <w:lang w:val="el" w:eastAsia="el"/>
        </w:rPr>
      </w:pPr>
      <w:r>
        <w:rPr>
          <w:b/>
          <w:bCs/>
          <w:i/>
          <w:iCs/>
          <w:u w:val="single"/>
          <w:lang w:val="el" w:eastAsia="el"/>
        </w:rPr>
        <w:t>4.117</w:t>
      </w:r>
      <w:r>
        <w:rPr>
          <w:b/>
          <w:bCs/>
          <w:i/>
          <w:iCs/>
          <w:u w:val="single"/>
          <w:lang w:val="el" w:eastAsia="el"/>
        </w:rPr>
        <w:t xml:space="preserve"> Με απόφαση του Διοικητή της Ανεξάρτητης Αρχής Δημοσίων Εσόδων μπορεί να ορίζονται ειδικότερα θέματα των φορολογικών ελέγχων βάσει του πλαισίου της αμοιβαίας διοικητικής συνδρομής και κάθε άλλη αναγκαία λεπτομέρεια.</w:t>
      </w:r>
    </w:p>
    <w:p>
      <w:pPr>
        <w:pStyle w:val="Heading2"/>
        <w:spacing w:before="240" w:after="240"/>
        <w:rPr>
          <w:lang w:val="el" w:eastAsia="el"/>
        </w:rPr>
      </w:pPr>
      <w:r>
        <w:rPr>
          <w:b/>
          <w:bCs/>
          <w:i/>
          <w:iCs/>
          <w:u w:val="single"/>
          <w:lang w:val="el" w:eastAsia="el"/>
        </w:rPr>
        <w:t xml:space="preserve">ΚΕΦΑΛΑΙΟ ΟΓΔΟΟ </w:t>
      </w:r>
    </w:p>
    <w:p>
      <w:pPr>
        <w:pStyle w:val="Heading2"/>
        <w:spacing w:before="240" w:after="240"/>
        <w:rPr>
          <w:lang w:val="el" w:eastAsia="el"/>
        </w:rPr>
      </w:pPr>
      <w:r>
        <w:rPr>
          <w:b/>
          <w:bCs/>
          <w:i/>
          <w:iCs/>
          <w:u w:val="single"/>
          <w:lang w:val="el" w:eastAsia="el"/>
        </w:rPr>
        <w:t>ΠΡΟΣΔΙΟΡΙΣΜΟΣ ΦΟΡΟΥ</w:t>
      </w:r>
    </w:p>
    <w:p>
      <w:pPr>
        <w:pStyle w:val="Heading6"/>
        <w:spacing w:before="240" w:after="240"/>
        <w:rPr>
          <w:lang w:val="el" w:eastAsia="el"/>
        </w:rPr>
      </w:pPr>
      <w:r>
        <w:rPr>
          <w:b/>
          <w:bCs/>
          <w:i/>
          <w:iCs/>
          <w:u w:val="single"/>
          <w:lang w:val="el" w:eastAsia="el"/>
        </w:rPr>
        <w:t>Άρθρο 30</w:t>
      </w:r>
      <w:r>
        <w:rPr>
          <w:b/>
          <w:bCs/>
          <w:i/>
          <w:iCs/>
          <w:u w:val="single"/>
          <w:lang w:val="el" w:eastAsia="el"/>
        </w:rPr>
        <w:t xml:space="preserve"> </w:t>
      </w:r>
    </w:p>
    <w:p>
      <w:pPr>
        <w:pStyle w:val="Heading6"/>
        <w:spacing w:before="240" w:after="240"/>
        <w:rPr>
          <w:lang w:val="el" w:eastAsia="el"/>
        </w:rPr>
      </w:pPr>
      <w:r>
        <w:rPr>
          <w:b/>
          <w:bCs/>
          <w:i/>
          <w:iCs/>
          <w:u w:val="single"/>
          <w:lang w:val="el" w:eastAsia="el"/>
        </w:rPr>
        <w:t>Προσδιορισμός φόρου</w:t>
      </w:r>
    </w:p>
    <w:p>
      <w:pPr>
        <w:pStyle w:val="MainText"/>
        <w:spacing w:before="120" w:after="0"/>
        <w:rPr>
          <w:lang w:val="el" w:eastAsia="el"/>
        </w:rPr>
      </w:pPr>
      <w:r>
        <w:rPr>
          <w:b/>
          <w:bCs/>
          <w:i/>
          <w:iCs/>
          <w:u w:val="single"/>
          <w:lang w:val="el" w:eastAsia="el"/>
        </w:rPr>
        <w:t>1.118</w:t>
      </w:r>
      <w:r>
        <w:rPr>
          <w:b/>
          <w:bCs/>
          <w:i/>
          <w:iCs/>
          <w:u w:val="single"/>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i/>
          <w:iCs/>
          <w:u w:val="single"/>
          <w:lang w:val="el" w:eastAsia="el"/>
        </w:rPr>
        <w:t>2.</w:t>
      </w:r>
      <w:r>
        <w:rPr>
          <w:b/>
          <w:bCs/>
          <w:i/>
          <w:iCs/>
          <w:u w:val="single"/>
          <w:lang w:val="el" w:eastAsia="el"/>
        </w:rPr>
        <w:t xml:space="preserve"> Η Φορολογική Διοίκηση είναι αρμόδια να εκδίδει τις ακόλουθες πράξεις προσδιορισμού φόρου:</w:t>
      </w:r>
    </w:p>
    <w:p>
      <w:pPr>
        <w:pStyle w:val="StructureList1"/>
        <w:spacing w:before="120" w:after="0"/>
        <w:rPr>
          <w:lang w:val="el" w:eastAsia="el"/>
        </w:rPr>
      </w:pPr>
      <w:r>
        <w:rPr>
          <w:b/>
          <w:bCs/>
          <w:i/>
          <w:iCs/>
          <w:u w:val="single"/>
          <w:lang w:val="el" w:eastAsia="el"/>
        </w:rPr>
        <w:t>α)</w:t>
      </w:r>
      <w:r>
        <w:rPr>
          <w:b/>
          <w:bCs/>
          <w:i/>
          <w:iCs/>
          <w:u w:val="single"/>
          <w:lang w:val="en" w:eastAsia="en"/>
        </w:rPr>
        <w:tab/>
      </w:r>
      <w:r>
        <w:rPr>
          <w:b/>
          <w:bCs/>
          <w:i/>
          <w:iCs/>
          <w:u w:val="single"/>
          <w:lang w:val="el" w:eastAsia="el"/>
        </w:rPr>
        <w:t>πράξη διοικητικού προσδιορισμού φόρου,</w:t>
      </w:r>
    </w:p>
    <w:p>
      <w:pPr>
        <w:pStyle w:val="StructureList1"/>
        <w:spacing w:before="120" w:after="0"/>
        <w:rPr>
          <w:lang w:val="el" w:eastAsia="el"/>
        </w:rPr>
      </w:pPr>
      <w:r>
        <w:rPr>
          <w:b/>
          <w:bCs/>
          <w:i/>
          <w:iCs/>
          <w:u w:val="single"/>
          <w:lang w:val="el" w:eastAsia="el"/>
        </w:rPr>
        <w:t>β)</w:t>
      </w:r>
      <w:r>
        <w:rPr>
          <w:b/>
          <w:bCs/>
          <w:i/>
          <w:iCs/>
          <w:u w:val="single"/>
          <w:lang w:val="en" w:eastAsia="en"/>
        </w:rPr>
        <w:tab/>
      </w:r>
      <w:r>
        <w:rPr>
          <w:b/>
          <w:bCs/>
          <w:i/>
          <w:iCs/>
          <w:u w:val="single"/>
          <w:lang w:val="el" w:eastAsia="el"/>
        </w:rPr>
        <w:t>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i/>
          <w:iCs/>
          <w:u w:val="single"/>
          <w:lang w:val="el" w:eastAsia="el"/>
        </w:rPr>
        <w:t>Άρθρο 31</w:t>
      </w:r>
      <w:r>
        <w:rPr>
          <w:b/>
          <w:bCs/>
          <w:i/>
          <w:iCs/>
          <w:u w:val="single"/>
          <w:lang w:val="el" w:eastAsia="el"/>
        </w:rPr>
        <w:t xml:space="preserve"> </w:t>
      </w:r>
    </w:p>
    <w:p>
      <w:pPr>
        <w:pStyle w:val="Heading6"/>
        <w:spacing w:before="240" w:after="240"/>
        <w:rPr>
          <w:lang w:val="el" w:eastAsia="el"/>
        </w:rPr>
      </w:pPr>
      <w:r>
        <w:rPr>
          <w:b/>
          <w:bCs/>
          <w:i/>
          <w:iCs/>
          <w:u w:val="single"/>
          <w:lang w:val="el" w:eastAsia="el"/>
        </w:rPr>
        <w:t>Άμεσος προσδιορισμός φόρου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0"/>
        <w:gridCol w:w="70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Άμεσος προσδιορισμός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«Άμεσος προσδιορισμός φόρου» είναι ο προσδιορισμός φόρου που προκύπτει χωρίς περαιτέρω ενέργεια, ταυτόχρονα με την υποβολή της φορολογικής δήλωσης.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Τροποποίηση φορολογικής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32</w:t>
            </w:r>
          </w:p>
          <w:p>
            <w:pPr>
              <w:spacing w:before="240"/>
              <w:rPr>
                <w:b w:val="0"/>
                <w:bCs w:val="0"/>
                <w:i w:val="0"/>
                <w:iCs w:val="0"/>
                <w:smallCaps w:val="0"/>
                <w:color w:val="000000"/>
                <w:lang w:val="el" w:eastAsia="el"/>
              </w:rPr>
            </w:pPr>
            <w:r>
              <w:rPr>
                <w:b/>
                <w:bCs/>
                <w:i w:val="0"/>
                <w:iCs w:val="0"/>
                <w:smallCaps w:val="0"/>
                <w:color w:val="000000"/>
                <w:lang w:val="el" w:eastAsia="el"/>
              </w:rPr>
              <w:t>Διοικητικός προσδιορισμός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Πράξη διοικητικού προσδιορισμού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hyperlink r:id="rId43" w:history="1">
              <w:r>
                <w:rPr>
                  <w:rStyle w:val="Hyperlink"/>
                  <w:b w:val="0"/>
                  <w:bCs w:val="0"/>
                  <w:i w:val="0"/>
                  <w:iCs w:val="0"/>
                  <w:smallCaps w:val="0"/>
                  <w:color w:val="0000EE"/>
                  <w:u w:color="0000EE"/>
                  <w:lang w:val="el" w:eastAsia="el"/>
                </w:rPr>
                <w:t>.</w:t>
              </w:r>
              <w:r>
                <w:rPr>
                  <w:rStyle w:val="Hyperlink"/>
                  <w:b w:val="0"/>
                  <w:bCs w:val="0"/>
                  <w:i w:val="0"/>
                  <w:iCs w:val="0"/>
                  <w:smallCaps w:val="0"/>
                  <w:color w:val="0000EE"/>
                  <w:sz w:val="30"/>
                  <w:szCs w:val="30"/>
                  <w:u w:color="0000EE"/>
                  <w:vertAlign w:val="superscript"/>
                  <w:lang w:val="el" w:eastAsia="el"/>
                </w:rPr>
                <w:t>119</w:t>
              </w:r>
            </w:hyperlink>
            <w:r>
              <w:rPr>
                <w:b w:val="0"/>
                <w:bCs w:val="0"/>
                <w:i w:val="0"/>
                <w:iCs w:val="0"/>
                <w:smallCaps w:val="0"/>
                <w:color w:val="000000"/>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για προσδιορισμό του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άλλων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3</w:t>
            </w:r>
            <w:hyperlink r:id="rId44" w:history="1">
              <w:r>
                <w:rPr>
                  <w:rStyle w:val="Hyperlink"/>
                  <w:b/>
                  <w:bCs/>
                  <w:i w:val="0"/>
                  <w:iCs w:val="0"/>
                  <w:smallCaps w:val="0"/>
                  <w:color w:val="0000EE"/>
                  <w:u w:color="0000EE"/>
                  <w:lang w:val="el" w:eastAsia="el"/>
                </w:rPr>
                <w:t>3</w:t>
              </w:r>
              <w:r>
                <w:rPr>
                  <w:rStyle w:val="Hyperlink"/>
                  <w:b/>
                  <w:bCs/>
                  <w:i w:val="0"/>
                  <w:iCs w:val="0"/>
                  <w:smallCaps w:val="0"/>
                  <w:color w:val="0000EE"/>
                  <w:sz w:val="30"/>
                  <w:szCs w:val="30"/>
                  <w:u w:color="0000EE"/>
                  <w:vertAlign w:val="superscript"/>
                  <w:lang w:val="el" w:eastAsia="el"/>
                </w:rPr>
                <w:t>120</w:t>
              </w:r>
            </w:hyperlink>
          </w:p>
          <w:p>
            <w:pPr>
              <w:spacing w:before="240" w:after="240"/>
              <w:rPr>
                <w:b w:val="0"/>
                <w:bCs w:val="0"/>
                <w:i w:val="0"/>
                <w:iCs w:val="0"/>
                <w:smallCaps w:val="0"/>
                <w:color w:val="000000"/>
                <w:lang w:val="el" w:eastAsia="el"/>
              </w:rPr>
            </w:pPr>
            <w:r>
              <w:rPr>
                <w:b/>
                <w:bCs/>
                <w:i w:val="0"/>
                <w:iCs w:val="0"/>
                <w:smallCaps w:val="0"/>
                <w:color w:val="000000"/>
                <w:lang w:val="el" w:eastAsia="el"/>
              </w:rPr>
              <w:t>Εκτιμώμενος προσδιορισμός φόρου</w:t>
            </w:r>
          </w:p>
          <w:p>
            <w:pPr>
              <w:spacing w:before="240"/>
              <w:rPr>
                <w:b w:val="0"/>
                <w:bCs w:val="0"/>
                <w:i w:val="0"/>
                <w:iCs w:val="0"/>
                <w:smallCaps w:val="0"/>
                <w:color w:val="000000"/>
                <w:lang w:val="el" w:eastAsia="el"/>
              </w:rPr>
            </w:pPr>
            <w:r>
              <w:rPr>
                <w:b w:val="0"/>
                <w:bCs w:val="0"/>
                <w:i w:val="0"/>
                <w:iCs w:val="0"/>
                <w:smallCaps w:val="0"/>
                <w:color w:val="000000"/>
                <w:lang w:val="el" w:eastAsia="el"/>
              </w:rPr>
              <w:t>Σε περιπτώσεις που ο φορολογούμενος, παρά την υποχρέωση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δραστηριότητας του ή ομοειδείς επιχειρηματικές ή επαγγελματικές δραστηριότητες. Ο Γενικός</w:t>
            </w:r>
          </w:p>
        </w:tc>
      </w:tr>
    </w:tbl>
    <w:p>
      <w:pPr>
        <w:spacing w:before="240" w:after="240"/>
        <w:rPr>
          <w:lang w:val="el" w:eastAsia="el"/>
        </w:rPr>
      </w:pPr>
      <w:r>
        <w:rPr>
          <w:b/>
          <w:bCs/>
          <w:i/>
          <w:iCs/>
          <w:sz w:val="30"/>
          <w:szCs w:val="30"/>
          <w:u w:val="single"/>
          <w:vertAlign w:val="superscript"/>
          <w:lang w:val="el" w:eastAsia="el"/>
        </w:rPr>
        <w:t>119</w:t>
      </w:r>
      <w:r>
        <w:rPr>
          <w:b/>
          <w:bCs/>
          <w:i/>
          <w:iCs/>
          <w:u w:val="single"/>
          <w:lang w:val="el" w:eastAsia="el"/>
        </w:rPr>
        <w:t xml:space="preserve"> Η παρ. 1 τίθεται, όπως ισχύει μετά την τροποποίησή της με την παρ. 2 του</w:t>
      </w:r>
      <w:r>
        <w:rPr>
          <w:rStyle w:val="link"/>
          <w:b/>
          <w:bCs/>
          <w:i/>
          <w:iCs/>
          <w:u w:val="single"/>
          <w:lang w:val="el" w:eastAsia="el"/>
        </w:rPr>
        <w:t xml:space="preserve">άρθρου </w:t>
      </w:r>
      <w:r>
        <w:rPr>
          <w:rStyle w:val="link"/>
          <w:b/>
          <w:bCs/>
          <w:i/>
          <w:iCs/>
          <w:u w:val="single"/>
          <w:lang w:val="el" w:eastAsia="el"/>
        </w:rPr>
        <w:t>46</w:t>
      </w:r>
      <w:r>
        <w:rPr>
          <w:b/>
          <w:bCs/>
          <w:i/>
          <w:iCs/>
          <w:u w:val="single"/>
          <w:lang w:val="el" w:eastAsia="el"/>
        </w:rPr>
        <w:t xml:space="preserve">του ν. </w:t>
      </w:r>
      <w:r>
        <w:rPr>
          <w:rStyle w:val="link"/>
          <w:b/>
          <w:bCs/>
          <w:i/>
          <w:iCs/>
          <w:u w:val="single"/>
          <w:lang w:val="el" w:eastAsia="el"/>
        </w:rPr>
        <w:t>4223/2013</w:t>
      </w:r>
      <w:r>
        <w:rPr>
          <w:b/>
          <w:bCs/>
          <w:i/>
          <w:iCs/>
          <w:u w:val="single"/>
          <w:lang w:val="el" w:eastAsia="el"/>
        </w:rPr>
        <w:t>. Η αρχική διατύπωση είχε ως εξής: «</w:t>
      </w:r>
      <w:r>
        <w:rPr>
          <w:b/>
          <w:bCs/>
          <w:i/>
          <w:iCs/>
          <w:u w:val="single"/>
          <w:lang w:val="el" w:eastAsia="el"/>
        </w:rPr>
        <w:t>Στις περιπτώσεις που, κατά την κείμενη φορολογική νομοθεσία, η φορολογική δήλωση δεν συνιστά άμεσα και πράξη προσδιορισμού φόρου, η Φορολογική Διοίκηση εκδίδει πράξη διοικητικού προσδιορισμού φόρου την οποία κοινοποιεί στον φορολογούμενο.</w:t>
      </w:r>
      <w:r>
        <w:rPr>
          <w:b/>
          <w:bCs/>
          <w:i/>
          <w:iCs/>
          <w:u w:val="single"/>
          <w:lang w:val="el" w:eastAsia="el"/>
        </w:rPr>
        <w:t xml:space="preserve">» </w:t>
      </w:r>
      <w:r>
        <w:rPr>
          <w:b/>
          <w:bCs/>
          <w:i/>
          <w:iCs/>
          <w:sz w:val="30"/>
          <w:szCs w:val="30"/>
          <w:u w:val="single"/>
          <w:vertAlign w:val="superscript"/>
          <w:lang w:val="el" w:eastAsia="el"/>
        </w:rPr>
        <w:t>120</w:t>
      </w:r>
      <w:r>
        <w:rPr>
          <w:b/>
          <w:bCs/>
          <w:i/>
          <w:iCs/>
          <w:u w:val="single"/>
          <w:lang w:val="el" w:eastAsia="el"/>
        </w:rPr>
        <w:t xml:space="preserve"> Το άρθρο 33 τίθεται, όπως αντικαταστάθηκε με την παρ. 3 του άρθρου 46 του ν. 4223/2013. Η αρχική διατύπωση είχε ως εξής: «</w:t>
      </w:r>
      <w:r>
        <w:rPr>
          <w:b/>
          <w:bCs/>
          <w:i/>
          <w:iCs/>
          <w:u w:val="single"/>
          <w:lang w:val="el" w:eastAsia="el"/>
        </w:rPr>
        <w:t>1.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i/>
          <w:iCs/>
          <w:u w:val="single"/>
          <w:lang w:val="el" w:eastAsia="el"/>
        </w:rPr>
        <w:t>2.</w:t>
      </w:r>
      <w:r>
        <w:rPr>
          <w:b/>
          <w:bCs/>
          <w:i/>
          <w:iCs/>
          <w:u w:val="single"/>
          <w:lang w:val="el" w:eastAsia="el"/>
        </w:rPr>
        <w:t xml:space="preserve"> </w:t>
      </w:r>
      <w:r>
        <w:rPr>
          <w:b/>
          <w:bCs/>
          <w:i/>
          <w:iCs/>
          <w:u w:val="single"/>
          <w:lang w:val="el" w:eastAsia="el"/>
        </w:rPr>
        <w:t>Εάν, μετά την έκδοση της πράξης αυτής, ο φορολογούμενος υποβάλλει φορολογική δήλωση, η πράξη αυτή παύει να ισχύει αυτοδικαίως</w:t>
      </w:r>
      <w:r>
        <w:rPr>
          <w:b/>
          <w:bCs/>
          <w:i/>
          <w:iCs/>
          <w:u w:val="single"/>
          <w:lang w:val="el" w:eastAsia="el"/>
        </w:rPr>
        <w:t>»</w:t>
      </w:r>
    </w:p>
    <w:p>
      <w:pPr>
        <w:spacing w:before="240" w:after="240"/>
        <w:rPr>
          <w:lang w:val="el" w:eastAsia="el"/>
        </w:rPr>
      </w:pPr>
      <w:r>
        <w:rPr>
          <w:b/>
          <w:bCs/>
          <w:i/>
          <w:iCs/>
          <w:u w:val="single"/>
          <w:lang w:val="el" w:eastAsia="el"/>
        </w:rPr>
        <w:t>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Heading6"/>
        <w:spacing w:before="240" w:after="240"/>
        <w:rPr>
          <w:lang w:val="el" w:eastAsia="el"/>
        </w:rPr>
      </w:pPr>
      <w:r>
        <w:rPr>
          <w:b/>
          <w:bCs/>
          <w:i/>
          <w:iCs/>
          <w:u w:val="single"/>
          <w:lang w:val="el" w:eastAsia="el"/>
        </w:rPr>
        <w:t>Άρθρο 34</w:t>
      </w:r>
      <w:r>
        <w:rPr>
          <w:b/>
          <w:bCs/>
          <w:i/>
          <w:iCs/>
          <w:u w:val="single"/>
          <w:lang w:val="el" w:eastAsia="el"/>
        </w:rPr>
        <w:t xml:space="preserve"> </w:t>
      </w:r>
    </w:p>
    <w:p>
      <w:pPr>
        <w:pStyle w:val="Heading6"/>
        <w:spacing w:before="240" w:after="240"/>
        <w:rPr>
          <w:lang w:val="el" w:eastAsia="el"/>
        </w:rPr>
      </w:pPr>
      <w:r>
        <w:rPr>
          <w:b/>
          <w:bCs/>
          <w:i/>
          <w:iCs/>
          <w:u w:val="single"/>
          <w:lang w:val="el" w:eastAsia="el"/>
        </w:rPr>
        <w:t>Διορθωτικός προσδιορισμός φόρου</w:t>
      </w:r>
    </w:p>
    <w:p>
      <w:pPr>
        <w:spacing w:before="240" w:after="240"/>
        <w:rPr>
          <w:lang w:val="el" w:eastAsia="el"/>
        </w:rPr>
      </w:pPr>
      <w:r>
        <w:rPr>
          <w:b/>
          <w:bCs/>
          <w:i/>
          <w:iCs/>
          <w:u w:val="single"/>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w:t>
      </w:r>
      <w:r>
        <w:rPr>
          <w:rStyle w:val="Hyperlink"/>
          <w:b/>
          <w:bCs/>
          <w:i/>
          <w:iCs/>
          <w:color w:val="000000"/>
          <w:sz w:val="20"/>
          <w:szCs w:val="20"/>
          <w:u w:val="none" w:color="0000EE"/>
          <w:vertAlign w:val="superscript"/>
          <w:lang w:val="el" w:eastAsia="el"/>
        </w:rPr>
        <w:footnoteReference w:id="94"/>
      </w:r>
      <w:r>
        <w:rPr>
          <w:b/>
          <w:bCs/>
          <w:i/>
          <w:iCs/>
          <w:u w:val="single"/>
          <w:lang w:val="el" w:eastAsia="el"/>
        </w:rPr>
        <w:t>, υπόκειται σε μεταγενέστερη διόρθωση, μόνο εάν προκύψουν νέα στοιχεία, όπως αυτά ορίζονται στην παράγραφο 5 του άρθρου 25 του Κώδικα</w:t>
      </w:r>
      <w:r>
        <w:rPr>
          <w:rStyle w:val="Hyperlink"/>
          <w:b/>
          <w:bCs/>
          <w:i/>
          <w:iCs/>
          <w:color w:val="000000"/>
          <w:sz w:val="20"/>
          <w:szCs w:val="20"/>
          <w:u w:val="none" w:color="0000EE"/>
          <w:vertAlign w:val="superscript"/>
          <w:lang w:val="el" w:eastAsia="el"/>
        </w:rPr>
        <w:footnoteReference w:id="95"/>
      </w:r>
      <w:r>
        <w:rPr>
          <w:b/>
          <w:bCs/>
          <w:i/>
          <w:iCs/>
          <w:u w:val="single"/>
          <w:lang w:val="el" w:eastAsia="el"/>
        </w:rPr>
        <w:t>.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hyperlink r:id="rId45"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96"/>
      </w:r>
    </w:p>
    <w:p>
      <w:pPr>
        <w:pStyle w:val="Heading6"/>
        <w:spacing w:before="240" w:after="240"/>
        <w:rPr>
          <w:lang w:val="el" w:eastAsia="el"/>
        </w:rPr>
      </w:pPr>
      <w:r>
        <w:rPr>
          <w:b/>
          <w:bCs/>
          <w:i/>
          <w:iCs/>
          <w:u w:val="single"/>
          <w:lang w:val="el" w:eastAsia="el"/>
        </w:rPr>
        <w:t>Άρθρο 35</w:t>
      </w:r>
      <w:r>
        <w:rPr>
          <w:b/>
          <w:bCs/>
          <w:i/>
          <w:iCs/>
          <w:u w:val="single"/>
          <w:lang w:val="el" w:eastAsia="el"/>
        </w:rPr>
        <w:t xml:space="preserve"> </w:t>
      </w:r>
    </w:p>
    <w:p>
      <w:pPr>
        <w:pStyle w:val="Heading6"/>
        <w:spacing w:before="240" w:after="240"/>
        <w:rPr>
          <w:lang w:val="el" w:eastAsia="el"/>
        </w:rPr>
      </w:pPr>
      <w:r>
        <w:rPr>
          <w:b/>
          <w:bCs/>
          <w:i/>
          <w:iCs/>
          <w:u w:val="single"/>
          <w:lang w:val="el" w:eastAsia="el"/>
        </w:rPr>
        <w:t>Προληπτικός προσδιορισμός φόρου</w:t>
      </w:r>
    </w:p>
    <w:p>
      <w:pPr>
        <w:pStyle w:val="MainText"/>
        <w:spacing w:before="120" w:after="0"/>
        <w:rPr>
          <w:lang w:val="el" w:eastAsia="el"/>
        </w:rPr>
      </w:pPr>
      <w:r>
        <w:rPr>
          <w:b/>
          <w:bCs/>
          <w:i/>
          <w:iCs/>
          <w:u w:val="single"/>
          <w:lang w:val="el" w:eastAsia="el"/>
        </w:rPr>
        <w:t>1.</w:t>
      </w:r>
      <w:r>
        <w:rPr>
          <w:b/>
          <w:bCs/>
          <w:i/>
          <w:iCs/>
          <w:u w:val="single"/>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i/>
          <w:iCs/>
          <w:u w:val="single"/>
          <w:lang w:val="el" w:eastAsia="el"/>
        </w:rPr>
        <w:t>2.</w:t>
      </w:r>
      <w:r>
        <w:rPr>
          <w:b/>
          <w:bCs/>
          <w:i/>
          <w:iCs/>
          <w:u w:val="single"/>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w:t>
      </w:r>
    </w:p>
    <w:p>
      <w:pPr>
        <w:spacing w:before="240" w:after="240"/>
        <w:rPr>
          <w:lang w:val="el" w:eastAsia="el"/>
        </w:rPr>
      </w:pPr>
      <w:r>
        <w:rPr>
          <w:b/>
          <w:bCs/>
          <w:i/>
          <w:iCs/>
          <w:u w:val="single"/>
          <w:lang w:val="el" w:eastAsia="el"/>
        </w:rPr>
        <w:t>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spacing w:before="240" w:after="240"/>
        <w:rPr>
          <w:lang w:val="el" w:eastAsia="el"/>
        </w:rPr>
      </w:pPr>
      <w:r>
        <w:rPr>
          <w:b/>
          <w:bCs/>
          <w:i/>
          <w:iCs/>
          <w:u w:val="single"/>
          <w:lang w:val="el" w:eastAsia="el"/>
        </w:rPr>
        <w:t>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i/>
          <w:iCs/>
          <w:u w:val="single"/>
          <w:lang w:val="el" w:eastAsia="el"/>
        </w:rPr>
        <w:t>Άρθρο 3</w:t>
      </w:r>
      <w:hyperlink r:id="rId46" w:history="1">
        <w:r>
          <w:rPr>
            <w:rStyle w:val="Hyperlink"/>
            <w:b/>
            <w:bCs/>
            <w:i/>
            <w:iCs/>
            <w:color w:val="0000EE"/>
            <w:u w:color="0000EE"/>
            <w:lang w:val="el" w:eastAsia="el"/>
          </w:rPr>
          <w:t>6</w:t>
        </w:r>
      </w:hyperlink>
      <w:r>
        <w:rPr>
          <w:rStyle w:val="Hyperlink"/>
          <w:b/>
          <w:bCs/>
          <w:i/>
          <w:iCs/>
          <w:color w:val="000000"/>
          <w:sz w:val="20"/>
          <w:szCs w:val="20"/>
          <w:u w:val="none" w:color="0000EE"/>
          <w:vertAlign w:val="superscript"/>
          <w:lang w:val="el" w:eastAsia="el"/>
        </w:rPr>
        <w:footnoteReference w:id="97"/>
      </w:r>
      <w:r>
        <w:rPr>
          <w:b/>
          <w:bCs/>
          <w:i/>
          <w:iCs/>
          <w:u w:val="single"/>
          <w:lang w:val="el" w:eastAsia="el"/>
        </w:rPr>
        <w:t xml:space="preserve"> </w:t>
      </w:r>
    </w:p>
    <w:p>
      <w:pPr>
        <w:pStyle w:val="Heading6"/>
        <w:spacing w:before="240" w:after="240"/>
        <w:rPr>
          <w:lang w:val="el" w:eastAsia="el"/>
        </w:rPr>
      </w:pPr>
      <w:r>
        <w:rPr>
          <w:b/>
          <w:bCs/>
          <w:i/>
          <w:iCs/>
          <w:u w:val="single"/>
          <w:lang w:val="el" w:eastAsia="el"/>
        </w:rPr>
        <w:t>Παραγραφή</w:t>
      </w:r>
    </w:p>
    <w:p>
      <w:pPr>
        <w:pStyle w:val="MainText"/>
        <w:spacing w:before="120" w:after="0"/>
        <w:rPr>
          <w:lang w:val="el" w:eastAsia="el"/>
        </w:rPr>
      </w:pPr>
      <w:r>
        <w:rPr>
          <w:b/>
          <w:bCs/>
          <w:i/>
          <w:iCs/>
          <w:u w:val="single"/>
          <w:lang w:val="el" w:eastAsia="el"/>
        </w:rPr>
        <w:t>1.</w:t>
      </w:r>
      <w:r>
        <w:rPr>
          <w:b/>
          <w:bCs/>
          <w:i/>
          <w:iCs/>
          <w:u w:val="single"/>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w:t>
      </w:r>
      <w:r>
        <w:rPr>
          <w:rStyle w:val="Hyperlink"/>
          <w:b/>
          <w:bCs/>
          <w:i/>
          <w:iCs/>
          <w:color w:val="000000"/>
          <w:sz w:val="20"/>
          <w:szCs w:val="20"/>
          <w:u w:val="none" w:color="0000EE"/>
          <w:vertAlign w:val="superscript"/>
          <w:lang w:val="el" w:eastAsia="el"/>
        </w:rPr>
        <w:footnoteReference w:id="98"/>
      </w:r>
      <w:r>
        <w:rPr>
          <w:b/>
          <w:bCs/>
          <w:i/>
          <w:iCs/>
          <w:u w:val="single"/>
          <w:lang w:val="el" w:eastAsia="el"/>
        </w:rPr>
        <w:t xml:space="preserve"> έτους εντός του οποίου λήγει η προθεσμία υποβολής δήλωσης</w:t>
      </w:r>
      <w:r>
        <w:rPr>
          <w:rStyle w:val="Hyperlink"/>
          <w:b/>
          <w:bCs/>
          <w:i/>
          <w:iCs/>
          <w:color w:val="000000"/>
          <w:sz w:val="20"/>
          <w:szCs w:val="20"/>
          <w:u w:val="none" w:color="0000EE"/>
          <w:vertAlign w:val="superscript"/>
          <w:lang w:val="el" w:eastAsia="el"/>
        </w:rPr>
        <w:footnoteReference w:id="99"/>
      </w:r>
      <w:r>
        <w:rPr>
          <w:b/>
          <w:bCs/>
          <w:i/>
          <w:iCs/>
          <w:u w:val="single"/>
          <w:lang w:val="el" w:eastAsia="el"/>
        </w:rPr>
        <w:t>.</w:t>
      </w:r>
    </w:p>
    <w:p>
      <w:pPr>
        <w:spacing w:before="240" w:after="240"/>
        <w:rPr>
          <w:lang w:val="el" w:eastAsia="el"/>
        </w:rPr>
      </w:pPr>
      <w:r>
        <w:rPr>
          <w:b/>
          <w:bCs/>
          <w:i/>
          <w:iCs/>
          <w:u w:val="single"/>
          <w:lang w:val="el" w:eastAsia="el"/>
        </w:rPr>
        <w:t>Στις περιπτώσεις που για κάποια φορολογία προβλέπεται η υποβολή περισσότερων δηλώσεων, η έκδοση της πράξης του προηγούμενου εδαφίου μπορεί να γίνει εντός πέντε (5) ετών από τη λήξη του έτους εντός του οποίου λήγει η προθεσμία υποβολής της τελευταίας δήλωσης</w:t>
      </w:r>
      <w:hyperlink r:id="rId47"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100"/>
      </w:r>
    </w:p>
    <w:p>
      <w:pPr>
        <w:pStyle w:val="MainText"/>
        <w:spacing w:before="120" w:after="0"/>
        <w:rPr>
          <w:lang w:val="el" w:eastAsia="el"/>
        </w:rPr>
      </w:pPr>
      <w:r>
        <w:rPr>
          <w:b/>
          <w:bCs/>
          <w:i/>
          <w:iCs/>
          <w:u w:val="single"/>
          <w:lang w:val="el" w:eastAsia="el"/>
        </w:rPr>
        <w:t>2.</w:t>
      </w:r>
      <w:r>
        <w:rPr>
          <w:b/>
          <w:bCs/>
          <w:i/>
          <w:iCs/>
          <w:u w:val="single"/>
          <w:lang w:val="el" w:eastAsia="el"/>
        </w:rPr>
        <w:t xml:space="preserve"> Η περίοδος που αναφέρεται στην παράγραφο 1 παρατείνεται στις εξής περιπτώσεις:</w:t>
      </w:r>
    </w:p>
    <w:p>
      <w:pPr>
        <w:pStyle w:val="StructureList1"/>
        <w:spacing w:before="120" w:after="0"/>
        <w:rPr>
          <w:lang w:val="el" w:eastAsia="el"/>
        </w:rPr>
      </w:pPr>
      <w:r>
        <w:rPr>
          <w:b/>
          <w:bCs/>
          <w:i/>
          <w:iCs/>
          <w:u w:val="single"/>
          <w:lang w:val="el" w:eastAsia="el"/>
        </w:rPr>
        <w:t>α)</w:t>
      </w:r>
      <w:r>
        <w:rPr>
          <w:b/>
          <w:bCs/>
          <w:i/>
          <w:iCs/>
          <w:u w:val="single"/>
          <w:lang w:val="en" w:eastAsia="en"/>
        </w:rPr>
        <w:tab/>
      </w:r>
      <w:r>
        <w:rPr>
          <w:rStyle w:val="Hyperlink"/>
          <w:b/>
          <w:bCs/>
          <w:i/>
          <w:iCs/>
          <w:color w:val="000000"/>
          <w:sz w:val="20"/>
          <w:szCs w:val="20"/>
          <w:u w:val="none" w:color="0000EE"/>
          <w:vertAlign w:val="superscript"/>
          <w:lang w:val="el" w:eastAsia="el"/>
        </w:rPr>
        <w:footnoteReference w:id="101"/>
      </w:r>
      <w:r>
        <w:rPr>
          <w:b/>
          <w:bCs/>
          <w:i/>
          <w:iCs/>
          <w:u w:val="single"/>
          <w:lang w:val="el" w:eastAsia="el"/>
        </w:rPr>
        <w:t xml:space="preserve"> εάν, εντός του πέμπτου έτους της προθεσμίας παραγραφής, υποβάλλεται αρχική ή τροποποιητική δήλωση ή περιέρχονται σε γνώση της Φορολογικής Διοίκησης νέα στοιχεία κατά την έννοια της παραγράφου 5 του άρθρου 25 σε υπόθεση που έχει διενεργηθεί πλήρης έλεγχος ή σε κάθε άλλη περίπτωση περιέρχονται σε γνώση της Φορολογικής Διοίκησης πληροφορίες από οποιαδήποτε πηγή εκτός Φορολογικής Διοίκησης, από τις οποίες προκύπτει φορολογική οφειλή και μόνο για το ζήτημα στο οποίο αφορούν, για περίοδο (1) ενός έτους από τη λήξη της πενταετίας,</w:t>
      </w:r>
    </w:p>
    <w:p>
      <w:pPr>
        <w:pStyle w:val="StructureList1"/>
        <w:spacing w:before="120" w:after="0"/>
        <w:rPr>
          <w:lang w:val="el" w:eastAsia="el"/>
        </w:rPr>
      </w:pPr>
      <w:r>
        <w:rPr>
          <w:b/>
          <w:bCs/>
          <w:i/>
          <w:iCs/>
          <w:u w:val="single"/>
          <w:lang w:val="el" w:eastAsia="el"/>
        </w:rPr>
        <w:t>β)</w:t>
      </w:r>
      <w:r>
        <w:rPr>
          <w:b/>
          <w:bCs/>
          <w:i/>
          <w:iCs/>
          <w:u w:val="single"/>
          <w:lang w:val="en" w:eastAsia="en"/>
        </w:rPr>
        <w:tab/>
      </w:r>
      <w:r>
        <w:rPr>
          <w:b/>
          <w:bCs/>
          <w:i/>
          <w:iCs/>
          <w:u w:val="single"/>
          <w:lang w:val="el" w:eastAsia="el"/>
        </w:rPr>
        <w:t>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w:t>
      </w:r>
    </w:p>
    <w:p>
      <w:pPr>
        <w:pStyle w:val="StructureList1"/>
        <w:spacing w:before="120" w:after="0"/>
        <w:rPr>
          <w:lang w:val="el" w:eastAsia="el"/>
        </w:rPr>
      </w:pPr>
      <w:r>
        <w:rPr>
          <w:b/>
          <w:bCs/>
          <w:i/>
          <w:iCs/>
          <w:u w:val="single"/>
          <w:lang w:val="el" w:eastAsia="el"/>
        </w:rPr>
        <w:t>γ)</w:t>
      </w:r>
      <w:r>
        <w:rPr>
          <w:b/>
          <w:bCs/>
          <w:i/>
          <w:iCs/>
          <w:u w:val="single"/>
          <w:lang w:val="en" w:eastAsia="en"/>
        </w:rPr>
        <w:tab/>
      </w:r>
      <w:r>
        <w:rPr>
          <w:rStyle w:val="Hyperlink"/>
          <w:b/>
          <w:bCs/>
          <w:i/>
          <w:iCs/>
          <w:color w:val="000000"/>
          <w:sz w:val="20"/>
          <w:szCs w:val="20"/>
          <w:u w:val="none" w:color="0000EE"/>
          <w:vertAlign w:val="superscript"/>
          <w:lang w:val="el" w:eastAsia="el"/>
        </w:rPr>
        <w:footnoteReference w:id="102"/>
      </w:r>
      <w:r>
        <w:rPr>
          <w:b/>
          <w:bCs/>
          <w:i/>
          <w:iCs/>
          <w:u w:val="single"/>
          <w:lang w:val="el" w:eastAsia="el"/>
        </w:rPr>
        <w:t xml:space="preserve"> εάν ασκηθεί ενδικοφανής προσφυγή, ένδικο βοήθημα ή μέσο, για περίοδο ενός έτους μετά την έκδοση απόφασης επί της ενδικοφανούς</w:t>
      </w:r>
    </w:p>
    <w:p>
      <w:pPr>
        <w:spacing w:before="240" w:after="240"/>
        <w:rPr>
          <w:lang w:val="el" w:eastAsia="el"/>
        </w:rPr>
      </w:pPr>
      <w:r>
        <w:rPr>
          <w:b/>
          <w:bCs/>
          <w:i/>
          <w:iCs/>
          <w:u w:val="single"/>
          <w:lang w:val="el" w:eastAsia="el"/>
        </w:rPr>
        <w:t>προσφυγής ή την έκδοση αμετάκλητης δικαστικής απόφασης και μόνο για το ζήτημα, το οποίο αφορά,</w:t>
      </w:r>
    </w:p>
    <w:p>
      <w:pPr>
        <w:pStyle w:val="StructureList1"/>
        <w:spacing w:before="120" w:after="0"/>
        <w:rPr>
          <w:lang w:val="el" w:eastAsia="el"/>
        </w:rPr>
      </w:pPr>
      <w:r>
        <w:rPr>
          <w:b/>
          <w:bCs/>
          <w:i/>
          <w:iCs/>
          <w:u w:val="single"/>
          <w:lang w:val="el" w:eastAsia="el"/>
        </w:rPr>
        <w:t>δ)</w:t>
      </w:r>
      <w:r>
        <w:rPr>
          <w:b/>
          <w:bCs/>
          <w:i/>
          <w:iCs/>
          <w:u w:val="single"/>
          <w:lang w:val="en" w:eastAsia="en"/>
        </w:rPr>
        <w:tab/>
      </w:r>
      <w:r>
        <w:rPr>
          <w:rStyle w:val="Hyperlink"/>
          <w:b/>
          <w:bCs/>
          <w:i/>
          <w:iCs/>
          <w:color w:val="000000"/>
          <w:sz w:val="20"/>
          <w:szCs w:val="20"/>
          <w:u w:val="none" w:color="0000EE"/>
          <w:vertAlign w:val="superscript"/>
          <w:lang w:val="el" w:eastAsia="el"/>
        </w:rPr>
        <w:footnoteReference w:id="103"/>
      </w:r>
      <w:r>
        <w:rPr>
          <w:b/>
          <w:bCs/>
          <w:i/>
          <w:iCs/>
          <w:u w:val="single"/>
          <w:lang w:val="el" w:eastAsia="el"/>
        </w:rPr>
        <w:t xml:space="preserve"> για όσο διάστημα διαρκεί η προθεσμία υποβολής αιτήματος Διαδικασίας Αμοιβαίου Διακανονισμού του άρθρου 63Α, όπως αυτή ορίζεται στις ειδικότερες διατάξεις που προβλέπουν τη δυνατότητα υποβολής αιτήματος ΔΑΔ, και μόνο για την υποβολή και αποδοχή του σχετικού αιτήματος, καθώς επίσης και, εφόσον υποβληθεί τέτοιο αίτημα, για όσο χρόνο διαρκεί η Διαδικασία Αμοιβαίου Διακανονισμού, και μόνο για το ζήτημα το οποίο αφορά ή σχετίζεται με αυτή. Σε περίπτωση έκδοσης απόφασης Αμοιβαίου Διακανονισμού, παρατείνεται για ένα (1) έτος μετά την έκδοση της απόφασης η περίοδος παραγραφής του Δικαιώματος του Δημοσίου να προβεί σε έκδοση πράξης διοικητικού, εκτιμώμενου ή διορθωτικού προσδιορισμού φόρου με έρεισμα την απόφαση αυτή και με σκοπό τη συμμόρφωση με αυτήν.</w:t>
      </w:r>
    </w:p>
    <w:p>
      <w:pPr>
        <w:pStyle w:val="StructureList1"/>
        <w:spacing w:before="120" w:after="0"/>
        <w:rPr>
          <w:lang w:val="el" w:eastAsia="el"/>
        </w:rPr>
      </w:pPr>
      <w:r>
        <w:rPr>
          <w:b/>
          <w:bCs/>
          <w:i/>
          <w:iCs/>
          <w:u w:val="single"/>
          <w:lang w:val="el" w:eastAsia="el"/>
        </w:rPr>
        <w:t>ε)</w:t>
      </w:r>
      <w:r>
        <w:rPr>
          <w:b/>
          <w:bCs/>
          <w:i/>
          <w:iCs/>
          <w:u w:val="single"/>
          <w:lang w:val="en" w:eastAsia="en"/>
        </w:rPr>
        <w:tab/>
      </w:r>
      <w:r>
        <w:rPr>
          <w:rStyle w:val="Hyperlink"/>
          <w:b/>
          <w:bCs/>
          <w:i/>
          <w:iCs/>
          <w:color w:val="000000"/>
          <w:sz w:val="20"/>
          <w:szCs w:val="20"/>
          <w:u w:val="none" w:color="0000EE"/>
          <w:vertAlign w:val="superscript"/>
          <w:lang w:val="el" w:eastAsia="el"/>
        </w:rPr>
        <w:footnoteReference w:id="104"/>
      </w:r>
      <w:r>
        <w:rPr>
          <w:b/>
          <w:bCs/>
          <w:i/>
          <w:iCs/>
          <w:u w:val="single"/>
          <w:lang w:val="el" w:eastAsia="el"/>
        </w:rPr>
        <w:t xml:space="preserve"> εάν υποβληθεί αίτηση για ακύρωση ή τροποποίηση σύμφωνα με το άρθρο 63Β ή ακυρωθεί ή τροποποιηθεί άμεσος προσδιορισμός φόρου, πράξη προσδιορισμού φόρου ή πράξη επιβολής προστίμου χωρίς αίτηση του φορολογούμενου, σύμφωνα με το άρθρο 63Β, για περίοδο ενός (1) έτους μετά την έκδοση της πράξης ακύρωσης ή τροποποίησης του άρθρου 63Β, και μόνο για το ζήτημα, το οποίο αφορά.</w:t>
      </w:r>
    </w:p>
    <w:p>
      <w:pPr>
        <w:spacing w:before="240" w:after="240"/>
        <w:rPr>
          <w:lang w:val="el" w:eastAsia="el"/>
        </w:rPr>
      </w:pPr>
      <w:r>
        <w:rPr>
          <w:b/>
          <w:bCs/>
          <w:i/>
          <w:iCs/>
          <w:u w:val="single"/>
          <w:lang w:val="el" w:eastAsia="el"/>
        </w:rPr>
        <w:t>3</w:t>
      </w:r>
      <w:r>
        <w:rPr>
          <w:rStyle w:val="Hyperlink"/>
          <w:b/>
          <w:bCs/>
          <w:i/>
          <w:iCs/>
          <w:color w:val="000000"/>
          <w:sz w:val="20"/>
          <w:szCs w:val="20"/>
          <w:u w:val="none" w:color="0000EE"/>
          <w:vertAlign w:val="superscript"/>
          <w:lang w:val="el" w:eastAsia="el"/>
        </w:rPr>
        <w:footnoteReference w:id="105"/>
      </w:r>
      <w:r>
        <w:rPr>
          <w:b/>
          <w:bCs/>
          <w:i/>
          <w:iCs/>
          <w:u w:val="single"/>
          <w:lang w:val="el" w:eastAsia="el"/>
        </w:rPr>
        <w:t>.α. Εξαιρετικά, πράξη διοικητικού, εκτιμώμενου ή διορθωτικού προσδιορισμού φόρου μπορεί να εκδοθεί εντός δέκα (10) ετών από τη λήξη του έτους εντός του οποίου λήγει η προθεσμία για την υποβολή της δήλωσης ή της τελευταίας δήλωσης σε περίπτωση που προβλέπεται η υποβολή περισσότερων δηλώσεων: (α) σε περίπτωση που ο φορολογούμενος δεν έχει υποβάλει δήλωση εντός της περιόδου που αναφέρεται στην παράγραφο 1, (β) σε περίπτωση που μετά την πενταετία περιέλθουν σε γνώση οποιοσδήποτε Υπηρεσίας της Φορολογικής Διοίκησης νέα στοιχεία ή πληροφορίες που δεν θα μπορούσαν να είναι σε γνώση αυτής εντός της πενταετίας και προκύπτει ότι η φορολογική οφειλή υπερβαίνει αυτήν που είχε προσδιορισθεί βάσει προηγούμενου άμεσου, διοικητικού, εκτιμώμενου ή διορθωτικού προσδιορισμού φόρου και μόνο για το ζήτημα στο οποίο αφορούν.</w:t>
      </w:r>
    </w:p>
    <w:p>
      <w:pPr>
        <w:spacing w:before="240" w:after="240"/>
        <w:rPr>
          <w:lang w:val="el" w:eastAsia="el"/>
        </w:rPr>
      </w:pPr>
      <w:r>
        <w:rPr>
          <w:b/>
          <w:bCs/>
          <w:i/>
          <w:iCs/>
          <w:u w:val="single"/>
          <w:lang w:val="el" w:eastAsia="el"/>
        </w:rPr>
        <w:t>β. Σε περίπτωση που μετά από την περαίωση ανέλεγκτων χρήσεων βάσει ειδικών διατάξεων νόμου ή μετά από την έκδοση της αρχικής πράξης προσδιορισμού φόρου και εντός πενταετίας, από τη λήξη του έτους εντός του οποίου λήγει η προθεσμία υποβολής αρχικής δήλωσης, περιέλθουν σε γνώση της Φορολογικής Διοίκησης νέα στοιχεία, κατά την έννοια των διατάξεων της παραγράφου 5 του άρθρου 25, οι σχετικές</w:t>
      </w:r>
    </w:p>
    <w:p>
      <w:pPr>
        <w:spacing w:before="240" w:after="240"/>
        <w:rPr>
          <w:lang w:val="el" w:eastAsia="el"/>
        </w:rPr>
      </w:pPr>
      <w:r>
        <w:rPr>
          <w:b/>
          <w:bCs/>
          <w:i/>
          <w:iCs/>
          <w:u w:val="single"/>
          <w:lang w:val="el" w:eastAsia="el"/>
        </w:rPr>
        <w:t>πράξεις προσδιορισμού φόρου και επιβολής προστίμου, βάσει περαίωσης ή βάσει ελέγχου που έχει διενεργηθεί πριν από την 1.1.2014 ή βάσει πλήρους ελέγχου που έχει διενεργηθεί από την 1.1.2014 και μετά, πρέπει να εκδοθούν κατά περίπτωση εντός της πενταετούς προθεσμίας παραγραφής σύμφωνα με το άρθρο 36 παράγραφος 1 του παρόντος Κώδικα ή το άρθρο 84 παράγραφος 1 του ν. 2238/1994 ή το άρθρο 57 παράγραφος 1 του ν. 2859/2000. Εφόσον περιέλθουν σε γνώση της Φορολογικής Διοίκησης συμπληρωματικά στοιχεία κατά το τελευταίο έτος της αρχικής (πενταετούς) παραγραφής, το δικαίωμα της Φορολογικής Διοίκησης να εκδώσει πράξη προσδιορισμού φόρου παρατείνεται κατά ένα (1) έτος.</w:t>
      </w:r>
    </w:p>
    <w:p>
      <w:pPr>
        <w:pStyle w:val="MainText"/>
        <w:spacing w:before="120" w:after="0"/>
        <w:rPr>
          <w:lang w:val="el" w:eastAsia="el"/>
        </w:rPr>
      </w:pPr>
      <w:r>
        <w:rPr>
          <w:b/>
          <w:bCs/>
          <w:i/>
          <w:iCs/>
          <w:u w:val="single"/>
          <w:lang w:val="el" w:eastAsia="el"/>
        </w:rPr>
        <w:t>4.</w:t>
      </w:r>
      <w:r>
        <w:rPr>
          <w:b/>
          <w:bCs/>
          <w:i/>
          <w:iCs/>
          <w:u w:val="single"/>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p>
    <w:p>
      <w:pPr>
        <w:pStyle w:val="Heading6"/>
        <w:spacing w:before="240" w:after="240"/>
        <w:rPr>
          <w:lang w:val="el" w:eastAsia="el"/>
        </w:rPr>
      </w:pPr>
      <w:r>
        <w:rPr>
          <w:b/>
          <w:bCs/>
          <w:i/>
          <w:iCs/>
          <w:u w:val="single"/>
          <w:lang w:val="el" w:eastAsia="el"/>
        </w:rPr>
        <w:t>Άρθρο 37</w:t>
      </w:r>
      <w:r>
        <w:rPr>
          <w:rStyle w:val="Hyperlink"/>
          <w:b/>
          <w:bCs/>
          <w:i/>
          <w:iCs/>
          <w:color w:val="000000"/>
          <w:sz w:val="20"/>
          <w:szCs w:val="20"/>
          <w:u w:val="none" w:color="0000EE"/>
          <w:vertAlign w:val="superscript"/>
          <w:lang w:val="el" w:eastAsia="el"/>
        </w:rPr>
        <w:footnoteReference w:id="106"/>
      </w:r>
      <w:r>
        <w:rPr>
          <w:b/>
          <w:bCs/>
          <w:i/>
          <w:iCs/>
          <w:u w:val="single"/>
          <w:lang w:val="el" w:eastAsia="el"/>
        </w:rPr>
        <w:t xml:space="preserve"> </w:t>
      </w:r>
    </w:p>
    <w:p>
      <w:pPr>
        <w:pStyle w:val="Heading6"/>
        <w:spacing w:before="240" w:after="240"/>
        <w:rPr>
          <w:lang w:val="el" w:eastAsia="el"/>
        </w:rPr>
      </w:pPr>
      <w:r>
        <w:rPr>
          <w:b/>
          <w:bCs/>
          <w:i/>
          <w:iCs/>
          <w:u w:val="single"/>
          <w:lang w:val="el" w:eastAsia="el"/>
        </w:rPr>
        <w:t>Έκδοση και κοινοποίηση πράξης προσδιορισμού φόρου</w:t>
      </w:r>
      <w:r>
        <w:rPr>
          <w:rStyle w:val="Hyperlink"/>
          <w:b/>
          <w:bCs/>
          <w:i/>
          <w:iCs/>
          <w:color w:val="000000"/>
          <w:sz w:val="20"/>
          <w:szCs w:val="20"/>
          <w:u w:val="none" w:color="0000EE"/>
          <w:vertAlign w:val="superscript"/>
          <w:lang w:val="el" w:eastAsia="el"/>
        </w:rPr>
        <w:footnoteReference w:id="107"/>
      </w:r>
    </w:p>
    <w:p>
      <w:pPr>
        <w:spacing w:before="240" w:after="240"/>
        <w:rPr>
          <w:lang w:val="el" w:eastAsia="el"/>
        </w:rPr>
      </w:pPr>
      <w:r>
        <w:rPr>
          <w:b/>
          <w:bCs/>
          <w:i/>
          <w:iCs/>
          <w:u w:val="single"/>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w:t>
      </w:r>
    </w:p>
    <w:p>
      <w:pPr>
        <w:spacing w:before="240" w:after="240"/>
        <w:rPr>
          <w:lang w:val="el" w:eastAsia="el"/>
        </w:rPr>
      </w:pPr>
      <w:r>
        <w:rPr>
          <w:b/>
          <w:bCs/>
          <w:i/>
          <w:iCs/>
          <w:u w:val="single"/>
          <w:lang w:val="el" w:eastAsia="el"/>
        </w:rPr>
        <w:t>Η πράξη προσδιορισμού φόρου περιέχει τις εξής πληροφορίες: α) το ονοματεπώνυμο ή την επωνυμία του φορολογούμενου,</w:t>
      </w:r>
    </w:p>
    <w:p>
      <w:pPr>
        <w:pStyle w:val="StructureList1"/>
        <w:spacing w:before="120" w:after="0"/>
        <w:rPr>
          <w:lang w:val="el" w:eastAsia="el"/>
        </w:rPr>
      </w:pPr>
      <w:r>
        <w:rPr>
          <w:b/>
          <w:bCs/>
          <w:i/>
          <w:iCs/>
          <w:u w:val="single"/>
          <w:lang w:val="el" w:eastAsia="el"/>
        </w:rPr>
        <w:t>β)</w:t>
      </w:r>
      <w:r>
        <w:rPr>
          <w:b/>
          <w:bCs/>
          <w:i/>
          <w:iCs/>
          <w:u w:val="single"/>
          <w:lang w:val="en" w:eastAsia="en"/>
        </w:rPr>
        <w:tab/>
      </w:r>
      <w:r>
        <w:rPr>
          <w:b/>
          <w:bCs/>
          <w:i/>
          <w:iCs/>
          <w:u w:val="single"/>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b/>
          <w:bCs/>
          <w:i/>
          <w:iCs/>
          <w:u w:val="single"/>
          <w:lang w:val="el" w:eastAsia="el"/>
        </w:rPr>
        <w:t>γ)</w:t>
      </w:r>
      <w:r>
        <w:rPr>
          <w:b/>
          <w:bCs/>
          <w:i/>
          <w:iCs/>
          <w:u w:val="single"/>
          <w:lang w:val="en" w:eastAsia="en"/>
        </w:rPr>
        <w:tab/>
      </w:r>
      <w:r>
        <w:rPr>
          <w:b/>
          <w:bCs/>
          <w:i/>
          <w:iCs/>
          <w:u w:val="single"/>
          <w:lang w:val="el" w:eastAsia="el"/>
        </w:rPr>
        <w:t>την ημερομηνία έκδοσης της πράξης,</w:t>
      </w:r>
    </w:p>
    <w:p>
      <w:pPr>
        <w:pStyle w:val="StructureList1"/>
        <w:spacing w:before="120" w:after="0"/>
        <w:rPr>
          <w:lang w:val="el" w:eastAsia="el"/>
        </w:rPr>
      </w:pPr>
      <w:r>
        <w:rPr>
          <w:b/>
          <w:bCs/>
          <w:i/>
          <w:iCs/>
          <w:u w:val="single"/>
          <w:lang w:val="el" w:eastAsia="el"/>
        </w:rPr>
        <w:t>δ)</w:t>
      </w:r>
      <w:r>
        <w:rPr>
          <w:b/>
          <w:bCs/>
          <w:i/>
          <w:iCs/>
          <w:u w:val="single"/>
          <w:lang w:val="en" w:eastAsia="en"/>
        </w:rPr>
        <w:tab/>
      </w:r>
      <w:r>
        <w:rPr>
          <w:b/>
          <w:bCs/>
          <w:i/>
          <w:iCs/>
          <w:u w:val="single"/>
          <w:lang w:val="el" w:eastAsia="el"/>
        </w:rPr>
        <w:t>το είδος προσδιορισμού του φόρου και το θέμα στο οποίο αφορά η πράξη,</w:t>
      </w:r>
    </w:p>
    <w:p>
      <w:pPr>
        <w:pStyle w:val="StructureList1"/>
        <w:spacing w:before="120" w:after="0"/>
        <w:rPr>
          <w:lang w:val="el" w:eastAsia="el"/>
        </w:rPr>
      </w:pPr>
      <w:r>
        <w:rPr>
          <w:b/>
          <w:bCs/>
          <w:i/>
          <w:iCs/>
          <w:u w:val="single"/>
          <w:lang w:val="el" w:eastAsia="el"/>
        </w:rPr>
        <w:t>ε)</w:t>
      </w:r>
      <w:r>
        <w:rPr>
          <w:b/>
          <w:bCs/>
          <w:i/>
          <w:iCs/>
          <w:u w:val="single"/>
          <w:lang w:val="en" w:eastAsia="en"/>
        </w:rPr>
        <w:tab/>
      </w:r>
      <w:r>
        <w:rPr>
          <w:b/>
          <w:bCs/>
          <w:i/>
          <w:iCs/>
          <w:u w:val="single"/>
          <w:lang w:val="el" w:eastAsia="el"/>
        </w:rPr>
        <w:t>το ποσό της φορολογικής οφειλής,</w:t>
      </w:r>
    </w:p>
    <w:p>
      <w:pPr>
        <w:pStyle w:val="StructureList1"/>
        <w:spacing w:before="120" w:after="0"/>
        <w:rPr>
          <w:lang w:val="el" w:eastAsia="el"/>
        </w:rPr>
      </w:pPr>
      <w:r>
        <w:rPr>
          <w:b/>
          <w:bCs/>
          <w:i/>
          <w:iCs/>
          <w:u w:val="single"/>
          <w:lang w:val="el" w:eastAsia="el"/>
        </w:rPr>
        <w:t>στ)</w:t>
      </w:r>
      <w:r>
        <w:rPr>
          <w:b/>
          <w:bCs/>
          <w:i/>
          <w:iCs/>
          <w:u w:val="single"/>
          <w:lang w:val="en" w:eastAsia="en"/>
        </w:rPr>
        <w:tab/>
      </w:r>
      <w:r>
        <w:rPr>
          <w:b/>
          <w:bCs/>
          <w:i/>
          <w:iCs/>
          <w:u w:val="single"/>
          <w:lang w:val="el" w:eastAsia="el"/>
        </w:rPr>
        <w:t>την ημερομηνία μέχρι την οποία πρέπει να εξοφληθεί ο φόρος,</w:t>
      </w:r>
    </w:p>
    <w:p>
      <w:pPr>
        <w:pStyle w:val="StructureList1"/>
        <w:spacing w:before="120" w:after="0"/>
        <w:rPr>
          <w:lang w:val="el" w:eastAsia="el"/>
        </w:rPr>
      </w:pPr>
      <w:r>
        <w:rPr>
          <w:b/>
          <w:bCs/>
          <w:i/>
          <w:iCs/>
          <w:u w:val="single"/>
          <w:lang w:val="el" w:eastAsia="el"/>
        </w:rPr>
        <w:t>ζ)</w:t>
      </w:r>
      <w:r>
        <w:rPr>
          <w:b/>
          <w:bCs/>
          <w:i/>
          <w:iCs/>
          <w:u w:val="single"/>
          <w:lang w:val="en" w:eastAsia="en"/>
        </w:rPr>
        <w:tab/>
      </w:r>
      <w:r>
        <w:rPr>
          <w:b/>
          <w:bCs/>
          <w:i/>
          <w:iCs/>
          <w:u w:val="single"/>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p>
    <w:p>
      <w:pPr>
        <w:pStyle w:val="StructureList1"/>
        <w:spacing w:before="120" w:after="0"/>
        <w:rPr>
          <w:lang w:val="el" w:eastAsia="el"/>
        </w:rPr>
      </w:pPr>
      <w:r>
        <w:rPr>
          <w:b/>
          <w:bCs/>
          <w:i/>
          <w:iCs/>
          <w:u w:val="single"/>
          <w:lang w:val="el" w:eastAsia="el"/>
        </w:rPr>
        <w:t>η)</w:t>
      </w:r>
      <w:r>
        <w:rPr>
          <w:b/>
          <w:bCs/>
          <w:i/>
          <w:iCs/>
          <w:u w:val="single"/>
          <w:lang w:val="en" w:eastAsia="en"/>
        </w:rPr>
        <w:tab/>
      </w:r>
      <w:r>
        <w:rPr>
          <w:b/>
          <w:bCs/>
          <w:i/>
          <w:iCs/>
          <w:u w:val="single"/>
          <w:lang w:val="el" w:eastAsia="el"/>
        </w:rPr>
        <w:t>το χρόνο, τον τόπο και τον τρόπο αμφισβήτησης του προσδιορισμού φόρου, και</w:t>
      </w:r>
    </w:p>
    <w:p>
      <w:pPr>
        <w:pStyle w:val="StructureList1"/>
        <w:spacing w:before="120" w:after="0"/>
        <w:rPr>
          <w:lang w:val="el" w:eastAsia="el"/>
        </w:rPr>
      </w:pPr>
      <w:r>
        <w:rPr>
          <w:b/>
          <w:bCs/>
          <w:i/>
          <w:iCs/>
          <w:u w:val="single"/>
          <w:lang w:val="el" w:eastAsia="el"/>
        </w:rPr>
        <w:t>θ)</w:t>
      </w:r>
      <w:r>
        <w:rPr>
          <w:b/>
          <w:bCs/>
          <w:i/>
          <w:iCs/>
          <w:u w:val="single"/>
          <w:lang w:val="en" w:eastAsia="en"/>
        </w:rPr>
        <w:tab/>
      </w:r>
      <w:r>
        <w:rPr>
          <w:b/>
          <w:bCs/>
          <w:i/>
          <w:iCs/>
          <w:u w:val="single"/>
          <w:lang w:val="el" w:eastAsia="el"/>
        </w:rPr>
        <w:t>τυχόν αλληλεγγύως υπεύθυνα πρόσωπα.</w:t>
      </w:r>
    </w:p>
    <w:p>
      <w:pPr>
        <w:pStyle w:val="StructureList1"/>
        <w:spacing w:before="120" w:after="0"/>
        <w:rPr>
          <w:lang w:val="el" w:eastAsia="el"/>
        </w:rPr>
      </w:pPr>
      <w:r>
        <w:rPr>
          <w:b/>
          <w:bCs/>
          <w:i/>
          <w:iCs/>
          <w:u w:val="single"/>
          <w:lang w:val="el" w:eastAsia="el"/>
        </w:rPr>
        <w:t>ι)</w:t>
      </w:r>
      <w:r>
        <w:rPr>
          <w:b/>
          <w:bCs/>
          <w:i/>
          <w:iCs/>
          <w:u w:val="single"/>
          <w:lang w:val="en" w:eastAsia="en"/>
        </w:rPr>
        <w:tab/>
      </w:r>
      <w:r>
        <w:rPr>
          <w:b/>
          <w:bCs/>
          <w:i/>
          <w:iCs/>
          <w:u w:val="single"/>
          <w:lang w:val="el" w:eastAsia="el"/>
        </w:rPr>
        <w:t>λοιπές πληροφορίες.</w:t>
      </w:r>
    </w:p>
    <w:p>
      <w:pPr>
        <w:spacing w:before="240" w:after="240"/>
        <w:rPr>
          <w:lang w:val="el" w:eastAsia="el"/>
        </w:rPr>
      </w:pPr>
      <w:r>
        <w:rPr>
          <w:b/>
          <w:bCs/>
          <w:i/>
          <w:iCs/>
          <w:sz w:val="30"/>
          <w:szCs w:val="30"/>
          <w:u w:val="single"/>
          <w:vertAlign w:val="superscript"/>
          <w:lang w:val="el" w:eastAsia="el"/>
        </w:rPr>
        <w:t>Κοινοποίηση</w:t>
      </w:r>
      <w:r>
        <w:rPr>
          <w:b/>
          <w:bCs/>
          <w:i/>
          <w:iCs/>
          <w:u w:val="single"/>
          <w:lang w:val="el" w:eastAsia="el"/>
        </w:rPr>
        <w:t>Η πράξη προσδιορισμού φόρου κοινοποιείται στο πρόσωπο στο οποίο αφορά ο προσδιορισμός φόρου.</w:t>
      </w:r>
    </w:p>
    <w:p>
      <w:pPr>
        <w:spacing w:before="240" w:after="240"/>
        <w:rPr>
          <w:lang w:val="el" w:eastAsia="el"/>
        </w:rPr>
      </w:pPr>
      <w:r>
        <w:rPr>
          <w:b/>
          <w:bCs/>
          <w:i/>
          <w:iCs/>
          <w:u w:val="single"/>
          <w:lang w:val="el" w:eastAsia="el"/>
        </w:rPr>
        <w:t>Με την πράξη διορθωτικού προσδιορισμού του φόρου κοινοποιείται ταυτόχρονα και η οικεία έκθεση ελέγχου, εκτός από την περίπτωση του τετάρτου εδαφίου του άρθρου 34.</w:t>
      </w:r>
    </w:p>
    <w:p>
      <w:pPr>
        <w:spacing w:before="240" w:after="240"/>
        <w:rPr>
          <w:lang w:val="el" w:eastAsia="el"/>
        </w:rPr>
      </w:pPr>
      <w:r>
        <w:rPr>
          <w:b/>
          <w:bCs/>
          <w:i/>
          <w:iCs/>
          <w:sz w:val="30"/>
          <w:szCs w:val="30"/>
          <w:u w:val="single"/>
          <w:vertAlign w:val="superscript"/>
          <w:lang w:val="el" w:eastAsia="el"/>
        </w:rPr>
        <w:t>Εξουσιοδοτική διάταξη</w:t>
      </w:r>
      <w:r>
        <w:rPr>
          <w:b/>
          <w:bCs/>
          <w:i/>
          <w:iCs/>
          <w:u w:val="single"/>
          <w:lang w:val="el" w:eastAsia="el"/>
        </w:rPr>
        <w:t>Ο τύπος των πράξεων προσδιορισμού του φόρου και της οικείας έκθεσης καθορίζεται με απόφαση του Γενικού Γραμματέα.</w:t>
      </w:r>
    </w:p>
    <w:p>
      <w:pPr>
        <w:pStyle w:val="Heading6"/>
        <w:spacing w:before="240" w:after="240"/>
        <w:rPr>
          <w:lang w:val="el" w:eastAsia="el"/>
        </w:rPr>
      </w:pPr>
      <w:r>
        <w:rPr>
          <w:b/>
          <w:bCs/>
          <w:i/>
          <w:iCs/>
          <w:u w:val="single"/>
          <w:lang w:val="el" w:eastAsia="el"/>
        </w:rPr>
        <w:t>Άρθρο 3</w:t>
      </w:r>
      <w:hyperlink r:id="rId48" w:history="1">
        <w:r>
          <w:rPr>
            <w:rStyle w:val="Hyperlink"/>
            <w:b/>
            <w:bCs/>
            <w:i/>
            <w:iCs/>
            <w:color w:val="0000EE"/>
            <w:u w:color="0000EE"/>
            <w:lang w:val="el" w:eastAsia="el"/>
          </w:rPr>
          <w:t>8</w:t>
        </w:r>
        <w:r>
          <w:rPr>
            <w:rStyle w:val="Hyperlink"/>
            <w:b/>
            <w:bCs/>
            <w:i/>
            <w:iCs/>
            <w:color w:val="0000EE"/>
            <w:sz w:val="30"/>
            <w:szCs w:val="30"/>
            <w:u w:color="0000EE"/>
            <w:vertAlign w:val="superscript"/>
            <w:lang w:val="el" w:eastAsia="el"/>
          </w:rPr>
          <w:t>135</w:t>
        </w:r>
      </w:hyperlink>
      <w:r>
        <w:rPr>
          <w:b/>
          <w:bCs/>
          <w:i/>
          <w:iCs/>
          <w:u w:val="single"/>
          <w:lang w:val="el" w:eastAsia="el"/>
        </w:rPr>
        <w:t xml:space="preserve"> </w:t>
      </w:r>
    </w:p>
    <w:p>
      <w:pPr>
        <w:pStyle w:val="Heading6"/>
        <w:spacing w:before="240" w:after="240"/>
        <w:rPr>
          <w:lang w:val="el" w:eastAsia="el"/>
        </w:rPr>
      </w:pPr>
      <w:r>
        <w:rPr>
          <w:b/>
          <w:bCs/>
          <w:i/>
          <w:iCs/>
          <w:sz w:val="30"/>
          <w:szCs w:val="30"/>
          <w:u w:val="single"/>
          <w:vertAlign w:val="superscript"/>
          <w:lang w:val="el" w:eastAsia="el"/>
        </w:rPr>
        <w:t>135</w:t>
      </w:r>
      <w:r>
        <w:rPr>
          <w:b/>
          <w:bCs/>
          <w:i/>
          <w:iCs/>
          <w:u w:val="single"/>
          <w:lang w:val="el" w:eastAsia="el"/>
        </w:rPr>
        <w:t xml:space="preserve"> Το άρθρο 38 τίθεται, όπως ισχύει μετά την τελευταία τροποποίησή του με το άρθρο 13 του ν. 4607/2019 (Α΄ 65).. Η αρχική διατύπωση είχε ως εξής: «</w:t>
      </w:r>
      <w:r>
        <w:rPr>
          <w:b/>
          <w:bCs/>
          <w:i/>
          <w:iCs/>
          <w:u w:val="single"/>
          <w:lang w:val="el" w:eastAsia="el"/>
        </w:rPr>
        <w:t>Γενική διάταξη κατά της φοροαποφυγής</w:t>
      </w:r>
    </w:p>
    <w:p>
      <w:pPr>
        <w:pStyle w:val="MainText"/>
        <w:spacing w:before="120" w:after="0"/>
        <w:rPr>
          <w:lang w:val="el" w:eastAsia="el"/>
        </w:rPr>
      </w:pPr>
      <w:r>
        <w:rPr>
          <w:b/>
          <w:bCs/>
          <w:i/>
          <w:iCs/>
          <w:u w:val="single"/>
          <w:lang w:val="el" w:eastAsia="el"/>
        </w:rPr>
        <w:t>1.</w:t>
      </w:r>
      <w:r>
        <w:rPr>
          <w:b/>
          <w:bCs/>
          <w:i/>
          <w:iCs/>
          <w:u w:val="single"/>
          <w:lang w:val="el" w:eastAsia="el"/>
        </w:rPr>
        <w:t xml:space="preserve"> </w:t>
      </w:r>
      <w:r>
        <w:rPr>
          <w:b/>
          <w:bCs/>
          <w:i/>
          <w:iCs/>
          <w:u w:val="single"/>
          <w:lang w:val="el" w:eastAsia="el"/>
        </w:rPr>
        <w:t>Κατά τον προσδιορισμό φόρου, η Φορολογική Διοίκηση δύναται να αγνοεί κάθε τεχνητή ρύθμιση ή σειρά ρυθμίσεων που αποβλέπει σε αποφυγή της φορολόγησης και οδηγεί σε φορολογικό πλεονέκτημα. Οι εν λόγω ρυθμίσεις αντιμετωπίζονται, για φορολογικούς σκοπούς, με βάση τα χαρακτηριστικά της οικονομικής τους υπόστασης.</w:t>
      </w:r>
    </w:p>
    <w:p>
      <w:pPr>
        <w:pStyle w:val="MainText"/>
        <w:spacing w:before="120" w:after="0"/>
        <w:rPr>
          <w:lang w:val="el" w:eastAsia="el"/>
        </w:rPr>
      </w:pPr>
      <w:r>
        <w:rPr>
          <w:b/>
          <w:bCs/>
          <w:i/>
          <w:iCs/>
          <w:u w:val="single"/>
          <w:lang w:val="el" w:eastAsia="el"/>
        </w:rPr>
        <w:t>2.</w:t>
      </w:r>
      <w:r>
        <w:rPr>
          <w:b/>
          <w:bCs/>
          <w:i/>
          <w:iCs/>
          <w:u w:val="single"/>
          <w:lang w:val="el" w:eastAsia="el"/>
        </w:rPr>
        <w:t xml:space="preserve"> </w:t>
      </w:r>
      <w:r>
        <w:rPr>
          <w:b/>
          <w:bCs/>
          <w:i/>
          <w:iCs/>
          <w:u w:val="single"/>
          <w:lang w:val="el" w:eastAsia="el"/>
        </w:rPr>
        <w:t>Για τους σκοπούς της παραγράφου 1, ως «ρύθμιση» νοείται κάθε συναλλαγή, καθεστώς, δράση, πράξη, συμφωνία, επιχορήγηση, συνεννόηση, υπόσχεση, δέσμευση ή εκδήλωση. Μια ρύθμιση μπορεί να περιλαμβάνει περισσότερα από ένα στάδια ή μέρη.</w:t>
      </w:r>
    </w:p>
    <w:p>
      <w:pPr>
        <w:pStyle w:val="MainText"/>
        <w:spacing w:before="120" w:after="0"/>
        <w:rPr>
          <w:lang w:val="el" w:eastAsia="el"/>
        </w:rPr>
      </w:pPr>
      <w:r>
        <w:rPr>
          <w:b/>
          <w:bCs/>
          <w:i/>
          <w:iCs/>
          <w:u w:val="single"/>
          <w:lang w:val="el" w:eastAsia="el"/>
        </w:rPr>
        <w:t>3.</w:t>
      </w:r>
      <w:r>
        <w:rPr>
          <w:b/>
          <w:bCs/>
          <w:i/>
          <w:iCs/>
          <w:u w:val="single"/>
          <w:lang w:val="el" w:eastAsia="el"/>
        </w:rPr>
        <w:t xml:space="preserve"> </w:t>
      </w:r>
      <w:r>
        <w:rPr>
          <w:b/>
          <w:bCs/>
          <w:i/>
          <w:iCs/>
          <w:u w:val="single"/>
          <w:lang w:val="el" w:eastAsia="el"/>
        </w:rPr>
        <w:t>Για τους σκοπούς της παραγράφου 1, η ρύθμιση ή σειρά ρυθμίσεων είναι τεχνητή εφόσον στερείται εμπορικής ουσίας. Για τον καθορισμό του τεχνητού ή μη χαρακτήρα μιας ρύθμισης ή σειράς ρυθμίσεων, η Φορολογική Διοίκηση εξετάζει εάν αυτές αφορούν μία ή περισσότερες από τις ακόλουθες καταστάσεις: α) ο νομικός χαρακτηρισμός των μεμονωμένων σταδίων από τα οποία αποτελείται μια ρύθμιση είναι ασυμβίβαστος με τη νομική υπόσταση της ρύθμισης στο σύνολό της</w:t>
      </w:r>
    </w:p>
    <w:p>
      <w:pPr>
        <w:pStyle w:val="StructureList1"/>
        <w:spacing w:before="120" w:after="0"/>
        <w:rPr>
          <w:lang w:val="el" w:eastAsia="el"/>
        </w:rPr>
      </w:pPr>
      <w:r>
        <w:rPr>
          <w:b/>
          <w:bCs/>
          <w:i/>
          <w:iCs/>
          <w:u w:val="single"/>
          <w:lang w:val="el" w:eastAsia="el"/>
        </w:rPr>
        <w:t>β)</w:t>
      </w:r>
      <w:r>
        <w:rPr>
          <w:b/>
          <w:bCs/>
          <w:i/>
          <w:iCs/>
          <w:u w:val="single"/>
          <w:lang w:val="en" w:eastAsia="en"/>
        </w:rPr>
        <w:tab/>
      </w:r>
      <w:r>
        <w:rPr>
          <w:b/>
          <w:bCs/>
          <w:i/>
          <w:iCs/>
          <w:u w:val="single"/>
          <w:lang w:val="el" w:eastAsia="el"/>
        </w:rPr>
        <w:t>η ρύθμιση ή σειρά ρυθμίσεων εφαρμόζεται κατά τρόπο που δεν συνάδει με μια φυσιολογική επιχειρηματική συμπεριφορά</w:t>
      </w:r>
    </w:p>
    <w:p>
      <w:pPr>
        <w:pStyle w:val="StructureList1"/>
        <w:spacing w:before="120" w:after="0"/>
        <w:rPr>
          <w:lang w:val="el" w:eastAsia="el"/>
        </w:rPr>
      </w:pPr>
      <w:r>
        <w:rPr>
          <w:b/>
          <w:bCs/>
          <w:i/>
          <w:iCs/>
          <w:u w:val="single"/>
          <w:lang w:val="el" w:eastAsia="el"/>
        </w:rPr>
        <w:t>γ)</w:t>
      </w:r>
      <w:r>
        <w:rPr>
          <w:b/>
          <w:bCs/>
          <w:i/>
          <w:iCs/>
          <w:u w:val="single"/>
          <w:lang w:val="en" w:eastAsia="en"/>
        </w:rPr>
        <w:tab/>
      </w:r>
      <w:r>
        <w:rPr>
          <w:b/>
          <w:bCs/>
          <w:i/>
          <w:iCs/>
          <w:u w:val="single"/>
          <w:lang w:val="el" w:eastAsia="el"/>
        </w:rPr>
        <w:t>η ρύθμιση ή σειρά ρυθμίσεων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b/>
          <w:bCs/>
          <w:i/>
          <w:iCs/>
          <w:u w:val="single"/>
          <w:lang w:val="el" w:eastAsia="el"/>
        </w:rPr>
        <w:t>δ)</w:t>
      </w:r>
      <w:r>
        <w:rPr>
          <w:b/>
          <w:bCs/>
          <w:i/>
          <w:iCs/>
          <w:u w:val="single"/>
          <w:lang w:val="en" w:eastAsia="en"/>
        </w:rPr>
        <w:tab/>
      </w:r>
      <w:r>
        <w:rPr>
          <w:b/>
          <w:bCs/>
          <w:i/>
          <w:iCs/>
          <w:u w:val="single"/>
          <w:lang w:val="el" w:eastAsia="el"/>
        </w:rPr>
        <w:t>η σύναψη συναλλαγών είναι κυκλικού χαρακτήρα</w:t>
      </w:r>
    </w:p>
    <w:p>
      <w:pPr>
        <w:pStyle w:val="StructureList1"/>
        <w:spacing w:before="120" w:after="0"/>
        <w:rPr>
          <w:lang w:val="el" w:eastAsia="el"/>
        </w:rPr>
      </w:pPr>
      <w:r>
        <w:rPr>
          <w:b/>
          <w:bCs/>
          <w:i/>
          <w:iCs/>
          <w:u w:val="single"/>
          <w:lang w:val="el" w:eastAsia="el"/>
        </w:rPr>
        <w:t>ε)</w:t>
      </w:r>
      <w:r>
        <w:rPr>
          <w:b/>
          <w:bCs/>
          <w:i/>
          <w:iCs/>
          <w:u w:val="single"/>
          <w:lang w:val="en" w:eastAsia="en"/>
        </w:rPr>
        <w:tab/>
      </w:r>
      <w:r>
        <w:rPr>
          <w:b/>
          <w:bCs/>
          <w:i/>
          <w:iCs/>
          <w:u w:val="single"/>
          <w:lang w:val="el" w:eastAsia="el"/>
        </w:rPr>
        <w:t>η ρύθμιση ή σειρά ρυθμίσεων οδηγεί σε σημαντικό φορολογικό πλεονέκτημα αλλά αυτό δεν αντανακλάται στους επιχειρηματικούς κινδύνους τους οποίους αναλαμβάνει ο υποκείμενος στο φόρο ή στις ταμειακές ροές του</w:t>
      </w:r>
    </w:p>
    <w:p>
      <w:pPr>
        <w:pStyle w:val="StructureList1"/>
        <w:spacing w:before="120" w:after="0"/>
        <w:rPr>
          <w:lang w:val="el" w:eastAsia="el"/>
        </w:rPr>
      </w:pPr>
      <w:r>
        <w:rPr>
          <w:b/>
          <w:bCs/>
          <w:i/>
          <w:iCs/>
          <w:u w:val="single"/>
          <w:lang w:val="el" w:eastAsia="el"/>
        </w:rPr>
        <w:t>στ)</w:t>
      </w:r>
      <w:r>
        <w:rPr>
          <w:b/>
          <w:bCs/>
          <w:i/>
          <w:iCs/>
          <w:u w:val="single"/>
          <w:lang w:val="en" w:eastAsia="en"/>
        </w:rPr>
        <w:tab/>
      </w:r>
      <w:r>
        <w:rPr>
          <w:b/>
          <w:bCs/>
          <w:i/>
          <w:iCs/>
          <w:u w:val="single"/>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p>
    <w:p>
      <w:pPr>
        <w:pStyle w:val="MainText"/>
        <w:spacing w:before="120" w:after="0"/>
        <w:rPr>
          <w:lang w:val="el" w:eastAsia="el"/>
        </w:rPr>
      </w:pPr>
      <w:r>
        <w:rPr>
          <w:b/>
          <w:bCs/>
          <w:i/>
          <w:iCs/>
          <w:u w:val="single"/>
          <w:lang w:val="el" w:eastAsia="el"/>
        </w:rPr>
        <w:t>4.</w:t>
      </w:r>
      <w:r>
        <w:rPr>
          <w:b/>
          <w:bCs/>
          <w:i/>
          <w:iCs/>
          <w:u w:val="single"/>
          <w:lang w:val="el" w:eastAsia="el"/>
        </w:rPr>
        <w:t xml:space="preserve"> </w:t>
      </w:r>
      <w:r>
        <w:rPr>
          <w:b/>
          <w:bCs/>
          <w:i/>
          <w:iCs/>
          <w:u w:val="single"/>
          <w:lang w:val="el" w:eastAsia="el"/>
        </w:rPr>
        <w:t>Για τους σκοπούς της παραγράφου 1, ο στόχος μιας ρύθμισης ή σειράς ρυθμίσεων συνίσταται στην αποφυγή της φορολόγησης, εφόσον, ανεξαρτήτως από τις υποκειμενικές προθέσεις του υποκείμενου στο φόρο, αντίκειται στο αντικείμενο, στο πνεύμα και στο σκοπό των φορολογικών διατάξεων που θα ίσχυαν σε άλλη περίπτωση.</w:t>
      </w:r>
    </w:p>
    <w:p>
      <w:pPr>
        <w:pStyle w:val="MainText"/>
        <w:spacing w:before="120" w:after="0"/>
        <w:rPr>
          <w:lang w:val="el" w:eastAsia="el"/>
        </w:rPr>
      </w:pPr>
      <w:r>
        <w:rPr>
          <w:b/>
          <w:bCs/>
          <w:i/>
          <w:iCs/>
          <w:u w:val="single"/>
          <w:lang w:val="el" w:eastAsia="el"/>
        </w:rPr>
        <w:t>5.</w:t>
      </w:r>
      <w:r>
        <w:rPr>
          <w:b/>
          <w:bCs/>
          <w:i/>
          <w:iCs/>
          <w:u w:val="single"/>
          <w:lang w:val="el" w:eastAsia="el"/>
        </w:rPr>
        <w:t xml:space="preserve"> </w:t>
      </w:r>
      <w:r>
        <w:rPr>
          <w:b/>
          <w:bCs/>
          <w:i/>
          <w:iCs/>
          <w:u w:val="single"/>
          <w:lang w:val="el" w:eastAsia="el"/>
        </w:rPr>
        <w:t>Για τους σκοπούς της παραγράφου 1, ένας δεδομένος στόχος πρέπει να θεωρείται ουσιαστικός, εφόσον οιοσδήποτε άλλος στόχος που αποδίδεται ή θα μπορούσε να αποδοθεί στη ρύθμιση ή στη σειρά ρυθμίσεων φαίνεται αμελητέος, λαμβανομένων υπόψη όλων των περιστάσεων της υπόθεσης.</w:t>
      </w:r>
    </w:p>
    <w:p>
      <w:pPr>
        <w:spacing w:before="240" w:after="240"/>
        <w:rPr>
          <w:lang w:val="el" w:eastAsia="el"/>
        </w:rPr>
      </w:pPr>
      <w:r>
        <w:rPr>
          <w:b/>
          <w:bCs/>
          <w:i/>
          <w:iCs/>
          <w:u w:val="single"/>
          <w:lang w:val="el" w:eastAsia="el"/>
        </w:rPr>
        <w:t>Γενικός κανόνας απαγόρευσης καταχρήσεων</w:t>
      </w:r>
    </w:p>
    <w:p>
      <w:pPr>
        <w:spacing w:before="240" w:after="240"/>
        <w:rPr>
          <w:lang w:val="el" w:eastAsia="el"/>
        </w:rPr>
      </w:pPr>
      <w:r>
        <w:rPr>
          <w:b/>
          <w:bCs/>
          <w:i/>
          <w:iCs/>
          <w:u w:val="single"/>
          <w:lang w:val="el" w:eastAsia="el"/>
        </w:rPr>
        <w:t>Διευθέτηση</w:t>
      </w:r>
    </w:p>
    <w:p>
      <w:pPr>
        <w:spacing w:before="240" w:after="240"/>
        <w:rPr>
          <w:lang w:val="el" w:eastAsia="el"/>
        </w:rPr>
      </w:pPr>
      <w:r>
        <w:rPr>
          <w:b/>
          <w:bCs/>
          <w:i/>
          <w:iCs/>
          <w:u w:val="single"/>
          <w:lang w:val="el" w:eastAsia="el"/>
        </w:rPr>
        <w:t>Μη γνήσια διευθέτηση</w:t>
      </w:r>
    </w:p>
    <w:p>
      <w:pPr>
        <w:spacing w:before="240" w:after="240"/>
        <w:rPr>
          <w:lang w:val="el" w:eastAsia="el"/>
        </w:rPr>
      </w:pPr>
      <w:r>
        <w:rPr>
          <w:b/>
          <w:bCs/>
          <w:i/>
          <w:iCs/>
          <w:u w:val="single"/>
          <w:lang w:val="el" w:eastAsia="el"/>
        </w:rPr>
        <w:t>Γενικός κανόνας απαγόρευσης καταχρήσεων</w:t>
      </w:r>
    </w:p>
    <w:p>
      <w:pPr>
        <w:pStyle w:val="MainText"/>
        <w:spacing w:before="120" w:after="0"/>
        <w:rPr>
          <w:lang w:val="el" w:eastAsia="el"/>
        </w:rPr>
      </w:pPr>
      <w:r>
        <w:rPr>
          <w:b/>
          <w:bCs/>
          <w:i/>
          <w:iCs/>
          <w:u w:val="single"/>
          <w:lang w:val="el" w:eastAsia="el"/>
        </w:rPr>
        <w:t>1.</w:t>
      </w:r>
      <w:r>
        <w:rPr>
          <w:b/>
          <w:bCs/>
          <w:i/>
          <w:iCs/>
          <w:u w:val="single"/>
          <w:lang w:val="el" w:eastAsia="el"/>
        </w:rPr>
        <w:t xml:space="preserve"> Κατά τον προσδιορισμό του φόρου, η Φορολογική Διοίκηση δεν λαμβάνει υπόψη τυχόν διευθέτηση ή σειρά διευθετήσεων οι οποίες, έχοντας συσταθεί με κύριο σκοπό ή με έναν από τους κύριους σκοπούς την απόκτηση φορολογικού πλεονεκτήματος που ματαιώνει το αντικείμενο ή τον σκοπό των εφαρμοστέων φορολογικών διατάξεων, δεν είναι γνήσιες, συνεκτιμώμενων όλων των σχετικών στοιχείων και περιστάσεων .</w:t>
      </w:r>
    </w:p>
    <w:p>
      <w:pPr>
        <w:pStyle w:val="MainText"/>
        <w:spacing w:before="120" w:after="0"/>
        <w:rPr>
          <w:lang w:val="el" w:eastAsia="el"/>
        </w:rPr>
      </w:pPr>
      <w:r>
        <w:rPr>
          <w:b/>
          <w:bCs/>
          <w:i/>
          <w:iCs/>
          <w:u w:val="single"/>
          <w:lang w:val="el" w:eastAsia="el"/>
        </w:rPr>
        <w:t>2.</w:t>
      </w:r>
      <w:r>
        <w:rPr>
          <w:b/>
          <w:bCs/>
          <w:i/>
          <w:iCs/>
          <w:u w:val="single"/>
          <w:lang w:val="el" w:eastAsia="el"/>
        </w:rPr>
        <w:t xml:space="preserve"> Για τους σκοπούς της παρ.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pStyle w:val="MainText"/>
        <w:spacing w:before="120" w:after="0"/>
        <w:rPr>
          <w:lang w:val="el" w:eastAsia="el"/>
        </w:rPr>
      </w:pPr>
      <w:r>
        <w:rPr>
          <w:b/>
          <w:bCs/>
          <w:i/>
          <w:iCs/>
          <w:u w:val="single"/>
          <w:lang w:val="el" w:eastAsia="el"/>
        </w:rPr>
        <w:t>3.</w:t>
      </w:r>
      <w:r>
        <w:rPr>
          <w:b/>
          <w:bCs/>
          <w:i/>
          <w:iCs/>
          <w:u w:val="single"/>
          <w:lang w:val="el" w:eastAsia="el"/>
        </w:rPr>
        <w:t xml:space="preserve"> Για τους σκοπούς της παραγράφου 1, η διευθέτηση ή σειρά διευθετήσεων είναι μη γνήσια στον βαθμό που δεν τίθεται σε εφαρμογή</w:t>
      </w:r>
    </w:p>
    <w:p>
      <w:pPr>
        <w:pStyle w:val="MainText"/>
        <w:spacing w:before="120" w:after="0"/>
        <w:rPr>
          <w:lang w:val="el" w:eastAsia="el"/>
        </w:rPr>
      </w:pPr>
      <w:r>
        <w:rPr>
          <w:b/>
          <w:bCs/>
          <w:i/>
          <w:iCs/>
          <w:u w:val="single"/>
          <w:lang w:val="el" w:eastAsia="el"/>
        </w:rPr>
        <w:t>6.</w:t>
      </w:r>
      <w:r>
        <w:rPr>
          <w:b/>
          <w:bCs/>
          <w:i/>
          <w:iCs/>
          <w:u w:val="single"/>
          <w:lang w:val="el" w:eastAsia="el"/>
        </w:rPr>
        <w:t xml:space="preserve"> </w:t>
      </w:r>
      <w:r>
        <w:rPr>
          <w:b/>
          <w:bCs/>
          <w:i/>
          <w:iCs/>
          <w:u w:val="single"/>
          <w:lang w:val="el" w:eastAsia="el"/>
        </w:rPr>
        <w:t>Για να καθοριστεί εάν η ρύθμιση ή η σειρά ρυθμίσεων έχει οδηγήσει σε φορολογικό πλεονέκτημα με την έννοια της παραγράφου 1, η Φορολογική Διοίκηση συγκρίνει το ύψος του οφειλόμενου φόρου από έναν υποκείμενο στο φόρο, λαμβάνοντας υπόψη την εν λόγω ρύθμιση, με το ποσό που θα όφειλε ο ίδιος υποκείμενος στο φόρο υπό τις ίδιες συνθήκες, εν απουσία της εν λόγω ρύθμισης.»</w:t>
      </w:r>
    </w:p>
    <w:p>
      <w:pPr>
        <w:spacing w:before="240" w:after="240"/>
        <w:rPr>
          <w:lang w:val="el" w:eastAsia="el"/>
        </w:rPr>
      </w:pPr>
      <w:r>
        <w:rPr>
          <w:b/>
          <w:bCs/>
          <w:i/>
          <w:iCs/>
          <w:u w:val="single"/>
          <w:lang w:val="el" w:eastAsia="el"/>
        </w:rPr>
        <w:t>Με τις διατάξεις της παρ. 12 του άρθρου 46 του ν. 4223/2013 το άρθρο 38 αντικαταστάθηκε ως εξής: «</w:t>
      </w:r>
      <w:r>
        <w:rPr>
          <w:b/>
          <w:bCs/>
          <w:i/>
          <w:iCs/>
          <w:u w:val="single"/>
          <w:lang w:val="el" w:eastAsia="el"/>
        </w:rPr>
        <w:t>Γενική διάταξη κατά της φοροαποφυγής</w:t>
      </w:r>
    </w:p>
    <w:p>
      <w:pPr>
        <w:pStyle w:val="MainText"/>
        <w:spacing w:before="120" w:after="0"/>
        <w:rPr>
          <w:lang w:val="el" w:eastAsia="el"/>
        </w:rPr>
      </w:pPr>
      <w:r>
        <w:rPr>
          <w:b/>
          <w:bCs/>
          <w:i/>
          <w:iCs/>
          <w:u w:val="single"/>
          <w:lang w:val="el" w:eastAsia="el"/>
        </w:rPr>
        <w:t>1.</w:t>
      </w:r>
      <w:r>
        <w:rPr>
          <w:b/>
          <w:bCs/>
          <w:i/>
          <w:iCs/>
          <w:u w:val="single"/>
          <w:lang w:val="el" w:eastAsia="el"/>
        </w:rPr>
        <w:t xml:space="preserve"> </w:t>
      </w:r>
      <w:r>
        <w:rPr>
          <w:b/>
          <w:bCs/>
          <w:i/>
          <w:iCs/>
          <w:u w:val="single"/>
          <w:lang w:val="el" w:eastAsia="el"/>
        </w:rPr>
        <w:t>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pStyle w:val="MainText"/>
        <w:spacing w:before="120" w:after="0"/>
        <w:rPr>
          <w:lang w:val="el" w:eastAsia="el"/>
        </w:rPr>
      </w:pPr>
      <w:r>
        <w:rPr>
          <w:b/>
          <w:bCs/>
          <w:i/>
          <w:iCs/>
          <w:u w:val="single"/>
          <w:lang w:val="el" w:eastAsia="el"/>
        </w:rPr>
        <w:t>2.</w:t>
      </w:r>
      <w:r>
        <w:rPr>
          <w:b/>
          <w:bCs/>
          <w:i/>
          <w:iCs/>
          <w:u w:val="single"/>
          <w:lang w:val="el" w:eastAsia="el"/>
        </w:rPr>
        <w:t xml:space="preserve"> </w:t>
      </w:r>
      <w:r>
        <w:rPr>
          <w:b/>
          <w:bCs/>
          <w:i/>
          <w:iCs/>
          <w:u w:val="single"/>
          <w:lang w:val="el" w:eastAsia="el"/>
        </w:rPr>
        <w:t>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pStyle w:val="MainText"/>
        <w:spacing w:before="120" w:after="0"/>
        <w:rPr>
          <w:lang w:val="el" w:eastAsia="el"/>
        </w:rPr>
      </w:pPr>
      <w:r>
        <w:rPr>
          <w:b/>
          <w:bCs/>
          <w:i/>
          <w:iCs/>
          <w:u w:val="single"/>
          <w:lang w:val="el" w:eastAsia="el"/>
        </w:rPr>
        <w:t>3.</w:t>
      </w:r>
      <w:r>
        <w:rPr>
          <w:b/>
          <w:bCs/>
          <w:i/>
          <w:iCs/>
          <w:u w:val="single"/>
          <w:lang w:val="el" w:eastAsia="el"/>
        </w:rPr>
        <w:t xml:space="preserve"> </w:t>
      </w:r>
      <w:r>
        <w:rPr>
          <w:b/>
          <w:bCs/>
          <w:i/>
          <w:iCs/>
          <w:u w:val="single"/>
          <w:lang w:val="el" w:eastAsia="el"/>
        </w:rPr>
        <w:t>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b/>
          <w:bCs/>
          <w:i/>
          <w:iCs/>
          <w:u w:val="single"/>
          <w:lang w:val="el" w:eastAsia="el"/>
        </w:rPr>
        <w:t>α)</w:t>
      </w:r>
      <w:r>
        <w:rPr>
          <w:b/>
          <w:bCs/>
          <w:i/>
          <w:iCs/>
          <w:u w:val="single"/>
          <w:lang w:val="en" w:eastAsia="en"/>
        </w:rPr>
        <w:tab/>
      </w:r>
      <w:r>
        <w:rPr>
          <w:b/>
          <w:bCs/>
          <w:i/>
          <w:iCs/>
          <w:u w:val="single"/>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σύνολο της,</w:t>
      </w:r>
    </w:p>
    <w:p>
      <w:pPr>
        <w:pStyle w:val="StructureList1"/>
        <w:spacing w:before="120" w:after="0"/>
        <w:rPr>
          <w:lang w:val="el" w:eastAsia="el"/>
        </w:rPr>
      </w:pPr>
      <w:r>
        <w:rPr>
          <w:b/>
          <w:bCs/>
          <w:i/>
          <w:iCs/>
          <w:u w:val="single"/>
          <w:lang w:val="el" w:eastAsia="el"/>
        </w:rPr>
        <w:t>β)</w:t>
      </w:r>
      <w:r>
        <w:rPr>
          <w:b/>
          <w:bCs/>
          <w:i/>
          <w:iCs/>
          <w:u w:val="single"/>
          <w:lang w:val="en" w:eastAsia="en"/>
        </w:rPr>
        <w:tab/>
      </w:r>
      <w:r>
        <w:rPr>
          <w:b/>
          <w:bCs/>
          <w:i/>
          <w:iCs/>
          <w:u w:val="single"/>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b/>
          <w:bCs/>
          <w:i/>
          <w:iCs/>
          <w:u w:val="single"/>
          <w:lang w:val="el" w:eastAsia="el"/>
        </w:rPr>
        <w:t>γ)</w:t>
      </w:r>
      <w:r>
        <w:rPr>
          <w:b/>
          <w:bCs/>
          <w:i/>
          <w:iCs/>
          <w:u w:val="single"/>
          <w:lang w:val="en" w:eastAsia="en"/>
        </w:rPr>
        <w:tab/>
      </w:r>
      <w:r>
        <w:rPr>
          <w:b/>
          <w:bCs/>
          <w:i/>
          <w:iCs/>
          <w:u w:val="single"/>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b/>
          <w:bCs/>
          <w:i/>
          <w:iCs/>
          <w:u w:val="single"/>
          <w:lang w:val="el" w:eastAsia="el"/>
        </w:rPr>
        <w:t>δ)</w:t>
      </w:r>
      <w:r>
        <w:rPr>
          <w:b/>
          <w:bCs/>
          <w:i/>
          <w:iCs/>
          <w:u w:val="single"/>
          <w:lang w:val="en" w:eastAsia="en"/>
        </w:rPr>
        <w:tab/>
      </w:r>
      <w:r>
        <w:rPr>
          <w:b/>
          <w:bCs/>
          <w:i/>
          <w:iCs/>
          <w:u w:val="single"/>
          <w:lang w:val="el" w:eastAsia="el"/>
        </w:rPr>
        <w:t>η σύναψη συναλλαγών είναι κυκλικού χαρακτήρα,</w:t>
      </w:r>
    </w:p>
    <w:p>
      <w:pPr>
        <w:pStyle w:val="StructureList1"/>
        <w:spacing w:before="120" w:after="0"/>
        <w:rPr>
          <w:lang w:val="el" w:eastAsia="el"/>
        </w:rPr>
      </w:pPr>
      <w:r>
        <w:rPr>
          <w:b/>
          <w:bCs/>
          <w:i/>
          <w:iCs/>
          <w:u w:val="single"/>
          <w:lang w:val="el" w:eastAsia="el"/>
        </w:rPr>
        <w:t>ε)</w:t>
      </w:r>
      <w:r>
        <w:rPr>
          <w:b/>
          <w:bCs/>
          <w:i/>
          <w:iCs/>
          <w:u w:val="single"/>
          <w:lang w:val="en" w:eastAsia="en"/>
        </w:rPr>
        <w:tab/>
      </w:r>
      <w:r>
        <w:rPr>
          <w:b/>
          <w:bCs/>
          <w:i/>
          <w:iCs/>
          <w:u w:val="single"/>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b/>
          <w:bCs/>
          <w:i/>
          <w:iCs/>
          <w:u w:val="single"/>
          <w:lang w:val="el" w:eastAsia="el"/>
        </w:rPr>
        <w:t>στ)</w:t>
      </w:r>
      <w:r>
        <w:rPr>
          <w:b/>
          <w:bCs/>
          <w:i/>
          <w:iCs/>
          <w:u w:val="single"/>
          <w:lang w:val="en" w:eastAsia="en"/>
        </w:rPr>
        <w:tab/>
      </w:r>
      <w:r>
        <w:rPr>
          <w:b/>
          <w:bCs/>
          <w:i/>
          <w:iCs/>
          <w:u w:val="single"/>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p>
    <w:p>
      <w:pPr>
        <w:pStyle w:val="MainText"/>
        <w:spacing w:before="120" w:after="0"/>
        <w:rPr>
          <w:lang w:val="el" w:eastAsia="el"/>
        </w:rPr>
      </w:pPr>
      <w:r>
        <w:rPr>
          <w:b/>
          <w:bCs/>
          <w:i/>
          <w:iCs/>
          <w:u w:val="single"/>
          <w:lang w:val="el" w:eastAsia="el"/>
        </w:rPr>
        <w:t>4.</w:t>
      </w:r>
      <w:r>
        <w:rPr>
          <w:b/>
          <w:bCs/>
          <w:i/>
          <w:iCs/>
          <w:u w:val="single"/>
          <w:lang w:val="el" w:eastAsia="el"/>
        </w:rPr>
        <w:t xml:space="preserve"> </w:t>
      </w:r>
      <w:r>
        <w:rPr>
          <w:b/>
          <w:bCs/>
          <w:i/>
          <w:iCs/>
          <w:u w:val="single"/>
          <w:lang w:val="el" w:eastAsia="el"/>
        </w:rPr>
        <w:t>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pStyle w:val="MainText"/>
        <w:spacing w:before="120" w:after="0"/>
        <w:rPr>
          <w:lang w:val="el" w:eastAsia="el"/>
        </w:rPr>
      </w:pPr>
      <w:r>
        <w:rPr>
          <w:b/>
          <w:bCs/>
          <w:i/>
          <w:iCs/>
          <w:u w:val="single"/>
          <w:lang w:val="el" w:eastAsia="el"/>
        </w:rPr>
        <w:t>5.</w:t>
      </w:r>
      <w:r>
        <w:rPr>
          <w:b/>
          <w:bCs/>
          <w:i/>
          <w:iCs/>
          <w:u w:val="single"/>
          <w:lang w:val="el" w:eastAsia="el"/>
        </w:rPr>
        <w:t xml:space="preserve"> </w:t>
      </w:r>
      <w:r>
        <w:rPr>
          <w:b/>
          <w:bCs/>
          <w:i/>
          <w:iCs/>
          <w:u w:val="single"/>
          <w:lang w:val="el" w:eastAsia="el"/>
        </w:rPr>
        <w:t>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pStyle w:val="MainText"/>
        <w:spacing w:before="120" w:after="0"/>
        <w:rPr>
          <w:lang w:val="el" w:eastAsia="el"/>
        </w:rPr>
      </w:pPr>
      <w:r>
        <w:rPr>
          <w:b/>
          <w:bCs/>
          <w:i/>
          <w:iCs/>
          <w:u w:val="single"/>
          <w:lang w:val="el" w:eastAsia="el"/>
        </w:rPr>
        <w:t>6.</w:t>
      </w:r>
      <w:r>
        <w:rPr>
          <w:b/>
          <w:bCs/>
          <w:i/>
          <w:iCs/>
          <w:u w:val="single"/>
          <w:lang w:val="el" w:eastAsia="el"/>
        </w:rPr>
        <w:t xml:space="preserve"> </w:t>
      </w:r>
      <w:r>
        <w:rPr>
          <w:b/>
          <w:bCs/>
          <w:i/>
          <w:iCs/>
          <w:u w:val="single"/>
          <w:lang w:val="el" w:eastAsia="el"/>
        </w:rPr>
        <w:t>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spacing w:before="240" w:after="240"/>
        <w:rPr>
          <w:lang w:val="el" w:eastAsia="el"/>
        </w:rPr>
      </w:pPr>
      <w:r>
        <w:rPr>
          <w:b/>
          <w:bCs/>
          <w:i/>
          <w:iCs/>
          <w:u w:val="single"/>
          <w:lang w:val="el" w:eastAsia="el"/>
        </w:rPr>
        <w:t>για βάσιμους εμπορικούς λόγους που απηχούν την οικονομική πραγματικότητα.</w:t>
      </w:r>
    </w:p>
    <w:p>
      <w:pPr>
        <w:spacing w:before="240" w:after="240"/>
        <w:rPr>
          <w:lang w:val="el" w:eastAsia="el"/>
        </w:rPr>
      </w:pPr>
      <w:r>
        <w:rPr>
          <w:b/>
          <w:bCs/>
          <w:i/>
          <w:iCs/>
          <w:u w:val="single"/>
          <w:lang w:val="el" w:eastAsia="el"/>
        </w:rPr>
        <w:t>Για τον καθορισμό του γνήσιου ή μη χαρακτήρα μιας διευθέτησης ή σειράς διευθετήσεων, η Φορολογική Διοίκηση εξετάζει αν αυτές αφορούν μια ή περισσότερες από τις εξής, ενδεικτικώς απαριθμούμενες καταστάσεις:</w:t>
      </w:r>
    </w:p>
    <w:p>
      <w:pPr>
        <w:pStyle w:val="StructureList1"/>
        <w:spacing w:before="120" w:after="0"/>
        <w:rPr>
          <w:lang w:val="el" w:eastAsia="el"/>
        </w:rPr>
      </w:pPr>
      <w:r>
        <w:rPr>
          <w:b/>
          <w:bCs/>
          <w:i/>
          <w:iCs/>
          <w:u w:val="single"/>
          <w:lang w:val="el" w:eastAsia="el"/>
        </w:rPr>
        <w:t>α)</w:t>
      </w:r>
      <w:r>
        <w:rPr>
          <w:b/>
          <w:bCs/>
          <w:i/>
          <w:iCs/>
          <w:u w:val="single"/>
          <w:lang w:val="en" w:eastAsia="en"/>
        </w:rPr>
        <w:tab/>
      </w:r>
      <w:r>
        <w:rPr>
          <w:b/>
          <w:bCs/>
          <w:i/>
          <w:iCs/>
          <w:u w:val="single"/>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b/>
          <w:bCs/>
          <w:i/>
          <w:iCs/>
          <w:u w:val="single"/>
          <w:lang w:val="el" w:eastAsia="el"/>
        </w:rPr>
        <w:t>β)</w:t>
      </w:r>
      <w:r>
        <w:rPr>
          <w:b/>
          <w:bCs/>
          <w:i/>
          <w:iCs/>
          <w:u w:val="single"/>
          <w:lang w:val="en" w:eastAsia="en"/>
        </w:rPr>
        <w:tab/>
      </w:r>
      <w:r>
        <w:rPr>
          <w:b/>
          <w:bCs/>
          <w:i/>
          <w:iCs/>
          <w:u w:val="single"/>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b/>
          <w:bCs/>
          <w:i/>
          <w:iCs/>
          <w:u w:val="single"/>
          <w:lang w:val="el" w:eastAsia="el"/>
        </w:rPr>
        <w:t>γ)</w:t>
      </w:r>
      <w:r>
        <w:rPr>
          <w:b/>
          <w:bCs/>
          <w:i/>
          <w:iCs/>
          <w:u w:val="single"/>
          <w:lang w:val="en" w:eastAsia="en"/>
        </w:rPr>
        <w:tab/>
      </w:r>
      <w:r>
        <w:rPr>
          <w:b/>
          <w:bCs/>
          <w:i/>
          <w:iCs/>
          <w:u w:val="single"/>
          <w:lang w:val="el" w:eastAsia="el"/>
        </w:rPr>
        <w:t>η διευθέτηση ή σειρά διευθετήσεων περιλαμβάνει στοιχεία που έχουν ως αποτέλεσμα την αλληλοαντιστάθμιση ή την αλληλοακύρωσή τους δ) η σύναψη συναλλαγών είναι κυκλικού χαρακτήρα</w:t>
      </w:r>
    </w:p>
    <w:p>
      <w:pPr>
        <w:pStyle w:val="StructureList1"/>
        <w:spacing w:before="120" w:after="0"/>
        <w:rPr>
          <w:lang w:val="el" w:eastAsia="el"/>
        </w:rPr>
      </w:pPr>
      <w:r>
        <w:rPr>
          <w:b/>
          <w:bCs/>
          <w:i/>
          <w:iCs/>
          <w:u w:val="single"/>
          <w:lang w:val="el" w:eastAsia="el"/>
        </w:rPr>
        <w:t>ε)</w:t>
      </w:r>
      <w:r>
        <w:rPr>
          <w:b/>
          <w:bCs/>
          <w:i/>
          <w:iCs/>
          <w:u w:val="single"/>
          <w:lang w:val="en" w:eastAsia="en"/>
        </w:rPr>
        <w:tab/>
      </w:r>
      <w:r>
        <w:rPr>
          <w:b/>
          <w:bCs/>
          <w:i/>
          <w:iCs/>
          <w:u w:val="single"/>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b/>
          <w:bCs/>
          <w:i/>
          <w:iCs/>
          <w:u w:val="single"/>
          <w:lang w:val="el" w:eastAsia="el"/>
        </w:rPr>
        <w:t>στ)</w:t>
      </w:r>
      <w:r>
        <w:rPr>
          <w:b/>
          <w:bCs/>
          <w:i/>
          <w:iCs/>
          <w:u w:val="single"/>
          <w:lang w:val="en" w:eastAsia="en"/>
        </w:rPr>
        <w:tab/>
      </w:r>
      <w:r>
        <w:rPr>
          <w:b/>
          <w:bCs/>
          <w:i/>
          <w:iCs/>
          <w:u w:val="single"/>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b/>
          <w:bCs/>
          <w:i/>
          <w:iCs/>
          <w:u w:val="single"/>
          <w:lang w:val="el" w:eastAsia="el"/>
        </w:rPr>
        <w:t>Όταν, κατ’ εφαρμογή της παραγράφου 1, διευθετήσεις ή σειρά διευθετήσεων κρίνονται μη γνήσιες, τότε η φορολογική υποχρέωση, συμπεριλαμβανομένων σχετικών κυρώσεων, υπολογίζεται βάσει των διατάξεων που θα τύγχαναν εφαρμογής εν απουσία της εν λόγω διευθέτησης.</w:t>
      </w:r>
    </w:p>
    <w:p>
      <w:pPr>
        <w:pStyle w:val="MainText"/>
        <w:spacing w:before="120" w:after="0"/>
        <w:rPr>
          <w:lang w:val="el" w:eastAsia="el"/>
        </w:rPr>
      </w:pPr>
      <w:r>
        <w:rPr>
          <w:b/>
          <w:bCs/>
          <w:i/>
          <w:iCs/>
          <w:u w:val="single"/>
          <w:lang w:val="el" w:eastAsia="el"/>
        </w:rPr>
        <w:t>5.</w:t>
      </w:r>
      <w:r>
        <w:rPr>
          <w:b/>
          <w:bCs/>
          <w:i/>
          <w:iCs/>
          <w:u w:val="single"/>
          <w:lang w:val="el" w:eastAsia="el"/>
        </w:rPr>
        <w:t xml:space="preserve"> Με απόφαση του Διοικητή της ΑΑΔΕ καθορίζεται η διαδικασία εφαρμογής του παρόντος και κάθε άλλο σχετικό θέμα.</w:t>
      </w:r>
    </w:p>
    <w:p>
      <w:pPr>
        <w:pStyle w:val="Heading6"/>
        <w:spacing w:before="240" w:after="240"/>
        <w:rPr>
          <w:lang w:val="el" w:eastAsia="el"/>
        </w:rPr>
      </w:pPr>
      <w:r>
        <w:rPr>
          <w:b/>
          <w:bCs/>
          <w:i/>
          <w:iCs/>
          <w:u w:val="single"/>
          <w:lang w:val="el" w:eastAsia="el"/>
        </w:rPr>
        <w:t>Άρθρο 39</w:t>
      </w:r>
      <w:r>
        <w:rPr>
          <w:b/>
          <w:bCs/>
          <w:i/>
          <w:iCs/>
          <w:u w:val="single"/>
          <w:lang w:val="el" w:eastAsia="el"/>
        </w:rPr>
        <w:t xml:space="preserve"> </w:t>
      </w:r>
    </w:p>
    <w:p>
      <w:pPr>
        <w:pStyle w:val="Heading6"/>
        <w:spacing w:before="240" w:after="240"/>
        <w:rPr>
          <w:lang w:val="el" w:eastAsia="el"/>
        </w:rPr>
      </w:pPr>
      <w:r>
        <w:rPr>
          <w:b/>
          <w:bCs/>
          <w:i/>
          <w:iCs/>
          <w:u w:val="single"/>
          <w:lang w:val="el" w:eastAsia="el"/>
        </w:rPr>
        <w:t>Δικαιολόγηση προσαύξησης περιουσίας</w:t>
      </w:r>
    </w:p>
    <w:p>
      <w:pPr>
        <w:spacing w:before="240" w:after="240"/>
        <w:rPr>
          <w:lang w:val="el" w:eastAsia="el"/>
        </w:rPr>
      </w:pPr>
      <w:r>
        <w:rPr>
          <w:b/>
          <w:bCs/>
          <w:i/>
          <w:iCs/>
          <w:u w:val="single"/>
          <w:lang w:val="el" w:eastAsia="el"/>
        </w:rPr>
        <w:t>Σε περίπτωση διαπίστωσης προσαύξησης περιουσίας κατά την παράγραφο 4 του άρθρου 21 του Κώδικα Φορολογίας Εισοδήματος,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i/>
          <w:iCs/>
          <w:u w:val="single"/>
          <w:lang w:val="el" w:eastAsia="el"/>
        </w:rPr>
        <w:t>ΚΕΦΑΛΑΙΟ ΕΝΑΤΟ</w:t>
      </w:r>
      <w:r>
        <w:rPr>
          <w:b/>
          <w:bCs/>
          <w:i/>
          <w:iCs/>
          <w:u w:val="single"/>
          <w:lang w:val="el" w:eastAsia="el"/>
        </w:rPr>
        <w:t xml:space="preserve"> </w:t>
      </w:r>
    </w:p>
    <w:p>
      <w:pPr>
        <w:pStyle w:val="Heading2"/>
        <w:spacing w:before="240" w:after="240"/>
        <w:rPr>
          <w:lang w:val="el" w:eastAsia="el"/>
        </w:rPr>
      </w:pPr>
      <w:r>
        <w:rPr>
          <w:b/>
          <w:bCs/>
          <w:i/>
          <w:iCs/>
          <w:u w:val="single"/>
          <w:lang w:val="el" w:eastAsia="el"/>
        </w:rPr>
        <w:t>ΕΙΣΠΡΑΞΗ</w:t>
      </w:r>
    </w:p>
    <w:p>
      <w:pPr>
        <w:spacing w:before="240" w:after="240"/>
        <w:rPr>
          <w:lang w:val="el" w:eastAsia="el"/>
        </w:rPr>
      </w:pPr>
      <w:r>
        <w:rPr>
          <w:b/>
          <w:bCs/>
          <w:i/>
          <w:iCs/>
          <w:u w:val="single"/>
          <w:lang w:val="el" w:eastAsia="el"/>
        </w:rPr>
        <w:t>ΥΠΟΚΕΦΑΛΑΙΟ Α΄</w:t>
      </w:r>
    </w:p>
    <w:p>
      <w:pPr>
        <w:spacing w:before="240" w:after="240"/>
        <w:rPr>
          <w:lang w:val="el" w:eastAsia="el"/>
        </w:rPr>
      </w:pPr>
      <w:r>
        <w:rPr>
          <w:b/>
          <w:bCs/>
          <w:i/>
          <w:iCs/>
          <w:u w:val="single"/>
          <w:lang w:val="el" w:eastAsia="el"/>
        </w:rPr>
        <w:t>ΑΡΜΟΔΙΟΤΗΤΑ ΕΙΣΠΡΑΞΗΣ ΤΟΥ ΦΟΡΟΥ</w:t>
      </w:r>
    </w:p>
    <w:p>
      <w:pPr>
        <w:pStyle w:val="Heading6"/>
        <w:spacing w:before="240" w:after="240"/>
        <w:rPr>
          <w:lang w:val="el" w:eastAsia="el"/>
        </w:rPr>
      </w:pPr>
      <w:r>
        <w:rPr>
          <w:b/>
          <w:bCs/>
          <w:i/>
          <w:iCs/>
          <w:u w:val="single"/>
          <w:lang w:val="el" w:eastAsia="el"/>
        </w:rPr>
        <w:t>Άρθρο 40</w:t>
      </w:r>
      <w:r>
        <w:rPr>
          <w:b/>
          <w:bCs/>
          <w:i/>
          <w:iCs/>
          <w:u w:val="single"/>
          <w:lang w:val="el" w:eastAsia="el"/>
        </w:rPr>
        <w:t xml:space="preserve"> </w:t>
      </w:r>
    </w:p>
    <w:p>
      <w:pPr>
        <w:pStyle w:val="Heading6"/>
        <w:spacing w:before="240" w:after="240"/>
        <w:rPr>
          <w:lang w:val="el" w:eastAsia="el"/>
        </w:rPr>
      </w:pPr>
      <w:r>
        <w:rPr>
          <w:b/>
          <w:bCs/>
          <w:i/>
          <w:iCs/>
          <w:u w:val="single"/>
          <w:lang w:val="el" w:eastAsia="el"/>
        </w:rPr>
        <w:t>Αρμόδια όργανα</w:t>
      </w:r>
    </w:p>
    <w:p>
      <w:pPr>
        <w:pStyle w:val="MainText"/>
        <w:spacing w:before="120" w:after="0"/>
        <w:rPr>
          <w:lang w:val="el" w:eastAsia="el"/>
        </w:rPr>
      </w:pPr>
      <w:r>
        <w:rPr>
          <w:b/>
          <w:bCs/>
          <w:i/>
          <w:iCs/>
          <w:u w:val="single"/>
          <w:lang w:val="el" w:eastAsia="el"/>
        </w:rPr>
        <w:t>1.</w:t>
      </w:r>
      <w:r>
        <w:rPr>
          <w:b/>
          <w:bCs/>
          <w:i/>
          <w:iCs/>
          <w:u w:val="single"/>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w:t>
      </w:r>
    </w:p>
    <w:p>
      <w:pPr>
        <w:spacing w:before="240" w:after="240"/>
        <w:rPr>
          <w:lang w:val="el" w:eastAsia="el"/>
        </w:rPr>
      </w:pPr>
      <w:r>
        <w:rPr>
          <w:b/>
          <w:bCs/>
          <w:i/>
          <w:iCs/>
          <w:u w:val="single"/>
          <w:lang w:val="el" w:eastAsia="el"/>
        </w:rPr>
        <w:t>αναγκαστικής εκτέλεσης και της λήψης διασφαλιστικών μέτρων</w:t>
      </w:r>
      <w:r>
        <w:rPr>
          <w:rStyle w:val="Hyperlink"/>
          <w:b/>
          <w:bCs/>
          <w:i/>
          <w:iCs/>
          <w:color w:val="000000"/>
          <w:sz w:val="20"/>
          <w:szCs w:val="20"/>
          <w:u w:val="none" w:color="0000EE"/>
          <w:vertAlign w:val="superscript"/>
          <w:lang w:val="el" w:eastAsia="el"/>
        </w:rPr>
        <w:footnoteReference w:id="108"/>
      </w:r>
      <w:r>
        <w:rPr>
          <w:b/>
          <w:bCs/>
          <w:i/>
          <w:iCs/>
          <w:u w:val="single"/>
          <w:lang w:val="el" w:eastAsia="el"/>
        </w:rPr>
        <w:t>, ανήκει στην αρμοδιότητα του Γενικού Γραμματέα.</w:t>
      </w:r>
    </w:p>
    <w:p>
      <w:pPr>
        <w:spacing w:before="240" w:after="240"/>
        <w:rPr>
          <w:lang w:val="el" w:eastAsia="el"/>
        </w:rPr>
      </w:pPr>
      <w:r>
        <w:rPr>
          <w:b/>
          <w:bCs/>
          <w:i/>
          <w:iCs/>
          <w:u w:val="single"/>
          <w:lang w:val="el" w:eastAsia="el"/>
        </w:rPr>
        <w:t>2</w:t>
      </w:r>
      <w:hyperlink r:id="rId49"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109"/>
      </w:r>
      <w:r>
        <w:rPr>
          <w:b/>
          <w:bCs/>
          <w:i/>
          <w:iCs/>
          <w:u w:val="single"/>
          <w:lang w:val="el" w:eastAsia="el"/>
        </w:rPr>
        <w:t>Οι διαδικασίες είσπραξης για λογαριασμό του Δημοσίου των φόρων και λοιπών εσόδων μπορούν να ανατεθούν με απόφαση του Διοικητή της Α.Α.Δ.Ε. σε ένα ή περισσότερα από τα κάτωθι πρόσωπα: α) 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το Ταμείο Παρακαταθηκών και Δανείων, β) ιδρύματα ηλεκτρονικού χρήματος, όπως ορίζονται στην περίπτ. β΄της παρ. 2 του άρθρου 1 του ν. 4537/2018 (Α΄84), γ) γραφεία ταχυδρομικών επιταγών τα οποία εξουσιοδοτούνται σύμφωνα με την εθνική νομοθεσία να παρέχουν υπηρεσίες πληρωμών, δ) ιδρύματα πληρωμών, όπως ορίζονται στο στοιχείο 4 του άρθρου 4 του ν. 4537/2018. ε) Τράπεζα της Ελλάδος, εφόσον δεν ενεργεί με την ιδιότητα της νομισματικής αρχής, στ) οποιαδήποτε δημόσια υπηρεσία.</w:t>
      </w:r>
    </w:p>
    <w:p>
      <w:pPr>
        <w:spacing w:before="240" w:after="240"/>
        <w:rPr>
          <w:lang w:val="el" w:eastAsia="el"/>
        </w:rPr>
      </w:pPr>
      <w:r>
        <w:rPr>
          <w:b/>
          <w:bCs/>
          <w:i/>
          <w:iCs/>
          <w:u w:val="single"/>
          <w:lang w:val="el" w:eastAsia="el"/>
        </w:rPr>
        <w:t>Με όμοια απόφαση καθορίζεται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w:t>
      </w:r>
      <w:hyperlink r:id="rId50"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110"/>
      </w:r>
    </w:p>
    <w:p>
      <w:pPr>
        <w:pStyle w:val="MainText"/>
        <w:spacing w:before="120" w:after="0"/>
        <w:rPr>
          <w:lang w:val="el" w:eastAsia="el"/>
        </w:rPr>
      </w:pPr>
      <w:r>
        <w:rPr>
          <w:b/>
          <w:bCs/>
          <w:i/>
          <w:iCs/>
          <w:u w:val="single"/>
          <w:lang w:val="el" w:eastAsia="el"/>
        </w:rPr>
        <w:t>3.</w:t>
      </w:r>
      <w:r>
        <w:rPr>
          <w:b/>
          <w:bCs/>
          <w:i/>
          <w:iCs/>
          <w:u w:val="single"/>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w:t>
      </w:r>
      <w:hyperlink r:id="rId51" w:history="1">
        <w:r>
          <w:rPr>
            <w:rStyle w:val="Hyperlink"/>
            <w:b/>
            <w:bCs/>
            <w:i/>
            <w:iCs/>
            <w:color w:val="0000EE"/>
            <w:sz w:val="30"/>
            <w:szCs w:val="30"/>
            <w:u w:color="0000EE"/>
            <w:vertAlign w:val="superscript"/>
            <w:lang w:val="el" w:eastAsia="el"/>
          </w:rPr>
          <w:t>139</w:t>
        </w:r>
      </w:hyperlink>
      <w:r>
        <w:rPr>
          <w:b/>
          <w:bCs/>
          <w:i/>
          <w:iCs/>
          <w:sz w:val="30"/>
          <w:szCs w:val="30"/>
          <w:u w:val="single"/>
          <w:vertAlign w:val="superscript"/>
          <w:lang w:val="el" w:eastAsia="el"/>
        </w:rPr>
        <w:t>.</w:t>
      </w:r>
      <w:r>
        <w:rPr>
          <w:b/>
          <w:bCs/>
          <w:i/>
          <w:iCs/>
          <w:u w:val="single"/>
          <w:lang w:val="el" w:eastAsia="el"/>
        </w:rPr>
        <w:t>.</w:t>
      </w:r>
    </w:p>
    <w:p>
      <w:pPr>
        <w:spacing w:before="240" w:after="240"/>
        <w:rPr>
          <w:lang w:val="el" w:eastAsia="el"/>
        </w:rPr>
      </w:pPr>
      <w:r>
        <w:rPr>
          <w:b/>
          <w:bCs/>
          <w:i/>
          <w:iCs/>
          <w:u w:val="single"/>
          <w:lang w:val="el" w:eastAsia="el"/>
        </w:rPr>
        <w:t>Κατά την εφαρμογή των διατάξεων του παρόντος άρθρου ισχύει αναλόγως η διάταξη της παραγράφου 3 του άρθρου 25 του Κώδικα</w:t>
      </w:r>
      <w:hyperlink r:id="rId52"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111"/>
      </w:r>
    </w:p>
    <w:p>
      <w:pPr>
        <w:spacing w:before="240" w:after="240"/>
        <w:rPr>
          <w:lang w:val="el" w:eastAsia="el"/>
        </w:rPr>
      </w:pPr>
      <w:r>
        <w:rPr>
          <w:b/>
          <w:bCs/>
          <w:i/>
          <w:iCs/>
          <w:u w:val="single"/>
          <w:lang w:val="el" w:eastAsia="el"/>
        </w:rPr>
        <w:t xml:space="preserve">ΥΠΟΚΕΦΑΛΑΙΟ </w:t>
      </w:r>
    </w:p>
    <w:p>
      <w:pPr>
        <w:spacing w:before="240" w:after="240"/>
        <w:rPr>
          <w:lang w:val="el" w:eastAsia="el"/>
        </w:rPr>
      </w:pPr>
      <w:r>
        <w:rPr>
          <w:b/>
          <w:bCs/>
          <w:i/>
          <w:iCs/>
          <w:u w:val="single"/>
          <w:lang w:val="el" w:eastAsia="el"/>
        </w:rPr>
        <w:t>Β΄ΕΙΣΠΡΑΞΗ ΤΟΥ ΦΟΡΟΥ</w:t>
      </w:r>
    </w:p>
    <w:p>
      <w:pPr>
        <w:pStyle w:val="Heading6"/>
        <w:spacing w:before="240" w:after="240"/>
        <w:rPr>
          <w:lang w:val="el" w:eastAsia="el"/>
        </w:rPr>
      </w:pPr>
      <w:r>
        <w:rPr>
          <w:b/>
          <w:bCs/>
          <w:i/>
          <w:iCs/>
          <w:u w:val="single"/>
          <w:lang w:val="el" w:eastAsia="el"/>
        </w:rPr>
        <w:t>Άρθρο 41</w:t>
      </w:r>
      <w:r>
        <w:rPr>
          <w:b/>
          <w:bCs/>
          <w:i/>
          <w:iCs/>
          <w:u w:val="single"/>
          <w:lang w:val="el" w:eastAsia="el"/>
        </w:rPr>
        <w:t xml:space="preserve"> </w:t>
      </w:r>
    </w:p>
    <w:p>
      <w:pPr>
        <w:pStyle w:val="Heading6"/>
        <w:spacing w:before="240" w:after="240"/>
        <w:rPr>
          <w:lang w:val="el" w:eastAsia="el"/>
        </w:rPr>
      </w:pPr>
      <w:r>
        <w:rPr>
          <w:b/>
          <w:bCs/>
          <w:i/>
          <w:iCs/>
          <w:u w:val="single"/>
          <w:lang w:val="el" w:eastAsia="el"/>
        </w:rPr>
        <w:t>Πληρωμή φόρου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90"/>
        <w:gridCol w:w="71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καταβολής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 φόρος καταβάλλεται κατά το χρόνο που προβλέπεται από το νόμο που επιβάλλει την αντίστοιχη φορολογία, στην οποία εφαρμόζεται ο Κώδικας.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Τρόπος καταβολής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Ο φόρος καταβάλλεται με τον τρόπο που καθορίζεται με απόφαση του Γενικού Γραμματέα.</w:t>
            </w:r>
            <w:r>
              <w:rPr>
                <w:b w:val="0"/>
                <w:bCs w:val="0"/>
                <w:i w:val="0"/>
                <w:iCs w:val="0"/>
                <w:smallCaps w:val="0"/>
                <w:color w:val="000000"/>
                <w:sz w:val="30"/>
                <w:szCs w:val="30"/>
                <w:vertAlign w:val="super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 καταβολής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Σε περίπτωση διορθωτικού ή εκτιμώμενου</w:t>
            </w:r>
            <w:hyperlink r:id="rId53" w:history="1">
              <w:r>
                <w:rPr>
                  <w:rStyle w:val="Hyperlink"/>
                  <w:b w:val="0"/>
                  <w:bCs w:val="0"/>
                  <w:i w:val="0"/>
                  <w:iCs w:val="0"/>
                  <w:smallCaps w:val="0"/>
                  <w:color w:val="0000EE"/>
                  <w:sz w:val="30"/>
                  <w:szCs w:val="30"/>
                  <w:u w:color="0000EE"/>
                  <w:vertAlign w:val="superscript"/>
                  <w:lang w:val="el" w:eastAsia="el"/>
                </w:rPr>
                <w:t>141</w:t>
              </w:r>
            </w:hyperlink>
            <w:r>
              <w:rPr>
                <w:b w:val="0"/>
                <w:bCs w:val="0"/>
                <w:i w:val="0"/>
                <w:iCs w:val="0"/>
                <w:smallCaps w:val="0"/>
                <w:color w:val="000000"/>
                <w:lang w:val="el" w:eastAsia="el"/>
              </w:rPr>
              <w:t xml:space="preserve">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w:t>
            </w:r>
            <w:hyperlink r:id="rId54" w:history="1">
              <w:r>
                <w:rPr>
                  <w:rStyle w:val="Hyperlink"/>
                  <w:b w:val="0"/>
                  <w:bCs w:val="0"/>
                  <w:i w:val="0"/>
                  <w:iCs w:val="0"/>
                  <w:smallCaps w:val="0"/>
                  <w:color w:val="0000EE"/>
                  <w:sz w:val="30"/>
                  <w:szCs w:val="30"/>
                  <w:u w:color="0000EE"/>
                  <w:vertAlign w:val="superscript"/>
                  <w:lang w:val="el" w:eastAsia="el"/>
                </w:rPr>
                <w:t>142</w:t>
              </w:r>
            </w:hyperlink>
            <w:r>
              <w:rPr>
                <w:b w:val="0"/>
                <w:bCs w:val="0"/>
                <w:i w:val="0"/>
                <w:iCs w:val="0"/>
                <w:smallCaps w:val="0"/>
                <w:color w:val="000000"/>
                <w:lang w:val="el" w:eastAsia="el"/>
              </w:rPr>
              <w:t xml:space="preserve">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Ειδικές προθεσμίες καταβολής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ανωτέρω εφαρμόζονται και για την καταβολή του φόρου βάσει απόφασης Αμοιβαίου Διακανονισμού</w:t>
            </w:r>
            <w:hyperlink r:id="rId55" w:history="1">
              <w:r>
                <w:rPr>
                  <w:rStyle w:val="Hyperlink"/>
                  <w:b w:val="0"/>
                  <w:bCs w:val="0"/>
                  <w:i w:val="0"/>
                  <w:iCs w:val="0"/>
                  <w:smallCaps w:val="0"/>
                  <w:color w:val="0000EE"/>
                  <w:u w:color="0000EE"/>
                  <w:lang w:val="el" w:eastAsia="el"/>
                </w:rPr>
                <w:t>.</w:t>
              </w:r>
              <w:r>
                <w:rPr>
                  <w:rStyle w:val="Hyperlink"/>
                  <w:b w:val="0"/>
                  <w:bCs w:val="0"/>
                  <w:i w:val="0"/>
                  <w:iCs w:val="0"/>
                  <w:smallCaps w:val="0"/>
                  <w:color w:val="0000EE"/>
                  <w:sz w:val="30"/>
                  <w:szCs w:val="30"/>
                  <w:u w:color="0000EE"/>
                  <w:vertAlign w:val="superscript"/>
                  <w:lang w:val="el" w:eastAsia="el"/>
                </w:rPr>
                <w:t>143</w:t>
              </w:r>
            </w:hyperlink>
          </w:p>
          <w:p>
            <w:pPr>
              <w:spacing w:before="240" w:after="240"/>
              <w:rPr>
                <w:b w:val="0"/>
                <w:bCs w:val="0"/>
                <w:i w:val="0"/>
                <w:iCs w:val="0"/>
                <w:smallCaps w:val="0"/>
                <w:color w:val="000000"/>
                <w:lang w:val="el" w:eastAsia="el"/>
              </w:rPr>
            </w:pPr>
            <w:r>
              <w:rPr>
                <w:b/>
                <w:bCs/>
                <w:i w:val="0"/>
                <w:iCs w:val="0"/>
                <w:smallCaps w:val="0"/>
                <w:color w:val="000000"/>
                <w:lang w:val="el" w:eastAsia="el"/>
              </w:rPr>
              <w:t>Άρθρο 42</w:t>
            </w:r>
          </w:p>
          <w:p>
            <w:pPr>
              <w:spacing w:before="240"/>
              <w:rPr>
                <w:b w:val="0"/>
                <w:bCs w:val="0"/>
                <w:i w:val="0"/>
                <w:iCs w:val="0"/>
                <w:smallCaps w:val="0"/>
                <w:color w:val="000000"/>
                <w:lang w:val="el" w:eastAsia="el"/>
              </w:rPr>
            </w:pPr>
            <w:r>
              <w:rPr>
                <w:b/>
                <w:bCs/>
                <w:i w:val="0"/>
                <w:iCs w:val="0"/>
                <w:smallCaps w:val="0"/>
                <w:color w:val="000000"/>
                <w:lang w:val="el" w:eastAsia="el"/>
              </w:rPr>
              <w:t>Επιστροφή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Επιστροφή φόρου- Συμψηφισμός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Εάν ο φορολογούμενος δικαιούται επιστροφή φόρου, η Φορολογική Διοίκηση, αφού συμψηφίσει τους οφειλόμενους από τον φορολογούμενο φόρο</w:t>
            </w:r>
            <w:hyperlink r:id="rId56" w:history="1">
              <w:r>
                <w:rPr>
                  <w:rStyle w:val="Hyperlink"/>
                  <w:b w:val="0"/>
                  <w:bCs w:val="0"/>
                  <w:i w:val="0"/>
                  <w:iCs w:val="0"/>
                  <w:smallCaps w:val="0"/>
                  <w:color w:val="0000EE"/>
                  <w:sz w:val="30"/>
                  <w:szCs w:val="30"/>
                  <w:u w:color="0000EE"/>
                  <w:vertAlign w:val="superscript"/>
                  <w:lang w:val="el" w:eastAsia="el"/>
                </w:rPr>
                <w:t>144</w:t>
              </w:r>
            </w:hyperlink>
            <w:r>
              <w:rPr>
                <w:b w:val="0"/>
                <w:bCs w:val="0"/>
                <w:i w:val="0"/>
                <w:iCs w:val="0"/>
                <w:smallCaps w:val="0"/>
                <w:color w:val="000000"/>
                <w:lang w:val="el" w:eastAsia="el"/>
              </w:rPr>
              <w:t xml:space="preserve"> με το ποσό προς επιστροφή, προβαίνει στην επιστροφή της τυχόν προκύπτουσας διαφοράς.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 επιστροφής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w:t>
            </w:r>
          </w:p>
          <w:p>
            <w:pPr>
              <w:spacing w:before="240"/>
              <w:rPr>
                <w:b w:val="0"/>
                <w:bCs w:val="0"/>
                <w:i w:val="0"/>
                <w:iCs w:val="0"/>
                <w:smallCaps w:val="0"/>
                <w:color w:val="000000"/>
                <w:lang w:val="el" w:eastAsia="el"/>
              </w:rPr>
            </w:pPr>
            <w:r>
              <w:rPr>
                <w:b w:val="0"/>
                <w:bCs w:val="0"/>
                <w:i w:val="0"/>
                <w:iCs w:val="0"/>
                <w:smallCaps w:val="0"/>
                <w:color w:val="000000"/>
                <w:lang w:val="el" w:eastAsia="el"/>
              </w:rPr>
              <w:t>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hyperlink r:id="rId57" w:history="1">
              <w:r>
                <w:rPr>
                  <w:rStyle w:val="Hyperlink"/>
                  <w:b w:val="0"/>
                  <w:bCs w:val="0"/>
                  <w:i w:val="0"/>
                  <w:iCs w:val="0"/>
                  <w:smallCaps w:val="0"/>
                  <w:color w:val="0000EE"/>
                  <w:u w:color="0000EE"/>
                  <w:lang w:val="el" w:eastAsia="el"/>
                </w:rPr>
                <w:t>.</w:t>
              </w:r>
              <w:r>
                <w:rPr>
                  <w:rStyle w:val="Hyperlink"/>
                  <w:b w:val="0"/>
                  <w:bCs w:val="0"/>
                  <w:i w:val="0"/>
                  <w:iCs w:val="0"/>
                  <w:smallCaps w:val="0"/>
                  <w:color w:val="0000EE"/>
                  <w:sz w:val="30"/>
                  <w:szCs w:val="30"/>
                  <w:u w:color="0000EE"/>
                  <w:vertAlign w:val="superscript"/>
                  <w:lang w:val="el" w:eastAsia="el"/>
                </w:rPr>
                <w:t>145</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Συμψηφισμός με μελλοντικές οφειλές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Παραγραφή αξίωσης επιστροφής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hyperlink r:id="rId58" w:history="1">
              <w:r>
                <w:rPr>
                  <w:rStyle w:val="Hyperlink"/>
                  <w:b w:val="0"/>
                  <w:bCs w:val="0"/>
                  <w:i w:val="0"/>
                  <w:iCs w:val="0"/>
                  <w:smallCaps w:val="0"/>
                  <w:color w:val="0000EE"/>
                  <w:u w:color="0000EE"/>
                  <w:lang w:val="el" w:eastAsia="el"/>
                </w:rPr>
                <w:t>.</w:t>
              </w:r>
              <w:r>
                <w:rPr>
                  <w:rStyle w:val="Hyperlink"/>
                  <w:b w:val="0"/>
                  <w:bCs w:val="0"/>
                  <w:i w:val="0"/>
                  <w:iCs w:val="0"/>
                  <w:smallCaps w:val="0"/>
                  <w:color w:val="0000EE"/>
                  <w:sz w:val="30"/>
                  <w:szCs w:val="30"/>
                  <w:u w:color="0000EE"/>
                  <w:vertAlign w:val="superscript"/>
                  <w:lang w:val="el" w:eastAsia="el"/>
                </w:rPr>
                <w:t>146</w:t>
              </w:r>
            </w:hyperlink>
            <w:r>
              <w:rPr>
                <w:b w:val="0"/>
                <w:bCs w:val="0"/>
                <w:i w:val="0"/>
                <w:iCs w:val="0"/>
                <w:smallCaps w:val="0"/>
                <w:color w:val="000000"/>
                <w:lang w:val="el" w:eastAsia="el"/>
              </w:rPr>
              <w:t>Η αξίωση για επιστροφή φόρου, ο οποίος καταβλήθηκε αχρεώστητα παραγράφεται κατά το χρόνο που παραγράφεται το</w:t>
            </w:r>
          </w:p>
        </w:tc>
      </w:tr>
    </w:tbl>
    <w:p>
      <w:pPr>
        <w:spacing w:before="240" w:after="240"/>
        <w:rPr>
          <w:lang w:val="el" w:eastAsia="el"/>
        </w:rPr>
      </w:pPr>
      <w:r>
        <w:rPr>
          <w:b/>
          <w:bCs/>
          <w:i/>
          <w:iCs/>
          <w:sz w:val="30"/>
          <w:szCs w:val="30"/>
          <w:u w:val="single"/>
          <w:vertAlign w:val="superscript"/>
          <w:lang w:val="el" w:eastAsia="el"/>
        </w:rPr>
        <w:t>141</w:t>
      </w:r>
      <w:r>
        <w:rPr>
          <w:b/>
          <w:bCs/>
          <w:i/>
          <w:iCs/>
          <w:u w:val="single"/>
          <w:lang w:val="el" w:eastAsia="el"/>
        </w:rPr>
        <w:t xml:space="preserve"> Με την παρ. 4 του άρθρου 47 του ν. 4223/2013 προστέθηκαν οι λέξεις «</w:t>
      </w:r>
      <w:r>
        <w:rPr>
          <w:b/>
          <w:bCs/>
          <w:i/>
          <w:iCs/>
          <w:u w:val="single"/>
          <w:lang w:val="el" w:eastAsia="el"/>
        </w:rPr>
        <w:t>ή εκτιμώμενου</w:t>
      </w:r>
      <w:r>
        <w:rPr>
          <w:b/>
          <w:bCs/>
          <w:i/>
          <w:iCs/>
          <w:u w:val="single"/>
          <w:lang w:val="el" w:eastAsia="el"/>
        </w:rPr>
        <w:t>».</w:t>
      </w:r>
    </w:p>
    <w:p>
      <w:pPr>
        <w:spacing w:before="240" w:after="240"/>
        <w:rPr>
          <w:lang w:val="el" w:eastAsia="el"/>
        </w:rPr>
      </w:pPr>
      <w:r>
        <w:rPr>
          <w:b/>
          <w:bCs/>
          <w:i/>
          <w:iCs/>
          <w:u w:val="single"/>
          <w:lang w:val="el" w:eastAsia="el"/>
        </w:rPr>
        <w:t>142</w:t>
      </w:r>
    </w:p>
    <w:p>
      <w:pPr>
        <w:spacing w:before="240" w:after="240"/>
        <w:rPr>
          <w:lang w:val="el" w:eastAsia="el"/>
        </w:rPr>
      </w:pPr>
      <w:r>
        <w:rPr>
          <w:b/>
          <w:bCs/>
          <w:i/>
          <w:iCs/>
          <w:u w:val="single"/>
          <w:lang w:val="el" w:eastAsia="el"/>
        </w:rPr>
        <w:t>Με την παρ. 4 του άρθρου 47 του ν. 4223/2013 διαγράφηκαν οι λέξεις «</w:t>
      </w:r>
      <w:r>
        <w:rPr>
          <w:b/>
          <w:bCs/>
          <w:i/>
          <w:iCs/>
          <w:u w:val="single"/>
          <w:lang w:val="el" w:eastAsia="el"/>
        </w:rPr>
        <w:t>εκτιμώμενου προσδιορισμού ή</w:t>
      </w:r>
      <w:r>
        <w:rPr>
          <w:b/>
          <w:bCs/>
          <w:i/>
          <w:iCs/>
          <w:u w:val="single"/>
          <w:lang w:val="el" w:eastAsia="el"/>
        </w:rPr>
        <w:t>» που ακολουθούσαν κατά την αρχική διατύπωση τις λέξεις «</w:t>
      </w:r>
      <w:r>
        <w:rPr>
          <w:b/>
          <w:bCs/>
          <w:i/>
          <w:iCs/>
          <w:u w:val="single"/>
          <w:lang w:val="el" w:eastAsia="el"/>
        </w:rPr>
        <w:t>σε περίπτωση</w:t>
      </w:r>
      <w:r>
        <w:rPr>
          <w:b/>
          <w:bCs/>
          <w:i/>
          <w:iCs/>
          <w:u w:val="single"/>
          <w:lang w:val="el" w:eastAsia="el"/>
        </w:rPr>
        <w:t>».</w:t>
      </w:r>
    </w:p>
    <w:p>
      <w:pPr>
        <w:spacing w:before="240" w:after="240"/>
        <w:rPr>
          <w:lang w:val="el" w:eastAsia="el"/>
        </w:rPr>
      </w:pPr>
      <w:r>
        <w:rPr>
          <w:b/>
          <w:bCs/>
          <w:i/>
          <w:iCs/>
          <w:sz w:val="30"/>
          <w:szCs w:val="30"/>
          <w:u w:val="single"/>
          <w:vertAlign w:val="superscript"/>
          <w:lang w:val="el" w:eastAsia="el"/>
        </w:rPr>
        <w:t>143</w:t>
      </w:r>
      <w:r>
        <w:rPr>
          <w:b/>
          <w:bCs/>
          <w:i/>
          <w:iCs/>
          <w:u w:val="single"/>
          <w:lang w:val="el" w:eastAsia="el"/>
        </w:rPr>
        <w:t xml:space="preserve"> Με την παρ. 3 του άρθρου 59 του ν. 4438/2016 (Α΄ 220) προστέθηκε το τελευταίο εδάφιο της παραγράφου 4.</w:t>
      </w:r>
    </w:p>
    <w:p>
      <w:pPr>
        <w:spacing w:before="240" w:after="240"/>
        <w:rPr>
          <w:lang w:val="el" w:eastAsia="el"/>
        </w:rPr>
      </w:pPr>
      <w:r>
        <w:rPr>
          <w:b/>
          <w:bCs/>
          <w:i/>
          <w:iCs/>
          <w:sz w:val="30"/>
          <w:szCs w:val="30"/>
          <w:u w:val="single"/>
          <w:vertAlign w:val="superscript"/>
          <w:lang w:val="el" w:eastAsia="el"/>
        </w:rPr>
        <w:t>144</w:t>
      </w:r>
      <w:r>
        <w:rPr>
          <w:b/>
          <w:bCs/>
          <w:i/>
          <w:iCs/>
          <w:u w:val="single"/>
          <w:lang w:val="el" w:eastAsia="el"/>
        </w:rPr>
        <w:t xml:space="preserve"> Εκ παραδρομής χρησιμοποιείται η λέξη «</w:t>
      </w:r>
      <w:r>
        <w:rPr>
          <w:b/>
          <w:bCs/>
          <w:i/>
          <w:iCs/>
          <w:u w:val="single"/>
          <w:lang w:val="el" w:eastAsia="el"/>
        </w:rPr>
        <w:t>φόρο</w:t>
      </w:r>
      <w:r>
        <w:rPr>
          <w:b/>
          <w:bCs/>
          <w:i/>
          <w:iCs/>
          <w:u w:val="single"/>
          <w:lang w:val="el" w:eastAsia="el"/>
        </w:rPr>
        <w:t>» αντί του ορθού «</w:t>
      </w:r>
      <w:r>
        <w:rPr>
          <w:b/>
          <w:bCs/>
          <w:i/>
          <w:iCs/>
          <w:u w:val="single"/>
          <w:lang w:val="el" w:eastAsia="el"/>
        </w:rPr>
        <w:t>φόρους</w:t>
      </w:r>
      <w:r>
        <w:rPr>
          <w:b/>
          <w:bCs/>
          <w:i/>
          <w:iCs/>
          <w:u w:val="single"/>
          <w:lang w:val="el" w:eastAsia="el"/>
        </w:rPr>
        <w:t>».</w:t>
      </w:r>
    </w:p>
    <w:p>
      <w:pPr>
        <w:spacing w:before="240" w:after="240"/>
        <w:rPr>
          <w:lang w:val="el" w:eastAsia="el"/>
        </w:rPr>
      </w:pPr>
      <w:r>
        <w:rPr>
          <w:b/>
          <w:bCs/>
          <w:i/>
          <w:iCs/>
          <w:sz w:val="30"/>
          <w:szCs w:val="30"/>
          <w:u w:val="single"/>
          <w:vertAlign w:val="superscript"/>
          <w:lang w:val="el" w:eastAsia="el"/>
        </w:rPr>
        <w:t>145</w:t>
      </w:r>
      <w:r>
        <w:rPr>
          <w:b/>
          <w:bCs/>
          <w:i/>
          <w:iCs/>
          <w:u w:val="single"/>
          <w:lang w:val="el" w:eastAsia="el"/>
        </w:rPr>
        <w:t xml:space="preserve"> Με την παρ. 3 του άρθρου 2 του ν. 4281/2014 προστέθηκε το ως άνω εδάφιο.</w:t>
      </w:r>
    </w:p>
    <w:p>
      <w:pPr>
        <w:spacing w:before="240" w:after="240"/>
        <w:rPr>
          <w:lang w:val="el" w:eastAsia="el"/>
        </w:rPr>
      </w:pPr>
      <w:r>
        <w:rPr>
          <w:b/>
          <w:bCs/>
          <w:i/>
          <w:iCs/>
          <w:sz w:val="30"/>
          <w:szCs w:val="30"/>
          <w:u w:val="single"/>
          <w:vertAlign w:val="superscript"/>
          <w:lang w:val="el" w:eastAsia="el"/>
        </w:rPr>
        <w:t>146</w:t>
      </w:r>
      <w:r>
        <w:rPr>
          <w:b/>
          <w:bCs/>
          <w:i/>
          <w:iCs/>
          <w:u w:val="single"/>
          <w:lang w:val="el" w:eastAsia="el"/>
        </w:rPr>
        <w:t xml:space="preserve"> Με την παρ. 5 του άρθρου 47 του ν. 4223/2013 προστέθηκε η παρ. 4.</w:t>
      </w:r>
    </w:p>
    <w:p>
      <w:pPr>
        <w:spacing w:before="240" w:after="240"/>
        <w:rPr>
          <w:lang w:val="el" w:eastAsia="el"/>
        </w:rPr>
      </w:pPr>
      <w:r>
        <w:rPr>
          <w:b/>
          <w:bCs/>
          <w:i/>
          <w:iCs/>
          <w:u w:val="single"/>
          <w:lang w:val="el" w:eastAsia="el"/>
        </w:rPr>
        <w:t>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 Η παραγραφή της αξίωσης για επιστροφή φόρου που προκύπτει ότι καταβλήθηκε αχρεώστητα ως αποτέλεσμα έκδοσης πράξης για την ακύρωση ή την τροποποίηση άμεσου προσδιορισμού ή πράξης προσδιορισμού του φόρου ή πράξης επιβολής προστίμου, σύμφωνα με το άρθρο 63Β, παρατείνεται κατά ένα έτος από την ημερομηνία έκδοσης της πράξης ακύρωσης ή τροποποίησης, εφόσον η πράξη, η οποία ακυρώνεται ή τροποποιείται, εκδίδεται εντός του τελευταίου έτους της προθεσμίας παραγραφής ή μετά από τη συμπλήρωση του χρόνου παραγραφής κατά τις διατάξεις των παρ. 1 και 2 του άρθρου 36</w:t>
      </w:r>
      <w:hyperlink r:id="rId59" w:history="1">
        <w:r>
          <w:rPr>
            <w:rStyle w:val="Hyperlink"/>
            <w:b/>
            <w:bCs/>
            <w:i/>
            <w:iCs/>
            <w:color w:val="0000EE"/>
            <w:u w:color="0000EE"/>
            <w:lang w:val="el" w:eastAsia="el"/>
          </w:rPr>
          <w:t>.</w:t>
        </w:r>
        <w:r>
          <w:rPr>
            <w:rStyle w:val="Hyperlink"/>
            <w:b/>
            <w:bCs/>
            <w:i/>
            <w:iCs/>
            <w:color w:val="0000EE"/>
            <w:sz w:val="30"/>
            <w:szCs w:val="30"/>
            <w:u w:color="0000EE"/>
            <w:vertAlign w:val="superscript"/>
            <w:lang w:val="el" w:eastAsia="el"/>
          </w:rPr>
          <w:t>147</w:t>
        </w:r>
      </w:hyperlink>
    </w:p>
    <w:p>
      <w:pPr>
        <w:spacing w:before="240" w:after="240"/>
        <w:rPr>
          <w:lang w:val="el" w:eastAsia="el"/>
        </w:rPr>
      </w:pPr>
      <w:r>
        <w:rPr>
          <w:b/>
          <w:bCs/>
          <w:i/>
          <w:iCs/>
          <w:u w:val="single"/>
          <w:lang w:val="el" w:eastAsia="el"/>
        </w:rPr>
        <w:t>5</w:t>
      </w:r>
      <w:hyperlink r:id="rId60"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112"/>
      </w:r>
      <w:r>
        <w:rPr>
          <w:b/>
          <w:bCs/>
          <w:i/>
          <w:iCs/>
          <w:u w:val="single"/>
          <w:lang w:val="el" w:eastAsia="el"/>
        </w:rPr>
        <w:t xml:space="preserve"> Με απόφαση του Γενικού Γραμματέα μπορούν να ορίζονται οι λεπτομέρειες για την εφαρμογή του παρόντος άρθρου.</w:t>
      </w:r>
    </w:p>
    <w:p>
      <w:pPr>
        <w:pStyle w:val="Heading6"/>
        <w:spacing w:before="240" w:after="240"/>
        <w:rPr>
          <w:lang w:val="el" w:eastAsia="el"/>
        </w:rPr>
      </w:pPr>
      <w:r>
        <w:rPr>
          <w:rStyle w:val="article-num"/>
          <w:b/>
          <w:bCs/>
          <w:i/>
          <w:iCs/>
          <w:u w:val="single"/>
          <w:lang w:val="el" w:eastAsia="el"/>
        </w:rPr>
        <w:t>Άρθρο 43</w:t>
      </w:r>
    </w:p>
    <w:p>
      <w:pPr>
        <w:spacing w:before="240" w:after="240"/>
        <w:rPr>
          <w:lang w:val="el" w:eastAsia="el"/>
        </w:rPr>
      </w:pPr>
      <w:r>
        <w:rPr>
          <w:b/>
          <w:bCs/>
          <w:i/>
          <w:iCs/>
          <w:u w:val="single"/>
          <w:lang w:val="el" w:eastAsia="el"/>
        </w:rPr>
        <w:t>147</w:t>
      </w:r>
    </w:p>
    <w:p>
      <w:pPr>
        <w:spacing w:before="240" w:after="240"/>
        <w:rPr>
          <w:lang w:val="el" w:eastAsia="el"/>
        </w:rPr>
      </w:pPr>
      <w:r>
        <w:rPr>
          <w:b/>
          <w:bCs/>
          <w:i/>
          <w:iCs/>
          <w:u w:val="single"/>
          <w:lang w:val="el" w:eastAsia="el"/>
        </w:rPr>
        <w:t>Με την παρ. 3 του άρθρου 30 του ν. 4701/2020 προστέθηκε εδάφιο στο τέλος της παρ. 4.</w:t>
      </w:r>
    </w:p>
    <w:p>
      <w:pPr>
        <w:spacing w:before="240" w:after="240"/>
        <w:rPr>
          <w:lang w:val="el" w:eastAsia="el"/>
        </w:rPr>
      </w:pPr>
      <w:r>
        <w:rPr>
          <w:b/>
          <w:bCs/>
          <w:i/>
          <w:iCs/>
          <w:u w:val="single"/>
          <w:lang w:val="el" w:eastAsia="el"/>
        </w:rPr>
        <w:t>Πρόγραμμα ρύθμισης οφειλών - τμηματικής καταβολής σε δόσεις</w:t>
      </w:r>
      <w:hyperlink r:id="rId61" w:history="1">
        <w:r>
          <w:rPr>
            <w:rStyle w:val="Hyperlink"/>
            <w:b/>
            <w:bCs/>
            <w:i/>
            <w:iCs/>
            <w:color w:val="0000EE"/>
            <w:sz w:val="30"/>
            <w:szCs w:val="30"/>
            <w:u w:color="0000EE"/>
            <w:vertAlign w:val="superscript"/>
            <w:lang w:val="el" w:eastAsia="el"/>
          </w:rPr>
          <w:t>149</w:t>
        </w:r>
      </w:hyperlink>
    </w:p>
    <w:p>
      <w:pPr>
        <w:spacing w:before="240" w:after="240"/>
        <w:rPr>
          <w:lang w:val="el" w:eastAsia="el"/>
        </w:rPr>
      </w:pPr>
      <w:r>
        <w:rPr>
          <w:b/>
          <w:bCs/>
          <w:i/>
          <w:iCs/>
          <w:u w:val="single"/>
          <w:lang w:val="el" w:eastAsia="el"/>
        </w:rPr>
        <w:t>[</w:t>
      </w:r>
      <w:r>
        <w:rPr>
          <w:b/>
          <w:bCs/>
          <w:i/>
          <w:iCs/>
          <w:u w:val="single"/>
          <w:lang w:val="el" w:eastAsia="el"/>
        </w:rPr>
        <w:t>έχει καταργηθεί</w:t>
      </w:r>
      <w:r>
        <w:rPr>
          <w:b/>
          <w:bCs/>
          <w:i/>
          <w:iCs/>
          <w:u w:val="single"/>
          <w:lang w:val="el" w:eastAsia="el"/>
        </w:rPr>
        <w:t>]</w:t>
      </w:r>
    </w:p>
    <w:p>
      <w:pPr>
        <w:pStyle w:val="Heading6"/>
        <w:spacing w:before="240" w:after="240"/>
        <w:rPr>
          <w:lang w:val="el" w:eastAsia="el"/>
        </w:rPr>
      </w:pPr>
      <w:r>
        <w:rPr>
          <w:b/>
          <w:bCs/>
          <w:i/>
          <w:iCs/>
          <w:u w:val="single"/>
          <w:lang w:val="el" w:eastAsia="el"/>
        </w:rPr>
        <w:t>Άρθρο 44</w:t>
      </w:r>
      <w:r>
        <w:rPr>
          <w:b/>
          <w:bCs/>
          <w:i/>
          <w:iCs/>
          <w:u w:val="single"/>
          <w:lang w:val="el" w:eastAsia="el"/>
        </w:rPr>
        <w:t xml:space="preserve"> </w:t>
      </w:r>
    </w:p>
    <w:p>
      <w:pPr>
        <w:pStyle w:val="Heading6"/>
        <w:spacing w:before="240" w:after="240"/>
        <w:rPr>
          <w:lang w:val="el" w:eastAsia="el"/>
        </w:rPr>
      </w:pPr>
      <w:r>
        <w:rPr>
          <w:b/>
          <w:bCs/>
          <w:i/>
          <w:iCs/>
          <w:u w:val="single"/>
          <w:lang w:val="el" w:eastAsia="el"/>
        </w:rPr>
        <w:t>Σειρά εξόφλησης</w:t>
      </w:r>
    </w:p>
    <w:p>
      <w:pPr>
        <w:spacing w:before="240" w:after="240"/>
        <w:rPr>
          <w:lang w:val="el" w:eastAsia="el"/>
        </w:rPr>
      </w:pPr>
      <w:r>
        <w:rPr>
          <w:b/>
          <w:bCs/>
          <w:i/>
          <w:iCs/>
          <w:sz w:val="30"/>
          <w:szCs w:val="30"/>
          <w:u w:val="single"/>
          <w:vertAlign w:val="superscript"/>
          <w:lang w:val="el" w:eastAsia="el"/>
        </w:rPr>
        <w:t>Σειρά πίστωσης μίας οφειλής</w:t>
      </w:r>
      <w:r>
        <w:rPr>
          <w:b/>
          <w:bCs/>
          <w:i/>
          <w:iCs/>
          <w:u w:val="single"/>
          <w:lang w:val="el" w:eastAsia="el"/>
        </w:rPr>
        <w:t>1. Οι καταβολές χρηματικών ποσών έναντι συγκεκριμένου φόρου εξοφλούν την υποχρέωση του φορολογούμενου με την ακόλουθη σειρά: α) έξοδα είσπραξης, β) τόκος επί του φόρου,</w:t>
      </w:r>
    </w:p>
    <w:p>
      <w:pPr>
        <w:pStyle w:val="StructureList1"/>
        <w:spacing w:before="120" w:after="0"/>
        <w:rPr>
          <w:lang w:val="el" w:eastAsia="el"/>
        </w:rPr>
      </w:pPr>
      <w:r>
        <w:rPr>
          <w:b/>
          <w:bCs/>
          <w:i/>
          <w:iCs/>
          <w:u w:val="single"/>
          <w:lang w:val="el" w:eastAsia="el"/>
        </w:rPr>
        <w:t>γ)</w:t>
      </w:r>
      <w:r>
        <w:rPr>
          <w:b/>
          <w:bCs/>
          <w:i/>
          <w:iCs/>
          <w:u w:val="single"/>
          <w:lang w:val="en" w:eastAsia="en"/>
        </w:rPr>
        <w:tab/>
      </w:r>
      <w:r>
        <w:rPr>
          <w:b/>
          <w:bCs/>
          <w:i/>
          <w:iCs/>
          <w:u w:val="single"/>
          <w:lang w:val="el" w:eastAsia="el"/>
        </w:rPr>
        <w:t>πρόστιμα που σχετίζονται με το φόρο, δ) το αρχικό ποσό του φόρου.</w:t>
      </w:r>
    </w:p>
    <w:p>
      <w:pPr>
        <w:spacing w:before="240" w:after="240"/>
        <w:rPr>
          <w:lang w:val="el" w:eastAsia="el"/>
        </w:rPr>
      </w:pPr>
      <w:r>
        <w:rPr>
          <w:b/>
          <w:bCs/>
          <w:i/>
          <w:iCs/>
          <w:u w:val="single"/>
          <w:lang w:val="el" w:eastAsia="el"/>
        </w:rPr>
        <w:t>149 Με την παρ. 4 του άρθρου 67 του ν. 4646/2019 καταργήθηκε το άρθρο 43 από 01.04.2020. Η διάταξη του άρθρου 43 είχε ως εξής: «</w:t>
      </w:r>
      <w:r>
        <w:rPr>
          <w:b/>
          <w:bCs/>
          <w:i/>
          <w:iCs/>
          <w:u w:val="single"/>
          <w:lang w:val="el" w:eastAsia="el"/>
        </w:rPr>
        <w:t>1. Μετά από αίτηση του φορολογουμένου πριν ή μετά</w:t>
      </w:r>
      <w:r>
        <w:rPr>
          <w:b/>
          <w:bCs/>
          <w:i/>
          <w:iCs/>
          <w:u w:val="single"/>
          <w:lang w:val="el" w:eastAsia="el"/>
        </w:rPr>
        <w:t xml:space="preserve"> [Οι λέξεις «</w:t>
      </w:r>
      <w:r>
        <w:rPr>
          <w:b/>
          <w:bCs/>
          <w:i/>
          <w:iCs/>
          <w:u w:val="single"/>
          <w:lang w:val="el" w:eastAsia="el"/>
        </w:rPr>
        <w:t>ή μετά</w:t>
      </w:r>
      <w:r>
        <w:rPr>
          <w:b/>
          <w:bCs/>
          <w:i/>
          <w:iCs/>
          <w:u w:val="single"/>
          <w:lang w:val="el" w:eastAsia="el"/>
        </w:rPr>
        <w:t xml:space="preserve">» προστέθηκαν με την παρ. 7 του άρθρου 47 του ν. 4223/2013] </w:t>
      </w:r>
      <w:r>
        <w:rPr>
          <w:b/>
          <w:bCs/>
          <w:i/>
          <w:iCs/>
          <w:u w:val="single"/>
          <w:lang w:val="el" w:eastAsia="el"/>
        </w:rPr>
        <w:t>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p>
    <w:p>
      <w:pPr>
        <w:pStyle w:val="MainText"/>
        <w:spacing w:before="120" w:after="0"/>
        <w:rPr>
          <w:lang w:val="el" w:eastAsia="el"/>
        </w:rPr>
      </w:pPr>
      <w:r>
        <w:rPr>
          <w:b/>
          <w:bCs/>
          <w:i/>
          <w:iCs/>
          <w:u w:val="single"/>
          <w:lang w:val="el" w:eastAsia="el"/>
        </w:rPr>
        <w:t>2.</w:t>
      </w:r>
      <w:r>
        <w:rPr>
          <w:b/>
          <w:bCs/>
          <w:i/>
          <w:iCs/>
          <w:u w:val="single"/>
          <w:lang w:val="el" w:eastAsia="el"/>
        </w:rPr>
        <w:t xml:space="preserve"> </w:t>
      </w:r>
      <w:r>
        <w:rPr>
          <w:b/>
          <w:bCs/>
          <w:i/>
          <w:iCs/>
          <w:u w:val="single"/>
          <w:lang w:val="el" w:eastAsia="el"/>
        </w:rPr>
        <w:t>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b/>
          <w:bCs/>
          <w:i/>
          <w:iCs/>
          <w:u w:val="single"/>
          <w:lang w:val="el" w:eastAsia="el"/>
        </w:rPr>
        <w:t>α)</w:t>
      </w:r>
      <w:r>
        <w:rPr>
          <w:b/>
          <w:bCs/>
          <w:i/>
          <w:iCs/>
          <w:u w:val="single"/>
          <w:lang w:val="en" w:eastAsia="en"/>
        </w:rPr>
        <w:tab/>
      </w:r>
      <w:r>
        <w:rPr>
          <w:b/>
          <w:bCs/>
          <w:i/>
          <w:iCs/>
          <w:u w:val="single"/>
          <w:lang w:val="el" w:eastAsia="el"/>
        </w:rPr>
        <w:t>αναλυτική δήλωση των εισοδημάτων του, περιουσιακών στοιχείων του και οφειλών του σε τρίτους, β) 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b/>
          <w:bCs/>
          <w:i/>
          <w:iCs/>
          <w:u w:val="single"/>
          <w:lang w:val="el" w:eastAsia="el"/>
        </w:rPr>
        <w:t>γ)</w:t>
      </w:r>
      <w:r>
        <w:rPr>
          <w:b/>
          <w:bCs/>
          <w:i/>
          <w:iCs/>
          <w:u w:val="single"/>
          <w:lang w:val="en" w:eastAsia="en"/>
        </w:rPr>
        <w:tab/>
      </w:r>
      <w:r>
        <w:rPr>
          <w:b/>
          <w:bCs/>
          <w:i/>
          <w:iCs/>
          <w:u w:val="single"/>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b/>
          <w:bCs/>
          <w:i/>
          <w:iCs/>
          <w:u w:val="single"/>
          <w:lang w:val="el" w:eastAsia="el"/>
        </w:rPr>
        <w:t>αα)</w:t>
      </w:r>
      <w:r>
        <w:rPr>
          <w:b/>
          <w:bCs/>
          <w:i/>
          <w:iCs/>
          <w:u w:val="single"/>
          <w:lang w:val="en" w:eastAsia="en"/>
        </w:rPr>
        <w:tab/>
      </w:r>
      <w:r>
        <w:rPr>
          <w:b/>
          <w:bCs/>
          <w:i/>
          <w:iCs/>
          <w:u w:val="single"/>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b/>
          <w:bCs/>
          <w:i/>
          <w:iCs/>
          <w:u w:val="single"/>
          <w:lang w:val="el" w:eastAsia="el"/>
        </w:rPr>
        <w:t>ββ)</w:t>
      </w:r>
      <w:r>
        <w:rPr>
          <w:b/>
          <w:bCs/>
          <w:i/>
          <w:iCs/>
          <w:u w:val="single"/>
          <w:lang w:val="en" w:eastAsia="en"/>
        </w:rPr>
        <w:tab/>
      </w:r>
      <w:r>
        <w:rPr>
          <w:b/>
          <w:bCs/>
          <w:i/>
          <w:iCs/>
          <w:u w:val="single"/>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b/>
          <w:bCs/>
          <w:i/>
          <w:iCs/>
          <w:u w:val="single"/>
          <w:lang w:val="el" w:eastAsia="el"/>
        </w:rPr>
        <w:t>γγ)</w:t>
      </w:r>
      <w:r>
        <w:rPr>
          <w:b/>
          <w:bCs/>
          <w:i/>
          <w:iCs/>
          <w:u w:val="single"/>
          <w:lang w:val="en" w:eastAsia="en"/>
        </w:rPr>
        <w:tab/>
      </w:r>
      <w:r>
        <w:rPr>
          <w:b/>
          <w:bCs/>
          <w:i/>
          <w:iCs/>
          <w:u w:val="single"/>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i/>
          <w:iCs/>
          <w:u w:val="single"/>
          <w:lang w:val="el" w:eastAsia="el"/>
        </w:rPr>
        <w:t>3.</w:t>
      </w:r>
      <w:r>
        <w:rPr>
          <w:b/>
          <w:bCs/>
          <w:i/>
          <w:iCs/>
          <w:u w:val="single"/>
          <w:lang w:val="el" w:eastAsia="el"/>
        </w:rPr>
        <w:t xml:space="preserve"> </w:t>
      </w:r>
      <w:r>
        <w:rPr>
          <w:b/>
          <w:bCs/>
          <w:i/>
          <w:iCs/>
          <w:u w:val="single"/>
          <w:lang w:val="el" w:eastAsia="el"/>
        </w:rPr>
        <w:t>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i/>
          <w:iCs/>
          <w:u w:val="single"/>
          <w:lang w:val="el" w:eastAsia="el"/>
        </w:rPr>
        <w:t>4.</w:t>
      </w:r>
      <w:r>
        <w:rPr>
          <w:b/>
          <w:bCs/>
          <w:i/>
          <w:iCs/>
          <w:u w:val="single"/>
          <w:lang w:val="el" w:eastAsia="el"/>
        </w:rPr>
        <w:t xml:space="preserve"> </w:t>
      </w:r>
      <w:r>
        <w:rPr>
          <w:b/>
          <w:bCs/>
          <w:i/>
          <w:iCs/>
          <w:u w:val="single"/>
          <w:lang w:val="el" w:eastAsia="el"/>
        </w:rPr>
        <w:t>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w:t>
      </w:r>
    </w:p>
    <w:p>
      <w:pPr>
        <w:pStyle w:val="MainText"/>
        <w:spacing w:before="120" w:after="0"/>
        <w:rPr>
          <w:lang w:val="el" w:eastAsia="el"/>
        </w:rPr>
      </w:pPr>
      <w:r>
        <w:rPr>
          <w:b/>
          <w:bCs/>
          <w:i/>
          <w:iCs/>
          <w:u w:val="single"/>
          <w:lang w:val="el" w:eastAsia="el"/>
        </w:rPr>
        <w:t>5.</w:t>
      </w:r>
      <w:r>
        <w:rPr>
          <w:b/>
          <w:bCs/>
          <w:i/>
          <w:iCs/>
          <w:u w:val="single"/>
          <w:lang w:val="el" w:eastAsia="el"/>
        </w:rPr>
        <w:t xml:space="preserve"> </w:t>
      </w:r>
      <w:r>
        <w:rPr>
          <w:b/>
          <w:bCs/>
          <w:i/>
          <w:iCs/>
          <w:u w:val="single"/>
          <w:lang w:val="el" w:eastAsia="el"/>
        </w:rPr>
        <w:t>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b/>
          <w:bCs/>
          <w:i/>
          <w:iCs/>
          <w:u w:val="single"/>
          <w:lang w:val="el" w:eastAsia="el"/>
        </w:rPr>
        <w:t>α)</w:t>
      </w:r>
      <w:r>
        <w:rPr>
          <w:b/>
          <w:bCs/>
          <w:i/>
          <w:iCs/>
          <w:u w:val="single"/>
          <w:lang w:val="en" w:eastAsia="en"/>
        </w:rPr>
        <w:tab/>
      </w:r>
      <w:r>
        <w:rPr>
          <w:b/>
          <w:bCs/>
          <w:i/>
          <w:iCs/>
          <w:u w:val="single"/>
          <w:lang w:val="el" w:eastAsia="el"/>
        </w:rPr>
        <w:t>δεν καταβάλλει μέσα στις προβλεπόμενες προθεσμίες περισσότερες από μία δόσεις, β) καθυστερήσει την καταβολή της τελευταίας δόσης για περισσότερο από ένα μήνα,</w:t>
      </w:r>
    </w:p>
    <w:p>
      <w:pPr>
        <w:pStyle w:val="StructureList1"/>
        <w:spacing w:before="120" w:after="0"/>
        <w:rPr>
          <w:lang w:val="el" w:eastAsia="el"/>
        </w:rPr>
      </w:pPr>
      <w:r>
        <w:rPr>
          <w:b/>
          <w:bCs/>
          <w:i/>
          <w:iCs/>
          <w:u w:val="single"/>
          <w:lang w:val="el" w:eastAsia="el"/>
        </w:rPr>
        <w:t>γ)</w:t>
      </w:r>
      <w:r>
        <w:rPr>
          <w:b/>
          <w:bCs/>
          <w:i/>
          <w:iCs/>
          <w:u w:val="single"/>
          <w:lang w:val="en" w:eastAsia="en"/>
        </w:rPr>
        <w:tab/>
      </w:r>
      <w:r>
        <w:rPr>
          <w:b/>
          <w:bCs/>
          <w:i/>
          <w:iCs/>
          <w:u w:val="single"/>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b/>
          <w:bCs/>
          <w:i/>
          <w:iCs/>
          <w:u w:val="single"/>
          <w:lang w:val="el" w:eastAsia="el"/>
        </w:rPr>
        <w:t>δ)</w:t>
      </w:r>
      <w:r>
        <w:rPr>
          <w:b/>
          <w:bCs/>
          <w:i/>
          <w:iCs/>
          <w:u w:val="single"/>
          <w:lang w:val="en" w:eastAsia="en"/>
        </w:rPr>
        <w:tab/>
      </w:r>
      <w:r>
        <w:rPr>
          <w:b/>
          <w:bCs/>
          <w:i/>
          <w:iCs/>
          <w:u w:val="single"/>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i/>
          <w:iCs/>
          <w:u w:val="single"/>
          <w:lang w:val="el" w:eastAsia="el"/>
        </w:rPr>
        <w:t>6.</w:t>
      </w:r>
      <w:r>
        <w:rPr>
          <w:b/>
          <w:bCs/>
          <w:i/>
          <w:iCs/>
          <w:u w:val="single"/>
          <w:lang w:val="el" w:eastAsia="el"/>
        </w:rPr>
        <w:t xml:space="preserve"> </w:t>
      </w:r>
      <w:r>
        <w:rPr>
          <w:b/>
          <w:bCs/>
          <w:i/>
          <w:iCs/>
          <w:u w:val="single"/>
          <w:lang w:val="el" w:eastAsia="el"/>
        </w:rPr>
        <w:t>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 Ο τόκος του προηγούμενου εδαφίου υπολογίζεται με βάση το ισχύον επιτόκιο αναφοράς για πράξεις αναχρηματοδότησης της Ευρωπαϊκής Κεντρικής Τράπεζας, πλέον πέντε (5) εκατοστιαίων μονάδων, ετησίως υπολογισμένο</w:t>
      </w:r>
      <w:r>
        <w:rPr>
          <w:b/>
          <w:bCs/>
          <w:i/>
          <w:iCs/>
          <w:u w:val="single"/>
          <w:lang w:val="el" w:eastAsia="el"/>
        </w:rPr>
        <w:t xml:space="preserve"> [Το δεύτερο εδάφιο της παρ. 6 προστέθηκε με την περ. 13β΄ της υποπαρ. Δ.1. της παρ. Δ του άρθρου 2 του ν. 4336/2015, το οποίο σύμφωνα με την περ. 13γ΄ ισχύει μετά την παρέλευση διμήνου από τη</w:t>
      </w:r>
    </w:p>
    <w:p>
      <w:pPr>
        <w:spacing w:before="240" w:after="240"/>
        <w:rPr>
          <w:lang w:val="el" w:eastAsia="el"/>
        </w:rPr>
      </w:pPr>
      <w:r>
        <w:rPr>
          <w:b/>
          <w:bCs/>
          <w:i/>
          <w:iCs/>
          <w:u w:val="single"/>
          <w:lang w:val="el" w:eastAsia="el"/>
        </w:rPr>
        <w:t>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b/>
          <w:bCs/>
          <w:i/>
          <w:iCs/>
          <w:u w:val="single"/>
          <w:lang w:val="el" w:eastAsia="el"/>
        </w:rPr>
        <w:t>α)</w:t>
      </w:r>
      <w:r>
        <w:rPr>
          <w:b/>
          <w:bCs/>
          <w:i/>
          <w:iCs/>
          <w:u w:val="single"/>
          <w:lang w:val="en" w:eastAsia="en"/>
        </w:rPr>
        <w:tab/>
      </w:r>
      <w:r>
        <w:rPr>
          <w:b/>
          <w:bCs/>
          <w:i/>
          <w:iCs/>
          <w:u w:val="single"/>
          <w:lang w:val="el" w:eastAsia="el"/>
        </w:rPr>
        <w:t>εάν ο φορολογούμενος δεν υποδείξει κατά το χρόνο της καταβολής σε ποιο συγκεκριμένο φόρο</w:t>
      </w:r>
    </w:p>
    <w:p>
      <w:pPr>
        <w:spacing w:before="240" w:after="240"/>
        <w:rPr>
          <w:lang w:val="el" w:eastAsia="el"/>
        </w:rPr>
      </w:pPr>
      <w:r>
        <w:rPr>
          <w:b/>
          <w:bCs/>
          <w:i/>
          <w:iCs/>
          <w:u w:val="single"/>
          <w:lang w:val="el" w:eastAsia="el"/>
        </w:rPr>
        <w:t>ή φορολογική περίοδο αφορά η πληρωμή, ή β) εάν η καταβολή πραγματοποιήθηκε σύμφωνα με το άρθρο 48 του Κώδικα.</w:t>
      </w:r>
    </w:p>
    <w:p>
      <w:pPr>
        <w:spacing w:before="240" w:after="240"/>
        <w:rPr>
          <w:lang w:val="el" w:eastAsia="el"/>
        </w:rPr>
      </w:pPr>
      <w:r>
        <w:rPr>
          <w:b/>
          <w:bCs/>
          <w:i/>
          <w:iCs/>
          <w:u w:val="single"/>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i/>
          <w:iCs/>
          <w:u w:val="single"/>
          <w:lang w:val="el" w:eastAsia="el"/>
        </w:rPr>
        <w:t xml:space="preserve">ΕΝΟΤΗΤΑ 1 </w:t>
      </w:r>
    </w:p>
    <w:p>
      <w:pPr>
        <w:pStyle w:val="Heading1"/>
        <w:spacing w:before="240" w:after="240"/>
        <w:rPr>
          <w:lang w:val="el" w:eastAsia="el"/>
        </w:rPr>
      </w:pPr>
      <w:r>
        <w:rPr>
          <w:b/>
          <w:bCs/>
          <w:i/>
          <w:iCs/>
          <w:u w:val="single"/>
          <w:lang w:val="el" w:eastAsia="el"/>
        </w:rPr>
        <w:t>ΕΚΤΕΛΕΣΤΟΣ ΤΙΤΛΟΣ ΓΙΑ ΤΗΝ ΕΙΣΠΡΑΞΗ</w:t>
      </w:r>
    </w:p>
    <w:p>
      <w:pPr>
        <w:pStyle w:val="Heading6"/>
        <w:spacing w:before="240" w:after="240"/>
        <w:rPr>
          <w:lang w:val="el" w:eastAsia="el"/>
        </w:rPr>
      </w:pPr>
      <w:r>
        <w:rPr>
          <w:b/>
          <w:bCs/>
          <w:i/>
          <w:iCs/>
          <w:u w:val="single"/>
          <w:lang w:val="el" w:eastAsia="el"/>
        </w:rPr>
        <w:t>Άρθρο 45</w:t>
      </w:r>
      <w:r>
        <w:rPr>
          <w:b/>
          <w:bCs/>
          <w:i/>
          <w:iCs/>
          <w:u w:val="single"/>
          <w:lang w:val="el" w:eastAsia="el"/>
        </w:rPr>
        <w:t xml:space="preserve"> </w:t>
      </w:r>
    </w:p>
    <w:p>
      <w:pPr>
        <w:pStyle w:val="Heading6"/>
        <w:spacing w:before="240" w:after="240"/>
        <w:rPr>
          <w:lang w:val="el" w:eastAsia="el"/>
        </w:rPr>
      </w:pPr>
      <w:r>
        <w:rPr>
          <w:b/>
          <w:bCs/>
          <w:i/>
          <w:iCs/>
          <w:u w:val="single"/>
          <w:lang w:val="el" w:eastAsia="el"/>
        </w:rPr>
        <w:t>Απαρίθμηση εκτελεστών τίτλων</w:t>
      </w:r>
    </w:p>
    <w:p>
      <w:pPr>
        <w:spacing w:before="240" w:after="240"/>
        <w:rPr>
          <w:lang w:val="el" w:eastAsia="el"/>
        </w:rPr>
      </w:pPr>
      <w:r>
        <w:rPr>
          <w:b/>
          <w:bCs/>
          <w:i/>
          <w:iCs/>
          <w:u w:val="single"/>
          <w:lang w:val="el" w:eastAsia="el"/>
        </w:rPr>
        <w:t>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spacing w:before="240" w:after="240"/>
        <w:rPr>
          <w:lang w:val="el" w:eastAsia="el"/>
        </w:rPr>
      </w:pPr>
      <w:r>
        <w:rPr>
          <w:b/>
          <w:bCs/>
          <w:i/>
          <w:iCs/>
          <w:u w:val="single"/>
          <w:lang w:val="el" w:eastAsia="el"/>
        </w:rPr>
        <w:t>Εκτελεστοί τίτλοι από τον νόμο είναι:</w:t>
      </w:r>
    </w:p>
    <w:p>
      <w:pPr>
        <w:pStyle w:val="StructureList1"/>
        <w:spacing w:before="120" w:after="0"/>
        <w:rPr>
          <w:lang w:val="el" w:eastAsia="el"/>
        </w:rPr>
      </w:pPr>
      <w:r>
        <w:rPr>
          <w:b/>
          <w:bCs/>
          <w:i/>
          <w:iCs/>
          <w:u w:val="single"/>
          <w:lang w:val="el" w:eastAsia="el"/>
        </w:rPr>
        <w:t>α)</w:t>
      </w:r>
      <w:r>
        <w:rPr>
          <w:b/>
          <w:bCs/>
          <w:i/>
          <w:iCs/>
          <w:u w:val="single"/>
          <w:lang w:val="en" w:eastAsia="en"/>
        </w:rPr>
        <w:tab/>
      </w:r>
      <w:r>
        <w:rPr>
          <w:b/>
          <w:bCs/>
          <w:i/>
          <w:iCs/>
          <w:u w:val="single"/>
          <w:lang w:val="el" w:eastAsia="el"/>
        </w:rPr>
        <w:t>στην περίπτωση άμεσου προσδιορισμού φόρου, ο προσδιορισμός του φόρου, όπως προκύπτει ταυτόχρονα με την υποβολή της δήλωσης, β) στην περίπτωση διοικητικού προσδιορισμού φόρου, η πράξη προσδιορισμού του φόρου</w:t>
      </w:r>
      <w:hyperlink r:id="rId62" w:history="1">
        <w:r>
          <w:rPr>
            <w:rStyle w:val="Hyperlink"/>
            <w:b/>
            <w:bCs/>
            <w:i/>
            <w:iCs/>
            <w:color w:val="0000EE"/>
            <w:sz w:val="30"/>
            <w:szCs w:val="30"/>
            <w:u w:color="0000EE"/>
            <w:vertAlign w:val="superscript"/>
            <w:lang w:val="el" w:eastAsia="el"/>
          </w:rPr>
          <w:t>150</w:t>
        </w:r>
      </w:hyperlink>
      <w:r>
        <w:rPr>
          <w:b/>
          <w:bCs/>
          <w:i/>
          <w:iCs/>
          <w:u w:val="single"/>
          <w:lang w:val="el" w:eastAsia="el"/>
        </w:rPr>
        <w:t>, γ) στην περίπτωση εκτιμώμενου προσδιορισμού φόρου, η πράξη εκτιμώμενου προσδιορισμού του φόρου, δ) 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b/>
          <w:bCs/>
          <w:i/>
          <w:iCs/>
          <w:u w:val="single"/>
          <w:lang w:val="el" w:eastAsia="el"/>
        </w:rPr>
        <w:t>ε)</w:t>
      </w:r>
      <w:r>
        <w:rPr>
          <w:b/>
          <w:bCs/>
          <w:i/>
          <w:iCs/>
          <w:u w:val="single"/>
          <w:lang w:val="en" w:eastAsia="en"/>
        </w:rPr>
        <w:tab/>
      </w:r>
      <w:r>
        <w:rPr>
          <w:b/>
          <w:bCs/>
          <w:i/>
          <w:iCs/>
          <w:u w:val="single"/>
          <w:lang w:val="el" w:eastAsia="el"/>
        </w:rPr>
        <w:t>στην περίπτωση προληπτικού προσδιορισμού φόρου, η πράξη προληπτικού προσδιορισμού του φόρου,</w:t>
      </w:r>
    </w:p>
    <w:p>
      <w:pPr>
        <w:pStyle w:val="StructureList1"/>
        <w:spacing w:before="120" w:after="0"/>
        <w:rPr>
          <w:lang w:val="el" w:eastAsia="el"/>
        </w:rPr>
      </w:pPr>
      <w:r>
        <w:rPr>
          <w:b/>
          <w:bCs/>
          <w:i/>
          <w:iCs/>
          <w:u w:val="single"/>
          <w:lang w:val="el" w:eastAsia="el"/>
        </w:rPr>
        <w:t>στ)</w:t>
      </w:r>
      <w:r>
        <w:rPr>
          <w:b/>
          <w:bCs/>
          <w:i/>
          <w:iCs/>
          <w:u w:val="single"/>
          <w:lang w:val="en" w:eastAsia="en"/>
        </w:rPr>
        <w:tab/>
      </w:r>
      <w:r>
        <w:rPr>
          <w:b/>
          <w:bCs/>
          <w:i/>
          <w:iCs/>
          <w:u w:val="single"/>
          <w:lang w:val="el" w:eastAsia="el"/>
        </w:rPr>
        <w:t>σε περίπτωση έκδοσης οριστικής δικαστικής απόφασης, η απόφαση αυτή</w:t>
      </w:r>
      <w:hyperlink r:id="rId63" w:history="1">
        <w:r>
          <w:rPr>
            <w:rStyle w:val="Hyperlink"/>
            <w:b/>
            <w:bCs/>
            <w:i/>
            <w:iCs/>
            <w:color w:val="0000EE"/>
            <w:sz w:val="30"/>
            <w:szCs w:val="30"/>
            <w:u w:color="0000EE"/>
            <w:vertAlign w:val="superscript"/>
            <w:lang w:val="el" w:eastAsia="el"/>
          </w:rPr>
          <w:t>151</w:t>
        </w:r>
      </w:hyperlink>
      <w:r>
        <w:rPr>
          <w:b/>
          <w:bCs/>
          <w:i/>
          <w:iCs/>
          <w:u w:val="single"/>
          <w:lang w:val="el" w:eastAsia="el"/>
        </w:rPr>
        <w:t>,</w:t>
      </w:r>
    </w:p>
    <w:p>
      <w:pPr>
        <w:pStyle w:val="StructureList1"/>
        <w:spacing w:before="120" w:after="0"/>
        <w:rPr>
          <w:lang w:val="el" w:eastAsia="el"/>
        </w:rPr>
      </w:pPr>
      <w:r>
        <w:rPr>
          <w:b/>
          <w:bCs/>
          <w:i/>
          <w:iCs/>
          <w:u w:val="single"/>
          <w:lang w:val="el" w:eastAsia="el"/>
        </w:rPr>
        <w:t>ζ)</w:t>
      </w:r>
      <w:r>
        <w:rPr>
          <w:b/>
          <w:bCs/>
          <w:i/>
          <w:iCs/>
          <w:u w:val="single"/>
          <w:lang w:val="en" w:eastAsia="en"/>
        </w:rPr>
        <w:tab/>
      </w:r>
      <w:r>
        <w:rPr>
          <w:b/>
          <w:bCs/>
          <w:i/>
          <w:iCs/>
          <w:u w:val="single"/>
          <w:lang w:val="el" w:eastAsia="el"/>
        </w:rPr>
        <w:t>σε περίπτωση επιβολής προστίμων</w:t>
      </w:r>
      <w:hyperlink r:id="rId64" w:history="1">
        <w:r>
          <w:rPr>
            <w:rStyle w:val="Hyperlink"/>
            <w:b/>
            <w:bCs/>
            <w:i/>
            <w:iCs/>
            <w:color w:val="0000EE"/>
            <w:sz w:val="30"/>
            <w:szCs w:val="30"/>
            <w:u w:color="0000EE"/>
            <w:vertAlign w:val="superscript"/>
            <w:lang w:val="el" w:eastAsia="el"/>
          </w:rPr>
          <w:t>152</w:t>
        </w:r>
      </w:hyperlink>
      <w:r>
        <w:rPr>
          <w:b/>
          <w:bCs/>
          <w:i/>
          <w:iCs/>
          <w:u w:val="single"/>
          <w:lang w:val="el" w:eastAsia="el"/>
        </w:rPr>
        <w:t xml:space="preserve"> οι αντίστοιχες πράξεις,</w:t>
      </w:r>
    </w:p>
    <w:p>
      <w:pPr>
        <w:spacing w:before="240" w:after="240"/>
        <w:rPr>
          <w:lang w:val="el" w:eastAsia="el"/>
        </w:rPr>
      </w:pPr>
      <w:r>
        <w:rPr>
          <w:b/>
          <w:bCs/>
          <w:i/>
          <w:iCs/>
          <w:u w:val="single"/>
          <w:lang w:val="el" w:eastAsia="el"/>
        </w:rPr>
        <w:t>δημοσίευση του ν. 4336/2015, για τις νέες ρυθμίσεις και για τις ανεξόφλητες δόσεις υφιστάμενων ρυθμίσεων.]</w:t>
      </w:r>
    </w:p>
    <w:p>
      <w:pPr>
        <w:spacing w:before="240" w:after="240"/>
        <w:rPr>
          <w:lang w:val="el" w:eastAsia="el"/>
        </w:rPr>
      </w:pPr>
      <w:r>
        <w:rPr>
          <w:b/>
          <w:bCs/>
          <w:i/>
          <w:iCs/>
          <w:u w:val="single"/>
          <w:lang w:val="el" w:eastAsia="el"/>
        </w:rPr>
        <w:t xml:space="preserve">7 </w:t>
      </w:r>
      <w:r>
        <w:rPr>
          <w:b/>
          <w:bCs/>
          <w:i/>
          <w:iCs/>
          <w:u w:val="single"/>
          <w:lang w:val="el" w:eastAsia="el"/>
        </w:rPr>
        <w:t>. Με απόφαση του Γενικού Γραμματέα μπορούν να ορίζονται οι λεπτομέρειες για την εφαρμογή του παρόντος άρθρου.</w:t>
      </w:r>
      <w:r>
        <w:rPr>
          <w:b/>
          <w:bCs/>
          <w:i/>
          <w:iCs/>
          <w:u w:val="single"/>
          <w:lang w:val="el" w:eastAsia="el"/>
        </w:rPr>
        <w:t xml:space="preserve"> [Η παρ. 7 προστέθηκε με την παρ. 7 του άρθρου 47 του ν. 4223/2013]</w:t>
      </w:r>
    </w:p>
    <w:p>
      <w:pPr>
        <w:spacing w:before="240" w:after="240"/>
        <w:rPr>
          <w:lang w:val="el" w:eastAsia="el"/>
        </w:rPr>
      </w:pPr>
      <w:r>
        <w:rPr>
          <w:b/>
          <w:bCs/>
          <w:i/>
          <w:iCs/>
          <w:u w:val="single"/>
          <w:lang w:val="el" w:eastAsia="el"/>
        </w:rPr>
        <w:t xml:space="preserve">8 </w:t>
      </w:r>
      <w:r>
        <w:rPr>
          <w:b/>
          <w:bCs/>
          <w:i/>
          <w:iCs/>
          <w:u w:val="single"/>
          <w:lang w:val="el" w:eastAsia="el"/>
        </w:rPr>
        <w:t>.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αίτηση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b/>
          <w:bCs/>
          <w:i/>
          <w:iCs/>
          <w:u w:val="single"/>
          <w:lang w:val="el" w:eastAsia="el"/>
        </w:rPr>
        <w:t xml:space="preserve">.[Η παρ. 8 προστέθηκε με το άρθρο 10 του ν. 4223/2013]». </w:t>
      </w:r>
      <w:r>
        <w:rPr>
          <w:b/>
          <w:bCs/>
          <w:i/>
          <w:iCs/>
          <w:sz w:val="30"/>
          <w:szCs w:val="30"/>
          <w:u w:val="single"/>
          <w:vertAlign w:val="superscript"/>
          <w:lang w:val="el" w:eastAsia="el"/>
        </w:rPr>
        <w:t>150</w:t>
      </w:r>
      <w:r>
        <w:rPr>
          <w:b/>
          <w:bCs/>
          <w:i/>
          <w:iCs/>
          <w:u w:val="single"/>
          <w:lang w:val="el" w:eastAsia="el"/>
        </w:rPr>
        <w:t xml:space="preserve"> Με την παρ. 8 του άρθρου 47 του ν.</w:t>
      </w:r>
      <w:r>
        <w:rPr>
          <w:rStyle w:val="link"/>
          <w:b/>
          <w:bCs/>
          <w:i/>
          <w:iCs/>
          <w:u w:val="single"/>
          <w:lang w:val="el" w:eastAsia="el"/>
        </w:rPr>
        <w:t>4223/2013</w:t>
      </w:r>
      <w:r>
        <w:rPr>
          <w:b/>
          <w:bCs/>
          <w:i/>
          <w:iCs/>
          <w:u w:val="single"/>
          <w:lang w:val="el" w:eastAsia="el"/>
        </w:rPr>
        <w:t>διαγράφηκαν μετά τη λέξη «</w:t>
      </w:r>
      <w:r>
        <w:rPr>
          <w:b/>
          <w:bCs/>
          <w:i/>
          <w:iCs/>
          <w:u w:val="single"/>
          <w:lang w:val="el" w:eastAsia="el"/>
        </w:rPr>
        <w:t>φόρου</w:t>
      </w:r>
      <w:r>
        <w:rPr>
          <w:b/>
          <w:bCs/>
          <w:i/>
          <w:iCs/>
          <w:u w:val="single"/>
          <w:lang w:val="el" w:eastAsia="el"/>
        </w:rPr>
        <w:t>» οι λέξεις της αρχικής διατύπωσης «</w:t>
      </w:r>
      <w:r>
        <w:rPr>
          <w:b/>
          <w:bCs/>
          <w:i/>
          <w:iCs/>
          <w:u w:val="single"/>
          <w:lang w:val="el" w:eastAsia="el"/>
        </w:rPr>
        <w:t>που κοινοποιείται στον φορολογούμενο</w:t>
      </w:r>
      <w:r>
        <w:rPr>
          <w:b/>
          <w:bCs/>
          <w:i/>
          <w:iCs/>
          <w:u w:val="single"/>
          <w:lang w:val="el" w:eastAsia="el"/>
        </w:rPr>
        <w:t>».</w:t>
      </w:r>
    </w:p>
    <w:p>
      <w:pPr>
        <w:spacing w:before="240" w:after="240"/>
        <w:rPr>
          <w:lang w:val="el" w:eastAsia="el"/>
        </w:rPr>
      </w:pPr>
      <w:r>
        <w:rPr>
          <w:b/>
          <w:bCs/>
          <w:i/>
          <w:iCs/>
          <w:u w:val="single"/>
          <w:lang w:val="el" w:eastAsia="el"/>
        </w:rPr>
        <w:t>151 Με την παρ. 8 του άρθρου 47 του ν.</w:t>
      </w:r>
      <w:r>
        <w:rPr>
          <w:rStyle w:val="link"/>
          <w:b/>
          <w:bCs/>
          <w:i/>
          <w:iCs/>
          <w:u w:val="single"/>
          <w:lang w:val="el" w:eastAsia="el"/>
        </w:rPr>
        <w:t>4223/2013</w:t>
      </w:r>
      <w:r>
        <w:rPr>
          <w:b/>
          <w:bCs/>
          <w:i/>
          <w:iCs/>
          <w:u w:val="single"/>
          <w:lang w:val="el" w:eastAsia="el"/>
        </w:rPr>
        <w:t>διαγράφηκαν μετά τη λέξη «</w:t>
      </w:r>
      <w:r>
        <w:rPr>
          <w:b/>
          <w:bCs/>
          <w:i/>
          <w:iCs/>
          <w:u w:val="single"/>
          <w:lang w:val="el" w:eastAsia="el"/>
        </w:rPr>
        <w:t>αυτή</w:t>
      </w:r>
      <w:r>
        <w:rPr>
          <w:b/>
          <w:bCs/>
          <w:i/>
          <w:iCs/>
          <w:u w:val="single"/>
          <w:lang w:val="el" w:eastAsia="el"/>
        </w:rPr>
        <w:t>» οι λέξεις «</w:t>
      </w:r>
      <w:r>
        <w:rPr>
          <w:b/>
          <w:bCs/>
          <w:i/>
          <w:iCs/>
          <w:u w:val="single"/>
          <w:lang w:val="el" w:eastAsia="el"/>
        </w:rPr>
        <w:t>όπως κοινοποιείται στον φορολογούμενο</w:t>
      </w:r>
      <w:r>
        <w:rPr>
          <w:b/>
          <w:bCs/>
          <w:i/>
          <w:iCs/>
          <w:u w:val="single"/>
          <w:lang w:val="el" w:eastAsia="el"/>
        </w:rPr>
        <w:t>».</w:t>
      </w:r>
    </w:p>
    <w:p>
      <w:pPr>
        <w:spacing w:before="240" w:after="240"/>
        <w:rPr>
          <w:lang w:val="el" w:eastAsia="el"/>
        </w:rPr>
      </w:pPr>
      <w:r>
        <w:rPr>
          <w:b/>
          <w:bCs/>
          <w:i/>
          <w:iCs/>
          <w:u w:val="single"/>
          <w:lang w:val="el" w:eastAsia="el"/>
        </w:rPr>
        <w:t>152 Με την παρ. 8 του άρθρου 47 του ν.</w:t>
      </w:r>
      <w:r>
        <w:rPr>
          <w:rStyle w:val="link"/>
          <w:b/>
          <w:bCs/>
          <w:i/>
          <w:iCs/>
          <w:u w:val="single"/>
          <w:lang w:val="el" w:eastAsia="el"/>
        </w:rPr>
        <w:t>4223/2013</w:t>
      </w:r>
      <w:r>
        <w:rPr>
          <w:b/>
          <w:bCs/>
          <w:i/>
          <w:iCs/>
          <w:u w:val="single"/>
          <w:lang w:val="el" w:eastAsia="el"/>
        </w:rPr>
        <w:t>αντικατέστησαν οι λέξεις «</w:t>
      </w:r>
      <w:r>
        <w:rPr>
          <w:b/>
          <w:bCs/>
          <w:i/>
          <w:iCs/>
          <w:u w:val="single"/>
          <w:lang w:val="el" w:eastAsia="el"/>
        </w:rPr>
        <w:t>επιβολής προστίμων</w:t>
      </w:r>
      <w:r>
        <w:rPr>
          <w:b/>
          <w:bCs/>
          <w:i/>
          <w:iCs/>
          <w:u w:val="single"/>
          <w:lang w:val="el" w:eastAsia="el"/>
        </w:rPr>
        <w:t>» τις λέξεις της αρχική διατύπωσης «</w:t>
      </w:r>
      <w:r>
        <w:rPr>
          <w:b/>
          <w:bCs/>
          <w:i/>
          <w:iCs/>
          <w:u w:val="single"/>
          <w:lang w:val="el" w:eastAsia="el"/>
        </w:rPr>
        <w:t>καταλογισμού τόκων και προστίμων</w:t>
      </w:r>
      <w:r>
        <w:rPr>
          <w:b/>
          <w:bCs/>
          <w:i/>
          <w:iCs/>
          <w:u w:val="single"/>
          <w:lang w:val="el" w:eastAsia="el"/>
        </w:rPr>
        <w:t>».</w:t>
      </w:r>
    </w:p>
    <w:p>
      <w:pPr>
        <w:pStyle w:val="StructureList1"/>
        <w:spacing w:before="120" w:after="0"/>
        <w:rPr>
          <w:lang w:val="el" w:eastAsia="el"/>
        </w:rPr>
      </w:pPr>
      <w:r>
        <w:rPr>
          <w:b/>
          <w:bCs/>
          <w:i/>
          <w:iCs/>
          <w:u w:val="single"/>
          <w:lang w:val="el" w:eastAsia="el"/>
        </w:rPr>
        <w:t>η)</w:t>
      </w:r>
      <w:r>
        <w:rPr>
          <w:b/>
          <w:bCs/>
          <w:i/>
          <w:iCs/>
          <w:u w:val="single"/>
          <w:lang w:val="en" w:eastAsia="en"/>
        </w:rPr>
        <w:tab/>
      </w:r>
      <w:r>
        <w:rPr>
          <w:rStyle w:val="Hyperlink"/>
          <w:b/>
          <w:bCs/>
          <w:i/>
          <w:iCs/>
          <w:color w:val="000000"/>
          <w:sz w:val="20"/>
          <w:szCs w:val="20"/>
          <w:u w:val="none" w:color="0000EE"/>
          <w:vertAlign w:val="superscript"/>
          <w:lang w:val="el" w:eastAsia="el"/>
        </w:rPr>
        <w:footnoteReference w:id="113"/>
      </w:r>
      <w:r>
        <w:rPr>
          <w:b/>
          <w:bCs/>
          <w:i/>
          <w:iCs/>
          <w:u w:val="single"/>
          <w:lang w:val="el" w:eastAsia="el"/>
        </w:rPr>
        <w:t>σε περίπτωση ενδικοφανούς προσφυγής, η απόφαση της Υπηρεσίας Εσωτερικής Επανεξέτασης</w:t>
      </w:r>
    </w:p>
    <w:p>
      <w:pPr>
        <w:pStyle w:val="StructureList1"/>
        <w:spacing w:before="120" w:after="0"/>
        <w:rPr>
          <w:lang w:val="el" w:eastAsia="el"/>
        </w:rPr>
      </w:pPr>
      <w:r>
        <w:rPr>
          <w:b/>
          <w:bCs/>
          <w:i/>
          <w:iCs/>
          <w:u w:val="single"/>
          <w:lang w:val="el" w:eastAsia="el"/>
        </w:rPr>
        <w:t>θ)</w:t>
      </w:r>
      <w:r>
        <w:rPr>
          <w:b/>
          <w:bCs/>
          <w:i/>
          <w:iCs/>
          <w:u w:val="single"/>
          <w:lang w:val="en" w:eastAsia="en"/>
        </w:rPr>
        <w:tab/>
      </w:r>
      <w:r>
        <w:rPr>
          <w:rStyle w:val="Hyperlink"/>
          <w:b/>
          <w:bCs/>
          <w:i/>
          <w:iCs/>
          <w:color w:val="000000"/>
          <w:sz w:val="20"/>
          <w:szCs w:val="20"/>
          <w:u w:val="none" w:color="0000EE"/>
          <w:vertAlign w:val="superscript"/>
          <w:lang w:val="el" w:eastAsia="el"/>
        </w:rPr>
        <w:footnoteReference w:id="114"/>
      </w:r>
      <w:r>
        <w:rPr>
          <w:b/>
          <w:bCs/>
          <w:i/>
          <w:iCs/>
          <w:u w:val="single"/>
          <w:lang w:val="el" w:eastAsia="el"/>
        </w:rPr>
        <w:t xml:space="preserve"> σε περίπτωση Διαδικασίας Αμοιβαίου Διακανονισμού, η απόφαση Αμοιβαίου Διακανονισμού.</w:t>
      </w:r>
    </w:p>
    <w:p>
      <w:pPr>
        <w:pStyle w:val="StructureList1"/>
        <w:spacing w:before="120" w:after="0"/>
        <w:rPr>
          <w:lang w:val="el" w:eastAsia="el"/>
        </w:rPr>
      </w:pPr>
      <w:r>
        <w:rPr>
          <w:b/>
          <w:bCs/>
          <w:i/>
          <w:iCs/>
          <w:u w:val="single"/>
          <w:lang w:val="el" w:eastAsia="el"/>
        </w:rPr>
        <w:t>ι)</w:t>
      </w:r>
      <w:r>
        <w:rPr>
          <w:b/>
          <w:bCs/>
          <w:i/>
          <w:iCs/>
          <w:u w:val="single"/>
          <w:lang w:val="en" w:eastAsia="en"/>
        </w:rPr>
        <w:tab/>
      </w:r>
      <w:r>
        <w:rPr>
          <w:rStyle w:val="Hyperlink"/>
          <w:b/>
          <w:bCs/>
          <w:i/>
          <w:iCs/>
          <w:color w:val="000000"/>
          <w:sz w:val="20"/>
          <w:szCs w:val="20"/>
          <w:u w:val="none" w:color="0000EE"/>
          <w:vertAlign w:val="superscript"/>
          <w:lang w:val="el" w:eastAsia="el"/>
        </w:rPr>
        <w:footnoteReference w:id="115"/>
      </w:r>
      <w:r>
        <w:rPr>
          <w:b/>
          <w:bCs/>
          <w:i/>
          <w:iCs/>
          <w:u w:val="single"/>
          <w:lang w:val="el" w:eastAsia="el"/>
        </w:rPr>
        <w:t xml:space="preserve"> στην περίπτωση του άρθρου 63Β, η πράξη ακύρωσης ή τροποποίησης που εκδίδεται σύμφωνα με το άρθρο αυτό.</w:t>
      </w:r>
    </w:p>
    <w:p>
      <w:pPr>
        <w:pStyle w:val="Heading1"/>
        <w:spacing w:before="240" w:after="240"/>
        <w:rPr>
          <w:lang w:val="el" w:eastAsia="el"/>
        </w:rPr>
      </w:pPr>
      <w:r>
        <w:rPr>
          <w:b/>
          <w:bCs/>
          <w:i/>
          <w:iCs/>
          <w:u w:val="single"/>
          <w:lang w:val="el" w:eastAsia="el"/>
        </w:rPr>
        <w:t xml:space="preserve">ΕΝΟΤΗΤΑ 2 </w:t>
      </w:r>
    </w:p>
    <w:p>
      <w:pPr>
        <w:pStyle w:val="Heading1"/>
        <w:spacing w:before="240" w:after="240"/>
        <w:rPr>
          <w:lang w:val="el" w:eastAsia="el"/>
        </w:rPr>
      </w:pPr>
      <w:r>
        <w:rPr>
          <w:b/>
          <w:bCs/>
          <w:i/>
          <w:iCs/>
          <w:u w:val="single"/>
          <w:lang w:val="el" w:eastAsia="el"/>
        </w:rPr>
        <w:t>ΜΕΤΡΑ ΔΙΑΣΦΑΛΙΣΗΣ ΤΩΝ ΟΦΕΙΛΩΝ ΣΤΟ ΔΗΜΟΣΙΟ</w:t>
      </w:r>
    </w:p>
    <w:p>
      <w:pPr>
        <w:pStyle w:val="Heading6"/>
        <w:spacing w:before="240" w:after="240"/>
        <w:rPr>
          <w:lang w:val="el" w:eastAsia="el"/>
        </w:rPr>
      </w:pPr>
      <w:r>
        <w:rPr>
          <w:b/>
          <w:bCs/>
          <w:i/>
          <w:iCs/>
          <w:u w:val="single"/>
          <w:lang w:val="el" w:eastAsia="el"/>
        </w:rPr>
        <w:t>Άρθρο 4</w:t>
      </w:r>
      <w:hyperlink r:id="rId65" w:history="1">
        <w:r>
          <w:rPr>
            <w:rStyle w:val="Hyperlink"/>
            <w:b/>
            <w:bCs/>
            <w:i/>
            <w:iCs/>
            <w:color w:val="0000EE"/>
            <w:u w:color="0000EE"/>
            <w:lang w:val="el" w:eastAsia="el"/>
          </w:rPr>
          <w:t>6</w:t>
        </w:r>
      </w:hyperlink>
      <w:r>
        <w:rPr>
          <w:rStyle w:val="Hyperlink"/>
          <w:b/>
          <w:bCs/>
          <w:i/>
          <w:iCs/>
          <w:color w:val="000000"/>
          <w:sz w:val="20"/>
          <w:szCs w:val="20"/>
          <w:u w:val="none" w:color="0000EE"/>
          <w:vertAlign w:val="superscript"/>
          <w:lang w:val="el" w:eastAsia="el"/>
        </w:rPr>
        <w:footnoteReference w:id="116"/>
      </w:r>
      <w:r>
        <w:rPr>
          <w:b/>
          <w:bCs/>
          <w:i/>
          <w:iCs/>
          <w:u w:val="single"/>
          <w:lang w:val="el" w:eastAsia="el"/>
        </w:rPr>
        <w:t xml:space="preserve"> </w:t>
      </w:r>
    </w:p>
    <w:p>
      <w:pPr>
        <w:pStyle w:val="Heading6"/>
        <w:spacing w:before="240" w:after="240"/>
        <w:rPr>
          <w:lang w:val="el" w:eastAsia="el"/>
        </w:rPr>
      </w:pPr>
      <w:r>
        <w:rPr>
          <w:b/>
          <w:bCs/>
          <w:i/>
          <w:iCs/>
          <w:u w:val="single"/>
          <w:lang w:val="el" w:eastAsia="el"/>
        </w:rPr>
        <w:t>Λήψη διασφαλιστικών μέτρων</w:t>
      </w:r>
      <w:r>
        <w:rPr>
          <w:rStyle w:val="Hyperlink"/>
          <w:b/>
          <w:bCs/>
          <w:i/>
          <w:iCs/>
          <w:color w:val="000000"/>
          <w:sz w:val="20"/>
          <w:szCs w:val="20"/>
          <w:u w:val="none" w:color="0000EE"/>
          <w:vertAlign w:val="superscript"/>
          <w:lang w:val="el" w:eastAsia="el"/>
        </w:rPr>
        <w:footnoteReference w:id="117"/>
      </w:r>
    </w:p>
    <w:p>
      <w:pPr>
        <w:spacing w:before="240" w:after="240"/>
        <w:rPr>
          <w:lang w:val="el" w:eastAsia="el"/>
        </w:rPr>
      </w:pPr>
      <w:r>
        <w:rPr>
          <w:b/>
          <w:bCs/>
          <w:i/>
          <w:iCs/>
          <w:sz w:val="30"/>
          <w:szCs w:val="30"/>
          <w:u w:val="single"/>
          <w:vertAlign w:val="superscript"/>
          <w:lang w:val="el" w:eastAsia="el"/>
        </w:rPr>
        <w:t>Συντηρητική κατάσχεση και</w:t>
      </w:r>
      <w:r>
        <w:rPr>
          <w:b/>
          <w:bCs/>
          <w:i/>
          <w:iCs/>
          <w:u w:val="single"/>
          <w:lang w:val="el" w:eastAsia="el"/>
        </w:rPr>
        <w:t>1. Η Φορολογική Διοίκηση, προκειμένου να διασφαλίζει την είσπραξη λοιπά ασφαλιστικά μέτρα κατά</w:t>
      </w:r>
    </w:p>
    <w:p>
      <w:pPr>
        <w:spacing w:before="240" w:after="240"/>
        <w:rPr>
          <w:lang w:val="el" w:eastAsia="el"/>
        </w:rPr>
      </w:pPr>
      <w:r>
        <w:rPr>
          <w:b/>
          <w:bCs/>
          <w:i/>
          <w:iCs/>
          <w:u w:val="single"/>
          <w:lang w:val="el" w:eastAsia="el"/>
        </w:rPr>
        <w:t xml:space="preserve">ΚΠΟΛΔ </w:t>
      </w:r>
      <w:r>
        <w:rPr>
          <w:b/>
          <w:bCs/>
          <w:i/>
          <w:iCs/>
          <w:u w:val="single"/>
          <w:lang w:val="el" w:eastAsia="el"/>
        </w:rPr>
        <w:t>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 5 και 722 του ανωτέρω Κώδικα.</w:t>
      </w:r>
    </w:p>
    <w:p>
      <w:pPr>
        <w:spacing w:before="240" w:after="240"/>
        <w:rPr>
          <w:lang w:val="el" w:eastAsia="el"/>
        </w:rPr>
      </w:pPr>
      <w:r>
        <w:rPr>
          <w:b/>
          <w:bCs/>
          <w:i/>
          <w:iCs/>
          <w:sz w:val="30"/>
          <w:szCs w:val="30"/>
          <w:u w:val="single"/>
          <w:vertAlign w:val="superscript"/>
          <w:lang w:val="el" w:eastAsia="el"/>
        </w:rPr>
        <w:t>Χρόνος λήψης των μέτρων</w:t>
      </w:r>
      <w:r>
        <w:rPr>
          <w:b/>
          <w:bCs/>
          <w:i/>
          <w:iCs/>
          <w:u w:val="single"/>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w:t>
      </w:r>
    </w:p>
    <w:p>
      <w:pPr>
        <w:spacing w:before="240" w:after="240"/>
        <w:rPr>
          <w:lang w:val="el" w:eastAsia="el"/>
        </w:rPr>
      </w:pPr>
      <w:r>
        <w:rPr>
          <w:b/>
          <w:bCs/>
          <w:i/>
          <w:iCs/>
          <w:u w:val="single"/>
          <w:lang w:val="el" w:eastAsia="el"/>
        </w:rPr>
        <w:t>και πριν από την απόκτηση εκτελεστού τίτλου, κατ` ανάλογη εφαρμογή του άρθρου 691 του Κώδικα Πολιτικής Δικονομίας.</w:t>
      </w:r>
    </w:p>
    <w:p>
      <w:pPr>
        <w:pStyle w:val="MainText"/>
        <w:spacing w:before="120" w:after="0"/>
        <w:rPr>
          <w:lang w:val="el" w:eastAsia="el"/>
        </w:rPr>
      </w:pPr>
      <w:r>
        <w:rPr>
          <w:b/>
          <w:bCs/>
          <w:i/>
          <w:iCs/>
          <w:u w:val="single"/>
          <w:lang w:val="el" w:eastAsia="el"/>
        </w:rPr>
        <w:t>3.</w:t>
      </w:r>
      <w:r>
        <w:rPr>
          <w:b/>
          <w:bCs/>
          <w:i/>
          <w:iCs/>
          <w:u w:val="single"/>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pStyle w:val="MainText"/>
        <w:spacing w:before="120" w:after="0"/>
        <w:rPr>
          <w:lang w:val="el" w:eastAsia="el"/>
        </w:rPr>
      </w:pPr>
      <w:r>
        <w:rPr>
          <w:b/>
          <w:bCs/>
          <w:i/>
          <w:iCs/>
          <w:u w:val="single"/>
          <w:lang w:val="el" w:eastAsia="el"/>
        </w:rPr>
        <w:t>4.</w:t>
      </w:r>
      <w:r>
        <w:rPr>
          <w:b/>
          <w:bCs/>
          <w:i/>
          <w:iCs/>
          <w:u w:val="single"/>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p>
    <w:p>
      <w:pPr>
        <w:pStyle w:val="MainText"/>
        <w:spacing w:before="120" w:after="0"/>
        <w:rPr>
          <w:lang w:val="el" w:eastAsia="el"/>
        </w:rPr>
      </w:pPr>
      <w:r>
        <w:rPr>
          <w:b/>
          <w:bCs/>
          <w:i/>
          <w:iCs/>
          <w:u w:val="single"/>
          <w:lang w:val="el" w:eastAsia="el"/>
        </w:rPr>
        <w:t>5.</w:t>
      </w:r>
      <w:r>
        <w:rPr>
          <w:b/>
          <w:bCs/>
          <w:i/>
          <w:iCs/>
          <w:u w:val="single"/>
          <w:lang w:val="el" w:eastAsia="el"/>
        </w:rPr>
        <w:t xml:space="preserve"> 158 </w:t>
      </w:r>
      <w:r>
        <w:rPr>
          <w:rStyle w:val="Hyperlink"/>
          <w:b/>
          <w:bCs/>
          <w:i/>
          <w:iCs/>
          <w:color w:val="000000"/>
          <w:sz w:val="20"/>
          <w:szCs w:val="20"/>
          <w:u w:val="none" w:color="0000EE"/>
          <w:vertAlign w:val="superscript"/>
          <w:lang w:val="el" w:eastAsia="el"/>
        </w:rPr>
        <w:footnoteReference w:id="118"/>
      </w:r>
      <w:r>
        <w:rPr>
          <w:b/>
          <w:bCs/>
          <w:i/>
          <w:iCs/>
          <w:u w:val="single"/>
          <w:lang w:val="el" w:eastAsia="el"/>
        </w:rPr>
        <w:t>Εφόσον η Φορολογική Διοίκηση διαπιστώνει μη απόδοση, ανακριβή απόδοση, συμψηφισμό, έκπτωση ή διακράτηση Φ.Π.Α., Φ.Κ.Ε.,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και κατ' ανώτατο μέχρι του διπλάσιου του ποσού για το οποίο διαπιστώνεται ο σκοπός μη πληρωμής ή η είσπραξη</w:t>
      </w:r>
    </w:p>
    <w:p>
      <w:pPr>
        <w:spacing w:before="240" w:after="240"/>
        <w:rPr>
          <w:lang w:val="el" w:eastAsia="el"/>
        </w:rPr>
      </w:pPr>
      <w:r>
        <w:rPr>
          <w:b/>
          <w:bCs/>
          <w:i/>
          <w:iCs/>
          <w:u w:val="single"/>
          <w:lang w:val="el" w:eastAsia="el"/>
        </w:rPr>
        <w:t>Εξουσιοδοτική διάταξη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86"/>
        <w:gridCol w:w="7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Πρόσωπα σε βάρος των οποίων επιβάλλονται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επιστροφής, κατά τα ανωτέρω.</w:t>
            </w:r>
            <w:hyperlink r:id="rId66" w:history="1">
              <w:r>
                <w:rPr>
                  <w:rStyle w:val="Hyperlink"/>
                  <w:b w:val="0"/>
                  <w:bCs w:val="0"/>
                  <w:i w:val="0"/>
                  <w:iCs w:val="0"/>
                  <w:smallCaps w:val="0"/>
                  <w:color w:val="0000EE"/>
                  <w:sz w:val="30"/>
                  <w:szCs w:val="30"/>
                  <w:u w:color="0000EE"/>
                  <w:vertAlign w:val="superscript"/>
                  <w:lang w:val="el" w:eastAsia="el"/>
                </w:rPr>
                <w:t>159</w:t>
              </w:r>
            </w:hyperlink>
            <w:r>
              <w:rPr>
                <w:b w:val="0"/>
                <w:bCs w:val="0"/>
                <w:i w:val="0"/>
                <w:iCs w:val="0"/>
                <w:smallCaps w:val="0"/>
                <w:color w:val="000000"/>
                <w:lang w:val="el" w:eastAsia="el"/>
              </w:rPr>
              <w:t xml:space="preserve"> Το μη χρηματικό περιεχόμενο θυρίδων και οι μη χρηματικές παρακαταθήκες, δεσμεύονται στο σύνολό 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6</w:t>
            </w:r>
            <w:hyperlink r:id="rId67" w:history="1">
              <w:r>
                <w:rPr>
                  <w:rStyle w:val="Hyperlink"/>
                  <w:b w:val="0"/>
                  <w:bCs w:val="0"/>
                  <w:i w:val="0"/>
                  <w:iCs w:val="0"/>
                  <w:smallCaps w:val="0"/>
                  <w:color w:val="0000EE"/>
                  <w:u w:color="0000EE"/>
                  <w:lang w:val="el" w:eastAsia="el"/>
                </w:rPr>
                <w:t>.</w:t>
              </w:r>
              <w:r>
                <w:rPr>
                  <w:rStyle w:val="Hyperlink"/>
                  <w:b w:val="0"/>
                  <w:bCs w:val="0"/>
                  <w:i w:val="0"/>
                  <w:iCs w:val="0"/>
                  <w:smallCaps w:val="0"/>
                  <w:color w:val="0000EE"/>
                  <w:sz w:val="30"/>
                  <w:szCs w:val="30"/>
                  <w:u w:color="0000EE"/>
                  <w:vertAlign w:val="superscript"/>
                  <w:lang w:val="el" w:eastAsia="el"/>
                </w:rPr>
                <w:t>160</w:t>
              </w:r>
            </w:hyperlink>
            <w:r>
              <w:rPr>
                <w:b w:val="0"/>
                <w:bCs w:val="0"/>
                <w:i w:val="0"/>
                <w:iCs w:val="0"/>
                <w:smallCaps w:val="0"/>
                <w:color w:val="000000"/>
                <w:lang w:val="el" w:eastAsia="el"/>
              </w:rPr>
              <w:t xml:space="preserve"> Τα μέτρα της παραγράφου 5 επιβάλλονται σωρευτικά σε βάρος των ομορρύθμων εταίρων προσωπικών εταιριών καθώς και σε βάρος των προσώπων των παραγράφων 1 και 2 του άρθρου 50 του παρόντος Κώδικα.</w:t>
            </w:r>
            <w:hyperlink r:id="rId68" w:history="1">
              <w:r>
                <w:rPr>
                  <w:rStyle w:val="Hyperlink"/>
                  <w:b w:val="0"/>
                  <w:bCs w:val="0"/>
                  <w:i w:val="0"/>
                  <w:iCs w:val="0"/>
                  <w:smallCaps w:val="0"/>
                  <w:color w:val="0000EE"/>
                  <w:sz w:val="30"/>
                  <w:szCs w:val="30"/>
                  <w:u w:color="0000EE"/>
                  <w:vertAlign w:val="superscript"/>
                  <w:lang w:val="el" w:eastAsia="el"/>
                </w:rPr>
                <w:t>161</w:t>
              </w:r>
            </w:hyperlink>
          </w:p>
          <w:p>
            <w:pPr>
              <w:spacing w:before="240"/>
              <w:rPr>
                <w:b w:val="0"/>
                <w:bCs w:val="0"/>
                <w:i w:val="0"/>
                <w:iCs w:val="0"/>
                <w:smallCaps w:val="0"/>
                <w:color w:val="000000"/>
                <w:lang w:val="el" w:eastAsia="el"/>
              </w:rPr>
            </w:pPr>
            <w:r>
              <w:rPr>
                <w:b w:val="0"/>
                <w:bCs w:val="0"/>
                <w:i w:val="0"/>
                <w:iCs w:val="0"/>
                <w:smallCaps w:val="0"/>
                <w:color w:val="000000"/>
                <w:lang w:val="el" w:eastAsia="el"/>
              </w:rPr>
              <w:t>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Αναγκαστική εκτέλεση επί δεσμευθέντων περιουσιακών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hyperlink r:id="rId69" w:history="1">
              <w:r>
                <w:rPr>
                  <w:rStyle w:val="Hyperlink"/>
                  <w:b w:val="0"/>
                  <w:bCs w:val="0"/>
                  <w:i w:val="0"/>
                  <w:iCs w:val="0"/>
                  <w:smallCaps w:val="0"/>
                  <w:color w:val="0000EE"/>
                  <w:u w:color="0000EE"/>
                  <w:lang w:val="el" w:eastAsia="el"/>
                </w:rPr>
                <w:t>.</w:t>
              </w:r>
              <w:r>
                <w:rPr>
                  <w:rStyle w:val="Hyperlink"/>
                  <w:b w:val="0"/>
                  <w:bCs w:val="0"/>
                  <w:i w:val="0"/>
                  <w:iCs w:val="0"/>
                  <w:smallCaps w:val="0"/>
                  <w:color w:val="0000EE"/>
                  <w:sz w:val="30"/>
                  <w:szCs w:val="30"/>
                  <w:u w:color="0000EE"/>
                  <w:vertAlign w:val="superscript"/>
                  <w:lang w:val="el" w:eastAsia="el"/>
                </w:rPr>
                <w:t>162</w:t>
              </w:r>
            </w:hyperlink>
            <w:r>
              <w:rPr>
                <w:b w:val="0"/>
                <w:bCs w:val="0"/>
                <w:i w:val="0"/>
                <w:iCs w:val="0"/>
                <w:smallCaps w:val="0"/>
                <w:color w:val="000000"/>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tc>
      </w:tr>
    </w:tbl>
    <w:p>
      <w:pPr>
        <w:spacing w:before="240" w:after="240"/>
        <w:rPr>
          <w:lang w:val="el" w:eastAsia="el"/>
        </w:rPr>
      </w:pPr>
      <w:r>
        <w:rPr>
          <w:b/>
          <w:bCs/>
          <w:i/>
          <w:iCs/>
          <w:u w:val="single"/>
          <w:lang w:val="el" w:eastAsia="el"/>
        </w:rPr>
        <w:t>159 Το τρίτο εδάφιο της παρ. 5 τίθεται, όπως αντικαταστάθηκε με την παρ. 1 του άρθρου 33 του ν. 4646/2019. Η αρχική του διατύπωση είχε ως εξής: «</w:t>
      </w:r>
      <w:r>
        <w:rPr>
          <w:b/>
          <w:bCs/>
          <w:i/>
          <w:iCs/>
          <w:u w:val="single"/>
          <w:lang w:val="el" w:eastAsia="el"/>
        </w:rPr>
        <w:t>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w:t>
      </w:r>
    </w:p>
    <w:p>
      <w:pPr>
        <w:spacing w:before="240" w:after="240"/>
        <w:rPr>
          <w:lang w:val="el" w:eastAsia="el"/>
        </w:rPr>
      </w:pPr>
      <w:r>
        <w:rPr>
          <w:b/>
          <w:bCs/>
          <w:i/>
          <w:iCs/>
          <w:u w:val="single"/>
          <w:lang w:val="el" w:eastAsia="el"/>
        </w:rPr>
        <w:t>160 Η αρχική διατύπωση της παρ. 6, όπως προστέθηκε με την παρ. 9 του άρθρου 47 του ν. 4223/2013 είχε ως εξής: «</w:t>
      </w:r>
      <w:r>
        <w:rPr>
          <w:b/>
          <w:bCs/>
          <w:i/>
          <w:iCs/>
          <w:u w:val="single"/>
          <w:lang w:val="el" w:eastAsia="el"/>
        </w:rPr>
        <w:t>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w:t>
      </w:r>
      <w:r>
        <w:rPr>
          <w:b/>
          <w:bCs/>
          <w:i/>
          <w:iCs/>
          <w:u w:val="single"/>
          <w:lang w:val="el" w:eastAsia="el"/>
        </w:rPr>
        <w:t xml:space="preserve"> [με την περ. 8 της υποπαρ. Δ.2. του άρθρου πρώτου του ν. 4254/2014 προστέθηκαν οι λέξεις «</w:t>
      </w:r>
      <w:r>
        <w:rPr>
          <w:b/>
          <w:bCs/>
          <w:i/>
          <w:iCs/>
          <w:u w:val="single"/>
          <w:lang w:val="el" w:eastAsia="el"/>
        </w:rPr>
        <w:t>, και ανεξαρτήτως των χρηματικών ορίων που τίθενται στο δεύτερο εδάφιο της περίπτωσης β',</w:t>
      </w:r>
      <w:r>
        <w:rPr>
          <w:b/>
          <w:bCs/>
          <w:i/>
          <w:iCs/>
          <w:u w:val="single"/>
          <w:lang w:val="el" w:eastAsia="el"/>
        </w:rPr>
        <w:t xml:space="preserve">»] </w:t>
      </w:r>
      <w:r>
        <w:rPr>
          <w:b/>
          <w:bCs/>
          <w:i/>
          <w:iCs/>
          <w:u w:val="single"/>
          <w:lang w:val="el" w:eastAsia="el"/>
        </w:rPr>
        <w:t>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b/>
          <w:bCs/>
          <w:i/>
          <w:iCs/>
          <w:u w:val="single"/>
          <w:lang w:val="el" w:eastAsia="el"/>
        </w:rPr>
        <w:t>».</w:t>
      </w:r>
    </w:p>
    <w:p>
      <w:pPr>
        <w:spacing w:before="240" w:after="240"/>
        <w:rPr>
          <w:lang w:val="el" w:eastAsia="el"/>
        </w:rPr>
      </w:pPr>
      <w:r>
        <w:rPr>
          <w:b/>
          <w:bCs/>
          <w:i/>
          <w:iCs/>
          <w:u w:val="single"/>
          <w:lang w:val="el" w:eastAsia="el"/>
        </w:rPr>
        <w:t>161 Το πρώτο εδάφιο της παρ. 6 τίθεται, όπως αντικαταστάθηκε με την παρ. 2 του άρθρου 33 του ν. 4646/2019. Το εν λόγω εδάφιο είχε τροποποιηθεί με την παρ. 2β΄ του άρθρου 3 του ν. 4337/2015 ως εξής: «</w:t>
      </w:r>
      <w:r>
        <w:rPr>
          <w:b/>
          <w:bCs/>
          <w:i/>
          <w:iCs/>
          <w:u w:val="single"/>
          <w:lang w:val="el" w:eastAsia="el"/>
        </w:rPr>
        <w:t>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 γένεση της υποχρέωσης απόδοσης ή από το χρόνο της διάπραξης, κατά περίπτωση, και μέχρι την ενεργοποίηση των μέτρων, ανεξάρτητα αν έχουν αποβάλει την ιδιότητα αυτή με οποιονδήποτε τρόπο ή για οποιαδήποτε αιτία.</w:t>
      </w:r>
      <w:r>
        <w:rPr>
          <w:b/>
          <w:bCs/>
          <w:i/>
          <w:iCs/>
          <w:u w:val="single"/>
          <w:lang w:val="el" w:eastAsia="el"/>
        </w:rPr>
        <w:t xml:space="preserve">». Σύμφωνα με την παρ. 9 του άρθρου 7 του ν. 4337/2015 </w:t>
      </w:r>
      <w:r>
        <w:rPr>
          <w:b/>
          <w:bCs/>
          <w:i/>
          <w:iCs/>
          <w:u w:val="single"/>
          <w:lang w:val="el" w:eastAsia="el"/>
        </w:rPr>
        <w:t>«Η ισχύς των περιπτώσεων α΄ και β΄ της παραγράφου 4 και της περίπτωσης α΄ της παραγράφου 6 του άρθρου 3 αρχίζει την 1.12.2015».</w:t>
      </w:r>
      <w:r>
        <w:rPr>
          <w:b/>
          <w:bCs/>
          <w:i/>
          <w:iCs/>
          <w:u w:val="single"/>
          <w:lang w:val="el" w:eastAsia="el"/>
        </w:rPr>
        <w:t xml:space="preserve"> Με την παρ. 3 του άρθρου 51 του ν. 4342/2015 οι φράσεις «</w:t>
      </w:r>
      <w:r>
        <w:rPr>
          <w:b/>
          <w:bCs/>
          <w:i/>
          <w:iCs/>
          <w:u w:val="single"/>
          <w:lang w:val="el" w:eastAsia="el"/>
        </w:rPr>
        <w:t>της παραγράφου 4</w:t>
      </w:r>
      <w:r>
        <w:rPr>
          <w:b/>
          <w:bCs/>
          <w:i/>
          <w:iCs/>
          <w:u w:val="single"/>
          <w:lang w:val="el" w:eastAsia="el"/>
        </w:rPr>
        <w:t>» και «</w:t>
      </w:r>
      <w:r>
        <w:rPr>
          <w:b/>
          <w:bCs/>
          <w:i/>
          <w:iCs/>
          <w:u w:val="single"/>
          <w:lang w:val="el" w:eastAsia="el"/>
        </w:rPr>
        <w:t>της παραγράφου 6</w:t>
      </w:r>
      <w:r>
        <w:rPr>
          <w:b/>
          <w:bCs/>
          <w:i/>
          <w:iCs/>
          <w:u w:val="single"/>
          <w:lang w:val="el" w:eastAsia="el"/>
        </w:rPr>
        <w:t>» αντικαταστάθηκαν από τις λέξεις «</w:t>
      </w:r>
      <w:r>
        <w:rPr>
          <w:b/>
          <w:bCs/>
          <w:i/>
          <w:iCs/>
          <w:u w:val="single"/>
          <w:lang w:val="el" w:eastAsia="el"/>
        </w:rPr>
        <w:t>της παραγράφου 2</w:t>
      </w:r>
      <w:r>
        <w:rPr>
          <w:b/>
          <w:bCs/>
          <w:i/>
          <w:iCs/>
          <w:u w:val="single"/>
          <w:lang w:val="el" w:eastAsia="el"/>
        </w:rPr>
        <w:t xml:space="preserve">» και «της </w:t>
      </w:r>
      <w:r>
        <w:rPr>
          <w:b/>
          <w:bCs/>
          <w:i/>
          <w:iCs/>
          <w:u w:val="single"/>
          <w:lang w:val="el" w:eastAsia="el"/>
        </w:rPr>
        <w:t>παραγράφου 4</w:t>
      </w:r>
      <w:r>
        <w:rPr>
          <w:b/>
          <w:bCs/>
          <w:i/>
          <w:iCs/>
          <w:u w:val="single"/>
          <w:lang w:val="el" w:eastAsia="el"/>
        </w:rPr>
        <w:t xml:space="preserve">» αντίστοιχα και με την παρ. 1 του άρθρου 22 της από 24/12/2015 ΠΝΠ (Α΄ 182), η οποία κυρώθηκε με το άρθρο πρώτο του ν. 4366/2016 (Α΄ 18) η παρ. 9 του άρθρου 7 του ν. 4337/2015 αντικαταστάθηκε από τότε που ίσχυσε ως εξής: </w:t>
      </w:r>
      <w:r>
        <w:rPr>
          <w:b/>
          <w:bCs/>
          <w:i/>
          <w:iCs/>
          <w:u w:val="single"/>
          <w:lang w:val="el" w:eastAsia="el"/>
        </w:rPr>
        <w:t>«9. Η ισχύς των περ. α΄ και β΄ της παρ. 2 και της περ. α΄ της παρ. 4 του άρθρου 3 αρχίζει την 1.2.2016.»..</w:t>
      </w:r>
    </w:p>
    <w:p>
      <w:pPr>
        <w:spacing w:before="240" w:after="240"/>
        <w:rPr>
          <w:lang w:val="el" w:eastAsia="el"/>
        </w:rPr>
      </w:pPr>
      <w:r>
        <w:rPr>
          <w:b/>
          <w:bCs/>
          <w:i/>
          <w:iCs/>
          <w:u w:val="single"/>
          <w:lang w:val="el" w:eastAsia="el"/>
        </w:rPr>
        <w:t>162 Η παρ. 7 τίθεται, όπως προστέθηκε με την παρ. 9 του άρθρου 47 του ν. 4223/2013</w:t>
      </w:r>
    </w:p>
    <w:p>
      <w:pPr>
        <w:pStyle w:val="Heading1"/>
        <w:spacing w:before="240" w:after="240"/>
        <w:rPr>
          <w:lang w:val="el" w:eastAsia="el"/>
        </w:rPr>
      </w:pPr>
      <w:r>
        <w:rPr>
          <w:b/>
          <w:bCs/>
          <w:i/>
          <w:iCs/>
          <w:u w:val="single"/>
          <w:lang w:val="el" w:eastAsia="el"/>
        </w:rPr>
        <w:t xml:space="preserve">ΕΝΟΤΗΤΑ 3 </w:t>
      </w:r>
    </w:p>
    <w:p>
      <w:pPr>
        <w:pStyle w:val="Heading1"/>
        <w:spacing w:before="240" w:after="240"/>
        <w:rPr>
          <w:lang w:val="el" w:eastAsia="el"/>
        </w:rPr>
      </w:pPr>
      <w:r>
        <w:rPr>
          <w:b/>
          <w:bCs/>
          <w:i/>
          <w:iCs/>
          <w:u w:val="single"/>
          <w:lang w:val="el" w:eastAsia="el"/>
        </w:rPr>
        <w:t>ΜΕΤΡΑ ΑΝΑΓΚΑΣΤΙΚΗΣ ΕΚΤΕΛΕΣΗΣ</w:t>
      </w:r>
    </w:p>
    <w:p>
      <w:pPr>
        <w:pStyle w:val="Heading6"/>
        <w:spacing w:before="240" w:after="240"/>
        <w:rPr>
          <w:lang w:val="el" w:eastAsia="el"/>
        </w:rPr>
      </w:pPr>
      <w:r>
        <w:rPr>
          <w:b/>
          <w:bCs/>
          <w:i/>
          <w:iCs/>
          <w:u w:val="single"/>
          <w:lang w:val="el" w:eastAsia="el"/>
        </w:rPr>
        <w:t>Άρθρο 47</w:t>
      </w:r>
      <w:r>
        <w:rPr>
          <w:b/>
          <w:bCs/>
          <w:i/>
          <w:iCs/>
          <w:u w:val="single"/>
          <w:lang w:val="el" w:eastAsia="el"/>
        </w:rPr>
        <w:t xml:space="preserve"> </w:t>
      </w:r>
    </w:p>
    <w:p>
      <w:pPr>
        <w:pStyle w:val="Heading6"/>
        <w:spacing w:before="240" w:after="240"/>
        <w:rPr>
          <w:lang w:val="el" w:eastAsia="el"/>
        </w:rPr>
      </w:pPr>
      <w:r>
        <w:rPr>
          <w:b/>
          <w:bCs/>
          <w:i/>
          <w:iCs/>
          <w:u w:val="single"/>
          <w:lang w:val="el" w:eastAsia="el"/>
        </w:rPr>
        <w:t>Ατομική ειδοποίηση καταβολής οφειλής/υπερημερίας</w:t>
      </w:r>
    </w:p>
    <w:p>
      <w:pPr>
        <w:spacing w:before="240" w:after="240"/>
        <w:rPr>
          <w:lang w:val="el" w:eastAsia="el"/>
        </w:rPr>
      </w:pPr>
      <w:r>
        <w:rPr>
          <w:b/>
          <w:bCs/>
          <w:i/>
          <w:iCs/>
          <w:u w:val="single"/>
          <w:lang w:val="el" w:eastAsia="el"/>
        </w:rPr>
        <w:t>Σε περίπτωση μη καταβολής των ποσών που αναφέρονται στην πράξη προσδιορισμού του φόρου ή στην πράξη επιβολής προστίμων</w:t>
      </w:r>
      <w:r>
        <w:rPr>
          <w:rStyle w:val="Hyperlink"/>
          <w:b/>
          <w:bCs/>
          <w:i/>
          <w:iCs/>
          <w:color w:val="000000"/>
          <w:sz w:val="20"/>
          <w:szCs w:val="20"/>
          <w:u w:val="none" w:color="0000EE"/>
          <w:vertAlign w:val="superscript"/>
          <w:lang w:val="el" w:eastAsia="el"/>
        </w:rPr>
        <w:footnoteReference w:id="119"/>
      </w:r>
      <w:r>
        <w:rPr>
          <w:b/>
          <w:bCs/>
          <w:i/>
          <w:iCs/>
          <w:u w:val="single"/>
          <w:lang w:val="el" w:eastAsia="el"/>
        </w:rPr>
        <w:t>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w:t>
      </w:r>
      <w:r>
        <w:rPr>
          <w:rStyle w:val="Hyperlink"/>
          <w:b/>
          <w:bCs/>
          <w:i/>
          <w:iCs/>
          <w:color w:val="000000"/>
          <w:sz w:val="20"/>
          <w:szCs w:val="20"/>
          <w:u w:val="none" w:color="0000EE"/>
          <w:vertAlign w:val="superscript"/>
          <w:lang w:val="el" w:eastAsia="el"/>
        </w:rPr>
        <w:footnoteReference w:id="120"/>
      </w:r>
      <w:r>
        <w:rPr>
          <w:b/>
          <w:bCs/>
          <w:i/>
          <w:iCs/>
          <w:u w:val="single"/>
          <w:lang w:val="el" w:eastAsia="el"/>
        </w:rPr>
        <w:t xml:space="preserve"> κοινοποιε</w:t>
      </w:r>
      <w:hyperlink r:id="rId70" w:history="1">
        <w:r>
          <w:rPr>
            <w:rStyle w:val="Hyperlink"/>
            <w:b/>
            <w:bCs/>
            <w:i/>
            <w:iCs/>
            <w:color w:val="0000EE"/>
            <w:u w:color="0000EE"/>
            <w:lang w:val="el" w:eastAsia="el"/>
          </w:rPr>
          <w:t>ί</w:t>
        </w:r>
      </w:hyperlink>
      <w:r>
        <w:rPr>
          <w:rStyle w:val="Hyperlink"/>
          <w:b/>
          <w:bCs/>
          <w:i/>
          <w:iCs/>
          <w:color w:val="000000"/>
          <w:sz w:val="20"/>
          <w:szCs w:val="20"/>
          <w:u w:val="none" w:color="0000EE"/>
          <w:vertAlign w:val="superscript"/>
          <w:lang w:val="el" w:eastAsia="el"/>
        </w:rPr>
        <w:footnoteReference w:id="121"/>
      </w:r>
      <w:r>
        <w:rPr>
          <w:b/>
          <w:bCs/>
          <w:i/>
          <w:iCs/>
          <w:u w:val="single"/>
          <w:lang w:val="el" w:eastAsia="el"/>
        </w:rPr>
        <w:t xml:space="preserve">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p>
    <w:p>
      <w:pPr>
        <w:pStyle w:val="MainText"/>
        <w:spacing w:before="120" w:after="0"/>
        <w:rPr>
          <w:lang w:val="el" w:eastAsia="el"/>
        </w:rPr>
      </w:pPr>
      <w:r>
        <w:rPr>
          <w:b/>
          <w:bCs/>
          <w:i/>
          <w:iCs/>
          <w:u w:val="single"/>
          <w:lang w:val="el" w:eastAsia="el"/>
        </w:rPr>
        <w:t>2.</w:t>
      </w:r>
      <w:r>
        <w:rPr>
          <w:b/>
          <w:bCs/>
          <w:i/>
          <w:iCs/>
          <w:u w:val="single"/>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w:t>
      </w:r>
      <w:r>
        <w:rPr>
          <w:rStyle w:val="Hyperlink"/>
          <w:b/>
          <w:bCs/>
          <w:i/>
          <w:iCs/>
          <w:color w:val="000000"/>
          <w:sz w:val="20"/>
          <w:szCs w:val="20"/>
          <w:u w:val="none" w:color="0000EE"/>
          <w:vertAlign w:val="superscript"/>
          <w:lang w:val="el" w:eastAsia="el"/>
        </w:rPr>
        <w:footnoteReference w:id="122"/>
      </w:r>
      <w:r>
        <w:rPr>
          <w:b/>
          <w:bCs/>
          <w:i/>
          <w:iCs/>
          <w:u w:val="single"/>
          <w:lang w:val="el" w:eastAsia="el"/>
        </w:rPr>
        <w:t>μπορεί να προβεί στη λήψη μέτρων αναγκαστικής εκτέλεσης σύμφωνα με όσα ορίζονται στον Κώδικα</w:t>
      </w:r>
      <w:r>
        <w:rPr>
          <w:rStyle w:val="Hyperlink"/>
          <w:b/>
          <w:bCs/>
          <w:i/>
          <w:iCs/>
          <w:color w:val="000000"/>
          <w:sz w:val="20"/>
          <w:szCs w:val="20"/>
          <w:u w:val="none" w:color="0000EE"/>
          <w:vertAlign w:val="superscript"/>
          <w:lang w:val="el" w:eastAsia="el"/>
        </w:rPr>
        <w:footnoteReference w:id="123"/>
      </w:r>
      <w:r>
        <w:rPr>
          <w:b/>
          <w:bCs/>
          <w:i/>
          <w:iCs/>
          <w:u w:val="single"/>
          <w:lang w:val="el" w:eastAsia="el"/>
        </w:rPr>
        <w:t>.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hyperlink r:id="rId71"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124"/>
      </w:r>
    </w:p>
    <w:p>
      <w:pPr>
        <w:pStyle w:val="MainText"/>
        <w:spacing w:before="120" w:after="0"/>
        <w:rPr>
          <w:lang w:val="el" w:eastAsia="el"/>
        </w:rPr>
      </w:pPr>
      <w:r>
        <w:rPr>
          <w:b/>
          <w:bCs/>
          <w:i/>
          <w:iCs/>
          <w:u w:val="single"/>
          <w:lang w:val="el" w:eastAsia="el"/>
        </w:rPr>
        <w:t>3.</w:t>
      </w:r>
      <w:r>
        <w:rPr>
          <w:b/>
          <w:bCs/>
          <w:i/>
          <w:iCs/>
          <w:u w:val="single"/>
          <w:lang w:val="el" w:eastAsia="el"/>
        </w:rPr>
        <w:t xml:space="preserve"> Στην ατομική ειδοποίηση αναφέρονται:</w:t>
      </w:r>
    </w:p>
    <w:p>
      <w:pPr>
        <w:pStyle w:val="StructureList1"/>
        <w:spacing w:before="120" w:after="0"/>
        <w:rPr>
          <w:lang w:val="el" w:eastAsia="el"/>
        </w:rPr>
      </w:pPr>
      <w:r>
        <w:rPr>
          <w:b/>
          <w:bCs/>
          <w:i/>
          <w:iCs/>
          <w:u w:val="single"/>
          <w:lang w:val="el" w:eastAsia="el"/>
        </w:rPr>
        <w:t>α)</w:t>
      </w:r>
      <w:r>
        <w:rPr>
          <w:b/>
          <w:bCs/>
          <w:i/>
          <w:iCs/>
          <w:u w:val="single"/>
          <w:lang w:val="en" w:eastAsia="en"/>
        </w:rPr>
        <w:tab/>
      </w:r>
      <w:r>
        <w:rPr>
          <w:b/>
          <w:bCs/>
          <w:i/>
          <w:iCs/>
          <w:u w:val="single"/>
          <w:lang w:val="el" w:eastAsia="el"/>
        </w:rPr>
        <w:t>το ονοματεπώνυμο ή επωνυμία</w:t>
      </w:r>
      <w:r>
        <w:rPr>
          <w:rStyle w:val="Hyperlink"/>
          <w:b/>
          <w:bCs/>
          <w:i/>
          <w:iCs/>
          <w:color w:val="000000"/>
          <w:sz w:val="20"/>
          <w:szCs w:val="20"/>
          <w:u w:val="none" w:color="0000EE"/>
          <w:vertAlign w:val="superscript"/>
          <w:lang w:val="el" w:eastAsia="el"/>
        </w:rPr>
        <w:footnoteReference w:id="125"/>
      </w:r>
      <w:r>
        <w:rPr>
          <w:b/>
          <w:bCs/>
          <w:i/>
          <w:iCs/>
          <w:u w:val="single"/>
          <w:lang w:val="el" w:eastAsia="el"/>
        </w:rPr>
        <w:t xml:space="preserve"> και τα στοιχεία του φορολογουμένου,</w:t>
      </w:r>
    </w:p>
    <w:p>
      <w:pPr>
        <w:pStyle w:val="StructureList1"/>
        <w:spacing w:before="120" w:after="0"/>
        <w:rPr>
          <w:lang w:val="el" w:eastAsia="el"/>
        </w:rPr>
      </w:pPr>
      <w:r>
        <w:rPr>
          <w:b/>
          <w:bCs/>
          <w:i/>
          <w:iCs/>
          <w:u w:val="single"/>
          <w:lang w:val="el" w:eastAsia="el"/>
        </w:rPr>
        <w:t>β)</w:t>
      </w:r>
      <w:r>
        <w:rPr>
          <w:b/>
          <w:bCs/>
          <w:i/>
          <w:iCs/>
          <w:u w:val="single"/>
          <w:lang w:val="en" w:eastAsia="en"/>
        </w:rPr>
        <w:tab/>
      </w:r>
      <w:r>
        <w:rPr>
          <w:b/>
          <w:bCs/>
          <w:i/>
          <w:iCs/>
          <w:u w:val="single"/>
          <w:lang w:val="el" w:eastAsia="el"/>
        </w:rPr>
        <w:t>ο Α.Φ.Μ. του φορολογουμένου, εφόσον έχει εκδοθεί,</w:t>
      </w:r>
    </w:p>
    <w:p>
      <w:pPr>
        <w:pStyle w:val="StructureList1"/>
        <w:spacing w:before="120" w:after="0"/>
        <w:rPr>
          <w:lang w:val="el" w:eastAsia="el"/>
        </w:rPr>
      </w:pPr>
      <w:r>
        <w:rPr>
          <w:b/>
          <w:bCs/>
          <w:i/>
          <w:iCs/>
          <w:u w:val="single"/>
          <w:lang w:val="el" w:eastAsia="el"/>
        </w:rPr>
        <w:t>γ)</w:t>
      </w:r>
      <w:r>
        <w:rPr>
          <w:b/>
          <w:bCs/>
          <w:i/>
          <w:iCs/>
          <w:u w:val="single"/>
          <w:lang w:val="en" w:eastAsia="en"/>
        </w:rPr>
        <w:tab/>
      </w:r>
      <w:r>
        <w:rPr>
          <w:b/>
          <w:bCs/>
          <w:i/>
          <w:iCs/>
          <w:u w:val="single"/>
          <w:lang w:val="el" w:eastAsia="el"/>
        </w:rPr>
        <w:t>η ημερομηνία έκδοσης της ατομικής ειδοποίησης καθώς και παραπομπές στους αντίστοιχους εκτελεστούς τίτλους, συμπεριλαμβανομένων</w:t>
      </w:r>
      <w:r>
        <w:rPr>
          <w:rStyle w:val="Hyperlink"/>
          <w:b/>
          <w:bCs/>
          <w:i/>
          <w:iCs/>
          <w:color w:val="000000"/>
          <w:sz w:val="20"/>
          <w:szCs w:val="20"/>
          <w:u w:val="none" w:color="0000EE"/>
          <w:vertAlign w:val="superscript"/>
          <w:lang w:val="el" w:eastAsia="el"/>
        </w:rPr>
        <w:footnoteReference w:id="126"/>
      </w:r>
      <w:r>
        <w:rPr>
          <w:b/>
          <w:bCs/>
          <w:i/>
          <w:iCs/>
          <w:u w:val="single"/>
          <w:lang w:val="el" w:eastAsia="el"/>
        </w:rPr>
        <w:t xml:space="preserve"> σχετικών προθεσμιών,</w:t>
      </w:r>
      <w:r>
        <w:rPr>
          <w:rStyle w:val="Hyperlink"/>
          <w:b/>
          <w:bCs/>
          <w:i/>
          <w:iCs/>
          <w:color w:val="000000"/>
          <w:sz w:val="20"/>
          <w:szCs w:val="20"/>
          <w:u w:val="none" w:color="0000EE"/>
          <w:vertAlign w:val="superscript"/>
          <w:lang w:val="el" w:eastAsia="el"/>
        </w:rPr>
        <w:footnoteReference w:id="127"/>
      </w:r>
      <w:r>
        <w:rPr>
          <w:b/>
          <w:bCs/>
          <w:i/>
          <w:iCs/>
          <w:u w:val="single"/>
          <w:lang w:val="el" w:eastAsia="el"/>
        </w:rPr>
        <w:t xml:space="preserve"> ημερομηνιών καταβολής και αριθμού</w:t>
      </w:r>
      <w:r>
        <w:rPr>
          <w:rStyle w:val="Hyperlink"/>
          <w:b/>
          <w:bCs/>
          <w:i/>
          <w:iCs/>
          <w:color w:val="000000"/>
          <w:sz w:val="20"/>
          <w:szCs w:val="20"/>
          <w:u w:val="none" w:color="0000EE"/>
          <w:vertAlign w:val="superscript"/>
          <w:lang w:val="el" w:eastAsia="el"/>
        </w:rPr>
        <w:footnoteReference w:id="128"/>
      </w:r>
      <w:r>
        <w:rPr>
          <w:b/>
          <w:bCs/>
          <w:i/>
          <w:iCs/>
          <w:u w:val="single"/>
          <w:lang w:val="el" w:eastAsia="el"/>
        </w:rPr>
        <w:t xml:space="preserve"> δόσεων,</w:t>
      </w:r>
    </w:p>
    <w:p>
      <w:pPr>
        <w:pStyle w:val="StructureList1"/>
        <w:spacing w:before="120" w:after="0"/>
        <w:rPr>
          <w:lang w:val="el" w:eastAsia="el"/>
        </w:rPr>
      </w:pPr>
      <w:r>
        <w:rPr>
          <w:b/>
          <w:bCs/>
          <w:i/>
          <w:iCs/>
          <w:u w:val="single"/>
          <w:lang w:val="el" w:eastAsia="el"/>
        </w:rPr>
        <w:t>δ)</w:t>
      </w:r>
      <w:r>
        <w:rPr>
          <w:b/>
          <w:bCs/>
          <w:i/>
          <w:iCs/>
          <w:u w:val="single"/>
          <w:lang w:val="en" w:eastAsia="en"/>
        </w:rPr>
        <w:tab/>
      </w:r>
      <w:r>
        <w:rPr>
          <w:b/>
          <w:bCs/>
          <w:i/>
          <w:iCs/>
          <w:u w:val="single"/>
          <w:lang w:val="el" w:eastAsia="el"/>
        </w:rPr>
        <w:t>το είδος και το ποσό των οφειλόμενων φόρων, των τόκων, των προστίμων και η φορολογική περίοδος ή περίοδοι ή οι φορολογικές υποθέσεις</w:t>
      </w:r>
      <w:r>
        <w:rPr>
          <w:rStyle w:val="Hyperlink"/>
          <w:b/>
          <w:bCs/>
          <w:i/>
          <w:iCs/>
          <w:color w:val="000000"/>
          <w:sz w:val="20"/>
          <w:szCs w:val="20"/>
          <w:u w:val="none" w:color="0000EE"/>
          <w:vertAlign w:val="superscript"/>
          <w:lang w:val="el" w:eastAsia="el"/>
        </w:rPr>
        <w:footnoteReference w:id="129"/>
      </w:r>
      <w:r>
        <w:rPr>
          <w:b/>
          <w:bCs/>
          <w:i/>
          <w:iCs/>
          <w:u w:val="single"/>
          <w:lang w:val="el" w:eastAsia="el"/>
        </w:rPr>
        <w:t>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b/>
          <w:bCs/>
          <w:i/>
          <w:iCs/>
          <w:u w:val="single"/>
          <w:lang w:val="el" w:eastAsia="el"/>
        </w:rPr>
        <w:t>ε)</w:t>
      </w:r>
      <w:r>
        <w:rPr>
          <w:b/>
          <w:bCs/>
          <w:i/>
          <w:iCs/>
          <w:u w:val="single"/>
          <w:lang w:val="en" w:eastAsia="en"/>
        </w:rPr>
        <w:tab/>
      </w:r>
      <w:r>
        <w:rPr>
          <w:b/>
          <w:bCs/>
          <w:i/>
          <w:iCs/>
          <w:u w:val="single"/>
          <w:lang w:val="el" w:eastAsia="el"/>
        </w:rPr>
        <w:t>η εντολή καταβολής των ποσών αυτών,</w:t>
      </w:r>
    </w:p>
    <w:p>
      <w:pPr>
        <w:pStyle w:val="StructureList1"/>
        <w:spacing w:before="120" w:after="0"/>
        <w:rPr>
          <w:lang w:val="el" w:eastAsia="el"/>
        </w:rPr>
      </w:pPr>
      <w:r>
        <w:rPr>
          <w:b/>
          <w:bCs/>
          <w:i/>
          <w:iCs/>
          <w:u w:val="single"/>
          <w:lang w:val="el" w:eastAsia="el"/>
        </w:rPr>
        <w:t>στ)</w:t>
      </w:r>
      <w:r>
        <w:rPr>
          <w:b/>
          <w:bCs/>
          <w:i/>
          <w:iCs/>
          <w:u w:val="single"/>
          <w:lang w:val="en" w:eastAsia="en"/>
        </w:rPr>
        <w:tab/>
      </w:r>
      <w:r>
        <w:rPr>
          <w:b/>
          <w:bCs/>
          <w:i/>
          <w:iCs/>
          <w:u w:val="single"/>
          <w:lang w:val="el" w:eastAsia="el"/>
        </w:rPr>
        <w:t>ο τρόπος πληρωμής των ανωτέρω,</w:t>
      </w:r>
    </w:p>
    <w:p>
      <w:pPr>
        <w:pStyle w:val="StructureList1"/>
        <w:spacing w:before="120" w:after="0"/>
        <w:rPr>
          <w:lang w:val="el" w:eastAsia="el"/>
        </w:rPr>
      </w:pPr>
      <w:r>
        <w:rPr>
          <w:b/>
          <w:bCs/>
          <w:i/>
          <w:iCs/>
          <w:u w:val="single"/>
          <w:lang w:val="el" w:eastAsia="el"/>
        </w:rPr>
        <w:t>ζ)</w:t>
      </w:r>
      <w:r>
        <w:rPr>
          <w:b/>
          <w:bCs/>
          <w:i/>
          <w:iCs/>
          <w:u w:val="single"/>
          <w:lang w:val="en" w:eastAsia="en"/>
        </w:rPr>
        <w:tab/>
      </w:r>
      <w:r>
        <w:rPr>
          <w:b/>
          <w:bCs/>
          <w:i/>
          <w:iCs/>
          <w:u w:val="single"/>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b/>
          <w:bCs/>
          <w:i/>
          <w:iCs/>
          <w:u w:val="single"/>
          <w:lang w:val="el" w:eastAsia="el"/>
        </w:rPr>
        <w:t>η)</w:t>
      </w:r>
      <w:r>
        <w:rPr>
          <w:b/>
          <w:bCs/>
          <w:i/>
          <w:iCs/>
          <w:u w:val="single"/>
          <w:lang w:val="en" w:eastAsia="en"/>
        </w:rPr>
        <w:tab/>
      </w:r>
      <w:r>
        <w:rPr>
          <w:b/>
          <w:bCs/>
          <w:i/>
          <w:iCs/>
          <w:u w:val="single"/>
          <w:lang w:val="el" w:eastAsia="el"/>
        </w:rPr>
        <w:t>ο όρος ότι εφόσον ο φορολογούμενος δεν προβεί σε εξόφληση εντός τριάντα (30) ημερών από την κοινοποίηση</w:t>
      </w:r>
      <w:r>
        <w:rPr>
          <w:rStyle w:val="Hyperlink"/>
          <w:b/>
          <w:bCs/>
          <w:i/>
          <w:iCs/>
          <w:color w:val="000000"/>
          <w:sz w:val="20"/>
          <w:szCs w:val="20"/>
          <w:u w:val="none" w:color="0000EE"/>
          <w:vertAlign w:val="superscript"/>
          <w:lang w:val="el" w:eastAsia="el"/>
        </w:rPr>
        <w:footnoteReference w:id="130"/>
      </w:r>
      <w:r>
        <w:rPr>
          <w:b/>
          <w:bCs/>
          <w:i/>
          <w:iCs/>
          <w:u w:val="single"/>
          <w:lang w:val="el" w:eastAsia="el"/>
        </w:rPr>
        <w:t xml:space="preserve">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w:t>
      </w:r>
    </w:p>
    <w:p>
      <w:pPr>
        <w:spacing w:before="240" w:after="240"/>
        <w:rPr>
          <w:lang w:val="el" w:eastAsia="el"/>
        </w:rPr>
      </w:pPr>
      <w:r>
        <w:rPr>
          <w:b/>
          <w:bCs/>
          <w:i/>
          <w:iCs/>
          <w:u w:val="single"/>
          <w:lang w:val="el" w:eastAsia="el"/>
        </w:rPr>
        <w:t>Κώδικα.</w:t>
      </w:r>
    </w:p>
    <w:p>
      <w:pPr>
        <w:spacing w:before="240" w:after="240"/>
        <w:rPr>
          <w:lang w:val="el" w:eastAsia="el"/>
        </w:rPr>
      </w:pPr>
      <w:r>
        <w:rPr>
          <w:b/>
          <w:bCs/>
          <w:i/>
          <w:iCs/>
          <w:u w:val="single"/>
          <w:lang w:val="el" w:eastAsia="el"/>
        </w:rPr>
        <w:t>Η ατομική ειδοποίηση η οποία δεν εξομοιώνεται με επιταγή προς πληρωμή</w:t>
      </w:r>
      <w:r>
        <w:rPr>
          <w:rStyle w:val="Hyperlink"/>
          <w:b/>
          <w:bCs/>
          <w:i/>
          <w:iCs/>
          <w:color w:val="000000"/>
          <w:sz w:val="20"/>
          <w:szCs w:val="20"/>
          <w:u w:val="none" w:color="0000EE"/>
          <w:vertAlign w:val="superscript"/>
          <w:lang w:val="el" w:eastAsia="el"/>
        </w:rPr>
        <w:footnoteReference w:id="131"/>
      </w:r>
      <w:r>
        <w:rPr>
          <w:b/>
          <w:bCs/>
          <w:i/>
          <w:iCs/>
          <w:u w:val="single"/>
          <w:lang w:val="el" w:eastAsia="el"/>
        </w:rPr>
        <w:t xml:space="preserve"> κοινοποιείται στον φορολογούμενο σύμφωνα με το άρθρο 5 του Κώδικα.</w:t>
      </w:r>
    </w:p>
    <w:p>
      <w:pPr>
        <w:pStyle w:val="MainText"/>
        <w:spacing w:before="120" w:after="0"/>
        <w:rPr>
          <w:lang w:val="el" w:eastAsia="el"/>
        </w:rPr>
      </w:pPr>
      <w:r>
        <w:rPr>
          <w:b/>
          <w:bCs/>
          <w:i/>
          <w:iCs/>
          <w:u w:val="single"/>
          <w:lang w:val="el" w:eastAsia="el"/>
        </w:rPr>
        <w:t>5.</w:t>
      </w:r>
      <w:r>
        <w:rPr>
          <w:b/>
          <w:bCs/>
          <w:i/>
          <w:iCs/>
          <w:u w:val="single"/>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i/>
          <w:iCs/>
          <w:u w:val="single"/>
          <w:lang w:val="el" w:eastAsia="el"/>
        </w:rPr>
        <w:t>Άρθρο 48</w:t>
      </w:r>
      <w:r>
        <w:rPr>
          <w:b/>
          <w:bCs/>
          <w:i/>
          <w:iCs/>
          <w:u w:val="single"/>
          <w:lang w:val="el" w:eastAsia="el"/>
        </w:rPr>
        <w:t xml:space="preserve"> </w:t>
      </w:r>
    </w:p>
    <w:p>
      <w:pPr>
        <w:pStyle w:val="Heading6"/>
        <w:spacing w:before="240" w:after="240"/>
        <w:rPr>
          <w:lang w:val="el" w:eastAsia="el"/>
        </w:rPr>
      </w:pPr>
      <w:r>
        <w:rPr>
          <w:b/>
          <w:bCs/>
          <w:i/>
          <w:iCs/>
          <w:u w:val="single"/>
          <w:lang w:val="el" w:eastAsia="el"/>
        </w:rPr>
        <w:t>Αναγκαστική εκτέλεση</w:t>
      </w:r>
    </w:p>
    <w:p>
      <w:pPr>
        <w:pStyle w:val="MainText"/>
        <w:spacing w:before="120" w:after="0"/>
        <w:rPr>
          <w:lang w:val="el" w:eastAsia="el"/>
        </w:rPr>
      </w:pPr>
      <w:r>
        <w:rPr>
          <w:b/>
          <w:bCs/>
          <w:i/>
          <w:iCs/>
          <w:u w:val="single"/>
          <w:lang w:val="el" w:eastAsia="el"/>
        </w:rPr>
        <w:t>1.</w:t>
      </w:r>
      <w:r>
        <w:rPr>
          <w:b/>
          <w:bCs/>
          <w:i/>
          <w:iCs/>
          <w:u w:val="single"/>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w:t>
      </w:r>
    </w:p>
    <w:p>
      <w:pPr>
        <w:pStyle w:val="MainText"/>
        <w:spacing w:before="120" w:after="0"/>
        <w:rPr>
          <w:lang w:val="el" w:eastAsia="el"/>
        </w:rPr>
      </w:pPr>
      <w:r>
        <w:rPr>
          <w:b/>
          <w:bCs/>
          <w:i/>
          <w:iCs/>
          <w:u w:val="single"/>
          <w:lang w:val="el" w:eastAsia="el"/>
        </w:rPr>
        <w:t>2.</w:t>
      </w:r>
      <w:r>
        <w:rPr>
          <w:b/>
          <w:bCs/>
          <w:i/>
          <w:iCs/>
          <w:u w:val="single"/>
          <w:lang w:val="el" w:eastAsia="el"/>
        </w:rPr>
        <w:t xml:space="preserve"> 176 </w:t>
      </w:r>
      <w:r>
        <w:rPr>
          <w:rStyle w:val="Hyperlink"/>
          <w:b/>
          <w:bCs/>
          <w:i/>
          <w:iCs/>
          <w:color w:val="000000"/>
          <w:sz w:val="20"/>
          <w:szCs w:val="20"/>
          <w:u w:val="none" w:color="0000EE"/>
          <w:vertAlign w:val="superscript"/>
          <w:lang w:val="el" w:eastAsia="el"/>
        </w:rPr>
        <w:footnoteReference w:id="132"/>
      </w:r>
      <w:r>
        <w:rPr>
          <w:b/>
          <w:bCs/>
          <w:i/>
          <w:iCs/>
          <w:u w:val="single"/>
          <w:lang w:val="el" w:eastAsia="el"/>
        </w:rPr>
        <w:t>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91"/>
        <w:gridCol w:w="69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Αρμόδιο όργανο για την είσπραξη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Εξαιρέσεις από τη διενέργεια αναγκαστικής εκτέλεσης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 Αναγκαστική εκτέλεση δεν διενεργείται για οφειλές, η πληρωμή των οποίων τελεί σε νόμιμη ή δικαστική ή διοικητική</w:t>
            </w:r>
            <w:r>
              <w:rPr>
                <w:rStyle w:val="Hyperlink"/>
                <w:b w:val="0"/>
                <w:bCs w:val="0"/>
                <w:i w:val="0"/>
                <w:iCs w:val="0"/>
                <w:smallCaps w:val="0"/>
                <w:color w:val="000000"/>
                <w:sz w:val="20"/>
                <w:szCs w:val="20"/>
                <w:u w:val="none" w:color="0000EE"/>
                <w:vertAlign w:val="superscript"/>
                <w:lang w:val="el" w:eastAsia="el"/>
              </w:rPr>
              <w:footnoteReference w:id="133"/>
            </w:r>
            <w:r>
              <w:rPr>
                <w:b w:val="0"/>
                <w:bCs w:val="0"/>
                <w:i w:val="0"/>
                <w:iCs w:val="0"/>
                <w:smallCaps w:val="0"/>
                <w:color w:val="000000"/>
                <w:lang w:val="el" w:eastAsia="el"/>
              </w:rPr>
              <w:t>αναστολή του άρθρου 63 του Κώδικα</w:t>
            </w:r>
            <w:r>
              <w:rPr>
                <w:rStyle w:val="Hyperlink"/>
                <w:b w:val="0"/>
                <w:bCs w:val="0"/>
                <w:i w:val="0"/>
                <w:iCs w:val="0"/>
                <w:smallCaps w:val="0"/>
                <w:color w:val="000000"/>
                <w:sz w:val="20"/>
                <w:szCs w:val="20"/>
                <w:u w:val="none" w:color="0000EE"/>
                <w:vertAlign w:val="superscript"/>
                <w:lang w:val="el" w:eastAsia="el"/>
              </w:rPr>
              <w:footnoteReference w:id="134"/>
            </w:r>
            <w:r>
              <w:rPr>
                <w:b w:val="0"/>
                <w:bCs w:val="0"/>
                <w:i w:val="0"/>
                <w:iCs w:val="0"/>
                <w:smallCaps w:val="0"/>
                <w:color w:val="000000"/>
                <w:lang w:val="el" w:eastAsia="el"/>
              </w:rPr>
              <w:t xml:space="preserve">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Επιλογή υποθέσεων προς είσπραξη κατά προτεραιότητα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hyperlink r:id="rId72" w:history="1">
              <w:r>
                <w:rPr>
                  <w:rStyle w:val="Hyperlink"/>
                  <w:b w:val="0"/>
                  <w:bCs w:val="0"/>
                  <w:i w:val="0"/>
                  <w:iCs w:val="0"/>
                  <w:smallCaps w:val="0"/>
                  <w:color w:val="0000EE"/>
                  <w:u w:color="0000EE"/>
                  <w:lang w:val="el" w:eastAsia="el"/>
                </w:rPr>
                <w:t>.</w:t>
              </w:r>
              <w:r>
                <w:rPr>
                  <w:rStyle w:val="Hyperlink"/>
                  <w:b w:val="0"/>
                  <w:bCs w:val="0"/>
                  <w:i w:val="0"/>
                  <w:iCs w:val="0"/>
                  <w:smallCaps w:val="0"/>
                  <w:color w:val="0000EE"/>
                  <w:sz w:val="30"/>
                  <w:szCs w:val="30"/>
                  <w:u w:color="0000EE"/>
                  <w:vertAlign w:val="superscript"/>
                  <w:lang w:val="el" w:eastAsia="el"/>
                </w:rPr>
                <w:t>179</w:t>
              </w:r>
            </w:hyperlink>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6</w:t>
            </w:r>
            <w:hyperlink r:id="rId73" w:history="1">
              <w:r>
                <w:rPr>
                  <w:rStyle w:val="Hyperlink"/>
                  <w:b w:val="0"/>
                  <w:bCs w:val="0"/>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135"/>
            </w:r>
            <w:r>
              <w:rPr>
                <w:b w:val="0"/>
                <w:bCs w:val="0"/>
                <w:i w:val="0"/>
                <w:iCs w:val="0"/>
                <w:smallCaps w:val="0"/>
                <w:color w:val="000000"/>
                <w:lang w:val="el" w:eastAsia="el"/>
              </w:rPr>
              <w:t>α. Η Φορολογική Διοίκηση προβαίνει σε περιοδική διαγραφή των βεβαιωμένων ανείσπρακτων οφειλών στις Δημόσιες Οικονομικές Υπηρεσίες (Δ.Ο.Υ.) υπέρ του Δημοσίου, νομικών προσώπων ή τρίτων, εφόσον το εισπρακτέο υπόλοιπο ανά βασική οφειλή δεν υπερβαίνει το ποσό του ενός (1) ευρώ.</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Με απόφαση του Διοικητή της Ανεξάρτητης Αρχής Δημοσίων Εσόδων καθορίζονται οι αναγκαίες διαδικαστικές λεπτομέρειες για την εφαρμογή της παραγράφου 1, όπως ο τρόπος, η διαδικασία, τα αρμόδια όργανα, η περιοδικότητα διενέργειας της διαγραφής, καθώς και οι οφειλές που εξαιρούνται από την εφαρμογή της παρούσας παραγράφου.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7</w:t>
            </w:r>
            <w:hyperlink r:id="rId74" w:history="1">
              <w:r>
                <w:rPr>
                  <w:rStyle w:val="Hyperlink"/>
                  <w:b w:val="0"/>
                  <w:bCs w:val="0"/>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136"/>
            </w:r>
            <w:r>
              <w:rPr>
                <w:b w:val="0"/>
                <w:bCs w:val="0"/>
                <w:i w:val="0"/>
                <w:iCs w:val="0"/>
                <w:smallCaps w:val="0"/>
                <w:color w:val="000000"/>
                <w:lang w:val="el" w:eastAsia="el"/>
              </w:rPr>
              <w:t>α. Διαγράφονται υπόλοιπα βεβαιωμένων βασικών οφειλών στη Φορολογική Διοίκηση μέχρι του ποσού των δέκα (10) ευρώ, συνολικά ανά οφειλέτη, φυσικό ή νομικό πρόσωπο, εφόσον οι οφειλές έχουν καταστεί ληξιπρόθεσμες μέχρι την ημερομηνία κατάθεσης της παρούσας και δεν υφίστανται άλλες οφειλές του ιδίου προσώπου κατά τον χρόνο της διαγραφής.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Με απόφαση του Υπουργού Οικονομικών δύνανται να ενεργοποιούνται οι διατάξεις της παρούσας παραγράφου περιοδικά και να επαναπροσδιορίζεται το χρονικό διάστημα της διαγραφής, για λόγους εκκαθάρισης του χαρτοφυλακίου ληξιπροθέσμων οφειλών.</w:t>
            </w:r>
          </w:p>
          <w:p>
            <w:pPr>
              <w:spacing w:before="240" w:after="240"/>
              <w:rPr>
                <w:b w:val="0"/>
                <w:bCs w:val="0"/>
                <w:i w:val="0"/>
                <w:iCs w:val="0"/>
                <w:smallCaps w:val="0"/>
                <w:color w:val="000000"/>
                <w:lang w:val="el" w:eastAsia="el"/>
              </w:rPr>
            </w:pPr>
            <w:r>
              <w:rPr>
                <w:b/>
                <w:bCs/>
                <w:i w:val="0"/>
                <w:iCs w:val="0"/>
                <w:smallCaps w:val="0"/>
                <w:color w:val="000000"/>
                <w:lang w:val="el" w:eastAsia="el"/>
              </w:rPr>
              <w:t>Άρθρο 49</w:t>
            </w:r>
          </w:p>
          <w:p>
            <w:pPr>
              <w:spacing w:before="240"/>
              <w:rPr>
                <w:b w:val="0"/>
                <w:bCs w:val="0"/>
                <w:i w:val="0"/>
                <w:iCs w:val="0"/>
                <w:smallCaps w:val="0"/>
                <w:color w:val="000000"/>
                <w:lang w:val="el" w:eastAsia="el"/>
              </w:rPr>
            </w:pPr>
            <w:r>
              <w:rPr>
                <w:b/>
                <w:bCs/>
                <w:i w:val="0"/>
                <w:iCs w:val="0"/>
                <w:smallCaps w:val="0"/>
                <w:color w:val="000000"/>
                <w:lang w:val="el" w:eastAsia="el"/>
              </w:rPr>
              <w:t>Λήψη μέτρων σε περίπτωση υπόνοιας καταδολίευσης</w:t>
            </w:r>
          </w:p>
        </w:tc>
      </w:tr>
    </w:tbl>
    <w:p>
      <w:pPr>
        <w:spacing w:before="240" w:after="240"/>
        <w:rPr>
          <w:lang w:val="el" w:eastAsia="el"/>
        </w:rPr>
      </w:pPr>
      <w:r>
        <w:rPr>
          <w:b/>
          <w:bCs/>
          <w:i/>
          <w:iCs/>
          <w:u w:val="single"/>
          <w:lang w:val="el" w:eastAsia="el"/>
        </w:rPr>
        <w:t>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w:t>
      </w:r>
      <w:r>
        <w:rPr>
          <w:rStyle w:val="Hyperlink"/>
          <w:b/>
          <w:bCs/>
          <w:i/>
          <w:iCs/>
          <w:color w:val="000000"/>
          <w:sz w:val="20"/>
          <w:szCs w:val="20"/>
          <w:u w:val="none" w:color="0000EE"/>
          <w:vertAlign w:val="superscript"/>
          <w:lang w:val="el" w:eastAsia="el"/>
        </w:rPr>
        <w:footnoteReference w:id="137"/>
      </w:r>
      <w:r>
        <w:rPr>
          <w:b/>
          <w:bCs/>
          <w:i/>
          <w:iCs/>
          <w:u w:val="single"/>
          <w:lang w:val="el" w:eastAsia="el"/>
        </w:rPr>
        <w:t>.</w:t>
      </w:r>
    </w:p>
    <w:p>
      <w:pPr>
        <w:pStyle w:val="MainText"/>
        <w:spacing w:before="120" w:after="0"/>
        <w:rPr>
          <w:lang w:val="el" w:eastAsia="el"/>
        </w:rPr>
      </w:pPr>
      <w:r>
        <w:rPr>
          <w:b/>
          <w:bCs/>
          <w:i/>
          <w:iCs/>
          <w:u w:val="single"/>
          <w:lang w:val="el" w:eastAsia="el"/>
        </w:rPr>
        <w:t>2.</w:t>
      </w:r>
      <w:r>
        <w:rPr>
          <w:b/>
          <w:bCs/>
          <w:i/>
          <w:iCs/>
          <w:u w:val="single"/>
          <w:lang w:val="el" w:eastAsia="el"/>
        </w:rPr>
        <w:t xml:space="preserve"> Με τις προϋποθέσεις που αναφέρονται στην προηγούμενη παράγραφο μπορεί επίσης να εγγράφεται υποθήκη.</w:t>
      </w:r>
    </w:p>
    <w:p>
      <w:pPr>
        <w:spacing w:before="240" w:after="240"/>
        <w:rPr>
          <w:lang w:val="el" w:eastAsia="el"/>
        </w:rPr>
      </w:pPr>
      <w:r>
        <w:rPr>
          <w:b/>
          <w:bCs/>
          <w:i/>
          <w:iCs/>
          <w:u w:val="single"/>
          <w:lang w:val="el" w:eastAsia="el"/>
        </w:rPr>
        <w:t>3</w:t>
      </w:r>
      <w:hyperlink r:id="rId75"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138"/>
      </w:r>
      <w:r>
        <w:rPr>
          <w:b/>
          <w:bCs/>
          <w:i/>
          <w:iCs/>
          <w:u w:val="single"/>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Heading1"/>
        <w:spacing w:before="240" w:after="240"/>
        <w:rPr>
          <w:lang w:val="el" w:eastAsia="el"/>
        </w:rPr>
      </w:pPr>
      <w:r>
        <w:rPr>
          <w:b/>
          <w:bCs/>
          <w:i/>
          <w:iCs/>
          <w:u w:val="single"/>
          <w:lang w:val="el" w:eastAsia="el"/>
        </w:rPr>
        <w:t xml:space="preserve">ΕΝΟΤΗΤΑ 4 </w:t>
      </w:r>
    </w:p>
    <w:p>
      <w:pPr>
        <w:pStyle w:val="Heading1"/>
        <w:spacing w:before="240" w:after="240"/>
        <w:rPr>
          <w:lang w:val="el" w:eastAsia="el"/>
        </w:rPr>
      </w:pPr>
      <w:r>
        <w:rPr>
          <w:b/>
          <w:bCs/>
          <w:i/>
          <w:iCs/>
          <w:u w:val="single"/>
          <w:lang w:val="el" w:eastAsia="el"/>
        </w:rPr>
        <w:t>ΑΛΛΗΛΕΓΓΥΑ ΕΥΘΥΝΗ</w:t>
      </w:r>
    </w:p>
    <w:p>
      <w:pPr>
        <w:pStyle w:val="Heading6"/>
        <w:spacing w:before="240" w:after="240"/>
        <w:rPr>
          <w:lang w:val="el" w:eastAsia="el"/>
        </w:rPr>
      </w:pPr>
      <w:r>
        <w:rPr>
          <w:b/>
          <w:bCs/>
          <w:i/>
          <w:iCs/>
          <w:u w:val="single"/>
          <w:lang w:val="el" w:eastAsia="el"/>
        </w:rPr>
        <w:t>Άρθρο 50</w:t>
      </w:r>
      <w:r>
        <w:rPr>
          <w:rStyle w:val="Hyperlink"/>
          <w:b/>
          <w:bCs/>
          <w:i/>
          <w:iCs/>
          <w:color w:val="000000"/>
          <w:sz w:val="20"/>
          <w:szCs w:val="20"/>
          <w:u w:val="none" w:color="0000EE"/>
          <w:vertAlign w:val="superscript"/>
          <w:lang w:val="el" w:eastAsia="el"/>
        </w:rPr>
        <w:footnoteReference w:id="139"/>
      </w:r>
      <w:r>
        <w:rPr>
          <w:b/>
          <w:bCs/>
          <w:i/>
          <w:iCs/>
          <w:u w:val="single"/>
          <w:lang w:val="el" w:eastAsia="el"/>
        </w:rPr>
        <w:t xml:space="preserve"> </w:t>
      </w:r>
    </w:p>
    <w:p>
      <w:pPr>
        <w:pStyle w:val="Heading6"/>
        <w:spacing w:before="240" w:after="240"/>
        <w:rPr>
          <w:lang w:val="el" w:eastAsia="el"/>
        </w:rPr>
      </w:pPr>
      <w:r>
        <w:rPr>
          <w:b/>
          <w:bCs/>
          <w:i/>
          <w:iCs/>
          <w:u w:val="single"/>
          <w:lang w:val="el" w:eastAsia="el"/>
        </w:rPr>
        <w:t>Αλληλέγγυα ευθύνη</w:t>
      </w:r>
    </w:p>
    <w:p>
      <w:pPr>
        <w:spacing w:before="240" w:after="240"/>
        <w:rPr>
          <w:lang w:val="el" w:eastAsia="el"/>
        </w:rPr>
      </w:pPr>
      <w:r>
        <w:rPr>
          <w:b/>
          <w:bCs/>
          <w:i/>
          <w:iCs/>
          <w:sz w:val="30"/>
          <w:szCs w:val="30"/>
          <w:u w:val="single"/>
          <w:vertAlign w:val="superscript"/>
          <w:lang w:val="el" w:eastAsia="el"/>
        </w:rPr>
        <w:t>Αλληλέγγυα ευθύνη</w:t>
      </w:r>
      <w:r>
        <w:rPr>
          <w:b/>
          <w:bCs/>
          <w:i/>
          <w:iCs/>
          <w:u w:val="single"/>
          <w:lang w:val="el" w:eastAsia="el"/>
        </w:rPr>
        <w:t>1</w:t>
      </w:r>
      <w:hyperlink r:id="rId76"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140"/>
      </w:r>
      <w:r>
        <w:rPr>
          <w:b/>
          <w:bCs/>
          <w:i/>
          <w:iCs/>
          <w:u w:val="single"/>
          <w:lang w:val="el" w:eastAsia="el"/>
        </w:rPr>
        <w:t xml:space="preserve"> 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καθώς και τα πρόσωπα που ασκούν εν τοις πράγμασι τη διαχείριση ή διοίκηση νομικού προσώπου ή νομικής οντότητας, ευθύνονται προσωπικά και αλληλέγγυα για την πληρωμή του φόρου εισοδήματος, παρακρατούμενου φόρου, κάθε επιρριπτόμενου φόρου, Φόρου Προστιθέμενης Αξίας και του Ενιαίου Φόρου Ιδιοκτησίας Ακινήτων, που οφείλονται από αυτά τα νομικά πρόσωπα και τις νομικές οντότητες, ανεξάρτητα από τον χρόνο βεβαίωσής τους, ως και για τους τόκους, πρόστιμα, προσαυξήσεις και οποιεσδήποτε διοικητικές χρηματικές κυρώσεις επιβάλλονται επ' αυτών, εφόσον συντρέχουν σωρευτικά οι κατωτέρω προϋποθέσεις:</w:t>
      </w:r>
    </w:p>
    <w:p>
      <w:pPr>
        <w:spacing w:before="240" w:after="240"/>
        <w:rPr>
          <w:lang w:val="el" w:eastAsia="el"/>
        </w:rPr>
      </w:pPr>
      <w:r>
        <w:rPr>
          <w:b/>
          <w:bCs/>
          <w:i/>
          <w:iCs/>
          <w:u w:val="single"/>
          <w:lang w:val="el" w:eastAsia="el"/>
        </w:rPr>
        <w:t>α. τα ανωτέρω πρόσωπα είχαν μια από τις ανωτέρω ιδιότητες είτε κατά τη διάρκεια λειτουργίας του νομικού προσώπου είτε κατά τον χρόνο λύσης, διάλυσης ή συγχώνευσής του είτε κατά τη διάρκεια της εκκαθάρισης του νομικού προσώπου,</w:t>
      </w:r>
    </w:p>
    <w:p>
      <w:pPr>
        <w:spacing w:before="240" w:after="240"/>
        <w:rPr>
          <w:lang w:val="el" w:eastAsia="el"/>
        </w:rPr>
      </w:pPr>
      <w:r>
        <w:rPr>
          <w:b/>
          <w:bCs/>
          <w:i/>
          <w:iCs/>
          <w:u w:val="single"/>
          <w:lang w:val="el" w:eastAsia="el"/>
        </w:rPr>
        <w:t>β. οι οφειλές κατέστησαν ληξιπρόθεσμες κατά τη διάρκεια της θητείας τους υπό κάποια εκ των ανωτέρω ιδιοτήτων με την επιφύλαξη των επόμενων εδαφίων. Αν οι οφειλές διαπιστώνονται μετά από έλεγχο, ως αλληλεγγύως υπεύθυνα πρόσωπα κατά την έννοια της παραγράφου αυτής νοούνται μόνο τα πρόσωπα στα οποία συνέτρεχαν οι προϋποθέσεις των στοιχείων α' και γ' κατά το φορολογικό έτος ή την περίοδο στην οποία ανάγονται οι οφειλές αυτές. Σε περίπτωση που οι υπό παρ. 1 φορολογικές οφειλές έχουν υπαχθεί σε ρύθμιση, η αλληλέγγυα ευθύνη βαραίνει και τα πρόσωπα στα οποία συνέτρεχαν οι προϋποθέσεις των στοιχείων α' και γ' κατά τον χρόνο που κάθε δόση της ρύθμισης κατέστη ληξιπρόθεσμη ή η ρύθμιση απωλέσθηκε. Για τα ποσά των τόκων, των προσαυξήσεων, των προστίμων και των λοιπών χρηματικών κυρώσεων, η αλληλέγγυα ευθύνη βαραίνει τα πρόσωπα που είναι αλληλεγγύως υπεύθυνα για την κύρια οφειλή επί της οποίας υπολογίζονται και επιβάλλονται τα ποσά αυτά,</w:t>
      </w:r>
    </w:p>
    <w:p>
      <w:pPr>
        <w:spacing w:before="240" w:after="240"/>
        <w:rPr>
          <w:lang w:val="el" w:eastAsia="el"/>
        </w:rPr>
      </w:pPr>
      <w:r>
        <w:rPr>
          <w:b/>
          <w:bCs/>
          <w:i/>
          <w:iCs/>
          <w:u w:val="single"/>
          <w:lang w:val="el" w:eastAsia="el"/>
        </w:rPr>
        <w:t>γ. οι εν λόγω οφειλές δεν καταβλήθηκαν ή δεν αποδόθηκαν στο Δημόσιο από υπαιτιότητα των ανωτέρω προσώπων. Το βάρος απόδειξης για την μη ύπαρξη υπαιτιότητας, φέρουν τα υπό παρ. 1 πρόσωπα. Με κοινή απόφαση του Υπουργού Οικονομικών και του Διοικητή της Ανεξάρτητης Αρχής Δημοσίων Εσόδων δύνανται να ορίζονται ενδεικτικά περιπτώσεις έλλειψης υπαιτιότητας.</w:t>
      </w:r>
    </w:p>
    <w:p>
      <w:pPr>
        <w:spacing w:before="240" w:after="240"/>
        <w:rPr>
          <w:lang w:val="el" w:eastAsia="el"/>
        </w:rPr>
      </w:pPr>
      <w:r>
        <w:rPr>
          <w:b/>
          <w:bCs/>
          <w:i/>
          <w:iCs/>
          <w:u w:val="single"/>
          <w:lang w:val="el" w:eastAsia="el"/>
        </w:rPr>
        <w:t>2</w:t>
      </w:r>
      <w:hyperlink r:id="rId77"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141"/>
      </w:r>
      <w:r>
        <w:rPr>
          <w:b/>
          <w:bCs/>
          <w:i/>
          <w:iCs/>
          <w:u w:val="single"/>
          <w:lang w:val="el" w:eastAsia="el"/>
        </w:rPr>
        <w:t>Στα νομικά πρόσωπα που συγχωνεύονται, ευθύνεται αλληλεγγύως με τα υπό παρ. 1 πρόσωπα για την πληρωμή των οφειλομένων φόρου εισοδήματος, παρακρατούμενου φόρου, κάθε επιρριπτόμενου φόρου, Φόρου Προστιθέμενης Αξίας και του Ενιαίου φόρου Ιδιοκτησίας Ακινήτων και των επ' αυτών τόκων, προστίμων, προσαυξήσεων και οποιωνδήποτε χρηματικών κυρώσεων του διαλυόμενου νομικού προσώπου και εκείνο που το απορρόφησε ή το νέο νομικό πρόσωπο που συστήθηκε, ανεξάρτητα από τον χρόνο βεβαίωσής τους.</w:t>
      </w:r>
    </w:p>
    <w:p>
      <w:pPr>
        <w:spacing w:before="240" w:after="240"/>
        <w:rPr>
          <w:lang w:val="el" w:eastAsia="el"/>
        </w:rPr>
      </w:pPr>
      <w:r>
        <w:rPr>
          <w:b/>
          <w:bCs/>
          <w:i/>
          <w:iCs/>
          <w:u w:val="single"/>
          <w:lang w:val="el" w:eastAsia="el"/>
        </w:rPr>
        <w:t>Ευθύνη για ΕΝΦΙΑ</w:t>
      </w:r>
    </w:p>
    <w:p>
      <w:pPr>
        <w:pStyle w:val="MainText"/>
        <w:spacing w:before="120" w:after="0"/>
        <w:rPr>
          <w:lang w:val="el" w:eastAsia="el"/>
        </w:rPr>
      </w:pPr>
      <w:r>
        <w:rPr>
          <w:b/>
          <w:bCs/>
          <w:i/>
          <w:iCs/>
          <w:u w:val="single"/>
          <w:lang w:val="el" w:eastAsia="el"/>
        </w:rPr>
        <w:t>3.</w:t>
      </w:r>
      <w:r>
        <w:rPr>
          <w:b/>
          <w:bCs/>
          <w:i/>
          <w:iCs/>
          <w:u w:val="single"/>
          <w:lang w:val="el" w:eastAsia="el"/>
        </w:rPr>
        <w:t xml:space="preserve"> [</w:t>
      </w:r>
      <w:r>
        <w:rPr>
          <w:b/>
          <w:bCs/>
          <w:i/>
          <w:iCs/>
          <w:u w:val="single"/>
          <w:lang w:val="el" w:eastAsia="el"/>
        </w:rPr>
        <w:t>έχει καταργηθεί</w:t>
      </w:r>
      <w:hyperlink r:id="rId78"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142"/>
      </w:r>
    </w:p>
    <w:p>
      <w:pPr>
        <w:pStyle w:val="MainText"/>
        <w:spacing w:before="120" w:after="0"/>
        <w:rPr>
          <w:lang w:val="el" w:eastAsia="el"/>
        </w:rPr>
      </w:pPr>
      <w:r>
        <w:rPr>
          <w:b/>
          <w:bCs/>
          <w:i/>
          <w:iCs/>
          <w:u w:val="single"/>
          <w:lang w:val="el" w:eastAsia="el"/>
        </w:rPr>
        <w:t>4.188</w:t>
      </w:r>
      <w:r>
        <w:rPr>
          <w:b/>
          <w:bCs/>
          <w:i/>
          <w:iCs/>
          <w:u w:val="single"/>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spacing w:before="240" w:after="240"/>
        <w:rPr>
          <w:lang w:val="el" w:eastAsia="el"/>
        </w:rPr>
      </w:pPr>
      <w:r>
        <w:rPr>
          <w:b/>
          <w:bCs/>
          <w:i/>
          <w:iCs/>
          <w:u w:val="single"/>
          <w:lang w:val="el" w:eastAsia="el"/>
        </w:rPr>
        <w:t>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διάθεση του το νομικό πρόσωπο ή η</w:t>
      </w:r>
    </w:p>
    <w:p>
      <w:pPr>
        <w:spacing w:before="240" w:after="240"/>
        <w:rPr>
          <w:lang w:val="el" w:eastAsia="el"/>
        </w:rPr>
      </w:pPr>
      <w:r>
        <w:rPr>
          <w:b/>
          <w:bCs/>
          <w:i/>
          <w:iCs/>
          <w:u w:val="single"/>
          <w:lang w:val="el" w:eastAsia="el"/>
        </w:rPr>
        <w:t>νομική οντότητα.</w:t>
      </w:r>
    </w:p>
    <w:p>
      <w:pPr>
        <w:pStyle w:val="MainText"/>
        <w:spacing w:before="120" w:after="0"/>
        <w:rPr>
          <w:lang w:val="el" w:eastAsia="el"/>
        </w:rPr>
      </w:pPr>
      <w:r>
        <w:rPr>
          <w:b/>
          <w:bCs/>
          <w:i/>
          <w:iCs/>
          <w:u w:val="single"/>
          <w:lang w:val="el" w:eastAsia="el"/>
        </w:rPr>
        <w:t>6.190</w:t>
      </w:r>
      <w:r>
        <w:rPr>
          <w:b/>
          <w:bCs/>
          <w:i/>
          <w:iCs/>
          <w:u w:val="single"/>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p>
    <w:p>
      <w:pPr>
        <w:pStyle w:val="Heading1"/>
        <w:spacing w:before="240" w:after="240"/>
        <w:rPr>
          <w:lang w:val="el" w:eastAsia="el"/>
        </w:rPr>
      </w:pPr>
      <w:r>
        <w:rPr>
          <w:b/>
          <w:bCs/>
          <w:i/>
          <w:iCs/>
          <w:u w:val="single"/>
          <w:lang w:val="el" w:eastAsia="el"/>
        </w:rPr>
        <w:t xml:space="preserve">ΕΝΟΤΗΤΑ 5 </w:t>
      </w:r>
    </w:p>
    <w:p>
      <w:pPr>
        <w:pStyle w:val="Heading1"/>
        <w:spacing w:before="240" w:after="240"/>
        <w:rPr>
          <w:lang w:val="el" w:eastAsia="el"/>
        </w:rPr>
      </w:pPr>
      <w:r>
        <w:rPr>
          <w:b/>
          <w:bCs/>
          <w:i/>
          <w:iCs/>
          <w:u w:val="single"/>
          <w:lang w:val="el" w:eastAsia="el"/>
        </w:rPr>
        <w:t>ΠΑΡΑΓΡΑΦΗ ΤΟΥ ΔΙΚΑΙΩΜΑΤΟΣ ΕΙΣΠΡΑΞΗΣ ΦΟΡΩΝ</w:t>
      </w:r>
    </w:p>
    <w:p>
      <w:pPr>
        <w:pStyle w:val="Heading6"/>
        <w:spacing w:before="240" w:after="240"/>
        <w:rPr>
          <w:lang w:val="el" w:eastAsia="el"/>
        </w:rPr>
      </w:pPr>
      <w:r>
        <w:rPr>
          <w:b/>
          <w:bCs/>
          <w:i/>
          <w:iCs/>
          <w:u w:val="single"/>
          <w:lang w:val="el" w:eastAsia="el"/>
        </w:rPr>
        <w:t>Άρθρο 51</w:t>
      </w:r>
      <w:r>
        <w:rPr>
          <w:b/>
          <w:bCs/>
          <w:i/>
          <w:iCs/>
          <w:u w:val="single"/>
          <w:lang w:val="el" w:eastAsia="el"/>
        </w:rPr>
        <w:t xml:space="preserve"> </w:t>
      </w:r>
    </w:p>
    <w:p>
      <w:pPr>
        <w:pStyle w:val="Heading6"/>
        <w:spacing w:before="240" w:after="240"/>
        <w:rPr>
          <w:lang w:val="el" w:eastAsia="el"/>
        </w:rPr>
      </w:pPr>
      <w:r>
        <w:rPr>
          <w:b/>
          <w:bCs/>
          <w:i/>
          <w:iCs/>
          <w:u w:val="single"/>
          <w:lang w:val="el" w:eastAsia="el"/>
        </w:rPr>
        <w:t>Παραγραφή είσπραξης φόρων</w:t>
      </w:r>
    </w:p>
    <w:p>
      <w:pPr>
        <w:spacing w:before="240" w:after="240"/>
        <w:rPr>
          <w:lang w:val="el" w:eastAsia="el"/>
        </w:rPr>
      </w:pPr>
      <w:r>
        <w:rPr>
          <w:b/>
          <w:bCs/>
          <w:i/>
          <w:iCs/>
          <w:u w:val="single"/>
          <w:lang w:val="el" w:eastAsia="el"/>
        </w:rPr>
        <w:t>1</w:t>
      </w:r>
      <w:hyperlink r:id="rId79"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143"/>
      </w:r>
      <w:r>
        <w:rPr>
          <w:b/>
          <w:bCs/>
          <w:i/>
          <w:iCs/>
          <w:u w:val="single"/>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91"/>
        <w:gridCol w:w="67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Πειθαρχική ευθύνη αρμοδίου οργάνου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εφαρμογή άλλων διατάξεων περί παραγραφής.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spacing w:before="240" w:after="240"/>
              <w:rPr>
                <w:b w:val="0"/>
                <w:bCs w:val="0"/>
                <w:i w:val="0"/>
                <w:iCs w:val="0"/>
                <w:smallCaps w:val="0"/>
                <w:color w:val="000000"/>
                <w:lang w:val="el" w:eastAsia="el"/>
              </w:rPr>
            </w:pPr>
            <w:r>
              <w:rPr>
                <w:b/>
                <w:bCs/>
                <w:i w:val="0"/>
                <w:iCs w:val="0"/>
                <w:smallCaps w:val="0"/>
                <w:color w:val="000000"/>
                <w:lang w:val="el" w:eastAsia="el"/>
              </w:rPr>
              <w:t>Άρθρο 52</w:t>
            </w:r>
          </w:p>
          <w:p>
            <w:pPr>
              <w:spacing w:before="240" w:after="240"/>
              <w:rPr>
                <w:b w:val="0"/>
                <w:bCs w:val="0"/>
                <w:i w:val="0"/>
                <w:iCs w:val="0"/>
                <w:smallCaps w:val="0"/>
                <w:color w:val="000000"/>
                <w:lang w:val="el" w:eastAsia="el"/>
              </w:rPr>
            </w:pPr>
            <w:r>
              <w:rPr>
                <w:b/>
                <w:bCs/>
                <w:i w:val="0"/>
                <w:iCs w:val="0"/>
                <w:smallCaps w:val="0"/>
                <w:color w:val="000000"/>
                <w:lang w:val="el" w:eastAsia="el"/>
              </w:rPr>
              <w:t>Αμοιβαία συνδρομή στην είσπραξη απαιτήσεων</w:t>
            </w:r>
          </w:p>
          <w:p>
            <w:pPr>
              <w:spacing w:before="240" w:after="240"/>
              <w:rPr>
                <w:b w:val="0"/>
                <w:bCs w:val="0"/>
                <w:i w:val="0"/>
                <w:iCs w:val="0"/>
                <w:smallCaps w:val="0"/>
                <w:color w:val="000000"/>
                <w:lang w:val="el" w:eastAsia="el"/>
              </w:rPr>
            </w:pPr>
            <w:r>
              <w:rPr>
                <w:b/>
                <w:bCs/>
                <w:i w:val="0"/>
                <w:iCs w:val="0"/>
                <w:smallCaps w:val="0"/>
                <w:color w:val="000000"/>
                <w:lang w:val="el" w:eastAsia="el"/>
              </w:rPr>
              <w:t>από φόρους στο πλαίσιο της Ευρωπαϊκής Ένωσης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την αμοιβαία συνδρομή στην είσπραξη απαιτήσεων εφαρμόζονται οι διατάξεις των άρθρων 295 έως 319 του ν. 4072/2012, με τον οποίο ενσωματώθηκε στην ελληνική νομοθεσία η Οδηγία 2010/24/ΕΕ του Συμβουλίου.</w:t>
            </w:r>
          </w:p>
          <w:p>
            <w:pPr>
              <w:spacing w:before="240" w:after="240"/>
              <w:rPr>
                <w:b w:val="0"/>
                <w:bCs w:val="0"/>
                <w:i w:val="0"/>
                <w:iCs w:val="0"/>
                <w:smallCaps w:val="0"/>
                <w:color w:val="000000"/>
                <w:lang w:val="el" w:eastAsia="el"/>
              </w:rPr>
            </w:pPr>
            <w:r>
              <w:rPr>
                <w:b/>
                <w:bCs/>
                <w:i w:val="0"/>
                <w:iCs w:val="0"/>
                <w:smallCaps w:val="0"/>
                <w:color w:val="000000"/>
                <w:lang w:val="el" w:eastAsia="el"/>
              </w:rPr>
              <w:t>ΚΕΦΑΛΑΙΟ ΔΕΚΑΤΟ</w:t>
            </w:r>
          </w:p>
          <w:p>
            <w:pPr>
              <w:spacing w:before="240" w:after="240"/>
              <w:rPr>
                <w:b w:val="0"/>
                <w:bCs w:val="0"/>
                <w:i w:val="0"/>
                <w:iCs w:val="0"/>
                <w:smallCaps w:val="0"/>
                <w:color w:val="000000"/>
                <w:lang w:val="el" w:eastAsia="el"/>
              </w:rPr>
            </w:pPr>
            <w:r>
              <w:rPr>
                <w:b/>
                <w:bCs/>
                <w:i w:val="0"/>
                <w:iCs w:val="0"/>
                <w:smallCaps w:val="0"/>
                <w:color w:val="000000"/>
                <w:lang w:val="el" w:eastAsia="el"/>
              </w:rPr>
              <w:t>ΤΟΚΟΙ ΚΑΙ ΠΡΟΣΤΙΜΑ</w:t>
            </w:r>
          </w:p>
          <w:p>
            <w:pPr>
              <w:spacing w:before="240" w:after="240"/>
              <w:rPr>
                <w:b w:val="0"/>
                <w:bCs w:val="0"/>
                <w:i w:val="0"/>
                <w:iCs w:val="0"/>
                <w:smallCaps w:val="0"/>
                <w:color w:val="000000"/>
                <w:lang w:val="el" w:eastAsia="el"/>
              </w:rPr>
            </w:pPr>
            <w:r>
              <w:rPr>
                <w:b/>
                <w:bCs/>
                <w:i w:val="0"/>
                <w:iCs w:val="0"/>
                <w:smallCaps w:val="0"/>
                <w:color w:val="000000"/>
                <w:lang w:val="el" w:eastAsia="el"/>
              </w:rPr>
              <w:t>Άρθρο 53</w:t>
            </w:r>
          </w:p>
          <w:p>
            <w:pPr>
              <w:spacing w:before="240"/>
              <w:rPr>
                <w:b w:val="0"/>
                <w:bCs w:val="0"/>
                <w:i w:val="0"/>
                <w:iCs w:val="0"/>
                <w:smallCaps w:val="0"/>
                <w:color w:val="000000"/>
                <w:lang w:val="el" w:eastAsia="el"/>
              </w:rPr>
            </w:pPr>
            <w:r>
              <w:rPr>
                <w:b/>
                <w:bCs/>
                <w:i w:val="0"/>
                <w:iCs w:val="0"/>
                <w:smallCaps w:val="0"/>
                <w:color w:val="000000"/>
                <w:lang w:val="el" w:eastAsia="el"/>
              </w:rPr>
              <w:t>Τόκοι εκπρόθεσμης καταβολής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Τόκοι εκπρόθεσμης καταβολής που καταβάλλει ο φορολογούμενος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Αν οποιοδήποτε ποσό φόρου δεν καταβληθεί εντός της νόμιμης προθεσμίας καταβολής</w:t>
            </w:r>
            <w:hyperlink r:id="rId80" w:history="1">
              <w:r>
                <w:rPr>
                  <w:rStyle w:val="Hyperlink"/>
                  <w:b w:val="0"/>
                  <w:bCs w:val="0"/>
                  <w:i w:val="0"/>
                  <w:iCs w:val="0"/>
                  <w:smallCaps w:val="0"/>
                  <w:color w:val="0000EE"/>
                  <w:sz w:val="30"/>
                  <w:szCs w:val="30"/>
                  <w:u w:color="0000EE"/>
                  <w:vertAlign w:val="superscript"/>
                  <w:lang w:val="el" w:eastAsia="el"/>
                </w:rPr>
                <w:t>192</w:t>
              </w:r>
            </w:hyperlink>
            <w:r>
              <w:rPr>
                <w:b w:val="0"/>
                <w:bCs w:val="0"/>
                <w:i w:val="0"/>
                <w:iCs w:val="0"/>
                <w:smallCaps w:val="0"/>
                <w:color w:val="000000"/>
                <w:lang w:val="el" w:eastAsia="el"/>
              </w:rPr>
              <w:t>,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w:t>
            </w:r>
            <w:hyperlink r:id="rId81" w:history="1">
              <w:r>
                <w:rPr>
                  <w:rStyle w:val="Hyperlink"/>
                  <w:b w:val="0"/>
                  <w:bCs w:val="0"/>
                  <w:i w:val="0"/>
                  <w:iCs w:val="0"/>
                  <w:smallCaps w:val="0"/>
                  <w:color w:val="0000EE"/>
                  <w:sz w:val="30"/>
                  <w:szCs w:val="30"/>
                  <w:u w:color="0000EE"/>
                  <w:vertAlign w:val="superscript"/>
                  <w:lang w:val="el" w:eastAsia="el"/>
                </w:rPr>
                <w:t>193</w:t>
              </w:r>
            </w:hyperlink>
            <w:r>
              <w:rPr>
                <w:b w:val="0"/>
                <w:bCs w:val="0"/>
                <w:i w:val="0"/>
                <w:iCs w:val="0"/>
                <w:smallCaps w:val="0"/>
                <w:color w:val="000000"/>
                <w:lang w:val="el" w:eastAsia="el"/>
              </w:rPr>
              <w:t>.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w:t>
            </w:r>
          </w:p>
        </w:tc>
      </w:tr>
    </w:tbl>
    <w:p>
      <w:pPr>
        <w:spacing w:before="240" w:after="240"/>
        <w:rPr>
          <w:lang w:val="el" w:eastAsia="el"/>
        </w:rPr>
      </w:pPr>
      <w:r>
        <w:rPr>
          <w:b/>
          <w:bCs/>
          <w:i/>
          <w:iCs/>
          <w:sz w:val="30"/>
          <w:szCs w:val="30"/>
          <w:u w:val="single"/>
          <w:vertAlign w:val="superscript"/>
          <w:lang w:val="el" w:eastAsia="el"/>
        </w:rPr>
        <w:t>192</w:t>
      </w:r>
      <w:r>
        <w:rPr>
          <w:b/>
          <w:bCs/>
          <w:i/>
          <w:iCs/>
          <w:u w:val="single"/>
          <w:lang w:val="el" w:eastAsia="el"/>
        </w:rPr>
        <w:t xml:space="preserve"> Με την παρ. 1β του άρθρου 48 του ν. 4223/2013 οι λέξεις «</w:t>
      </w:r>
      <w:r>
        <w:rPr>
          <w:b/>
          <w:bCs/>
          <w:i/>
          <w:iCs/>
          <w:u w:val="single"/>
          <w:lang w:val="el" w:eastAsia="el"/>
        </w:rPr>
        <w:t>νόμιμης προθεσμίας καταβολής</w:t>
      </w:r>
      <w:r>
        <w:rPr>
          <w:b/>
          <w:bCs/>
          <w:i/>
          <w:iCs/>
          <w:u w:val="single"/>
          <w:lang w:val="el" w:eastAsia="el"/>
        </w:rPr>
        <w:t>» αντικατέστησαν τις λέξεις της αρχικής διατύπωσης «</w:t>
      </w:r>
      <w:r>
        <w:rPr>
          <w:b/>
          <w:bCs/>
          <w:i/>
          <w:iCs/>
          <w:u w:val="single"/>
          <w:lang w:val="el" w:eastAsia="el"/>
        </w:rPr>
        <w:t>νόμιμης προθεσμίας</w:t>
      </w:r>
      <w:r>
        <w:rPr>
          <w:b/>
          <w:bCs/>
          <w:i/>
          <w:iCs/>
          <w:u w:val="single"/>
          <w:lang w:val="el" w:eastAsia="el"/>
        </w:rPr>
        <w:t>».</w:t>
      </w:r>
    </w:p>
    <w:p>
      <w:pPr>
        <w:spacing w:before="240" w:after="240"/>
        <w:rPr>
          <w:lang w:val="el" w:eastAsia="el"/>
        </w:rPr>
      </w:pPr>
      <w:r>
        <w:rPr>
          <w:b/>
          <w:bCs/>
          <w:i/>
          <w:iCs/>
          <w:sz w:val="30"/>
          <w:szCs w:val="30"/>
          <w:u w:val="single"/>
          <w:vertAlign w:val="superscript"/>
          <w:lang w:val="el" w:eastAsia="el"/>
        </w:rPr>
        <w:t>193</w:t>
      </w:r>
      <w:r>
        <w:rPr>
          <w:b/>
          <w:bCs/>
          <w:i/>
          <w:iCs/>
          <w:u w:val="single"/>
          <w:lang w:val="el" w:eastAsia="el"/>
        </w:rPr>
        <w:t xml:space="preserve"> Με την παρ. 1α του άρθρου 48 του ν. 4223/2013 οι λέξεις «</w:t>
      </w:r>
      <w:r>
        <w:rPr>
          <w:b/>
          <w:bCs/>
          <w:i/>
          <w:iCs/>
          <w:u w:val="single"/>
          <w:lang w:val="el" w:eastAsia="el"/>
        </w:rPr>
        <w:t>από την επόμενη μέρα της λήξης της νόμιμης προθεσμίας</w:t>
      </w:r>
      <w:r>
        <w:rPr>
          <w:b/>
          <w:bCs/>
          <w:i/>
          <w:iCs/>
          <w:u w:val="single"/>
          <w:lang w:val="el" w:eastAsia="el"/>
        </w:rPr>
        <w:t>» αντικατέστησαν τις λέξεις της αρχικής διατύπωσης «</w:t>
      </w:r>
      <w:r>
        <w:rPr>
          <w:b/>
          <w:bCs/>
          <w:i/>
          <w:iCs/>
          <w:u w:val="single"/>
          <w:lang w:val="el" w:eastAsia="el"/>
        </w:rPr>
        <w:t>από τη λήξη της νόμιμης προθεσμίας έως την ημερομηνία καταβολής του φόρου</w:t>
      </w:r>
      <w:r>
        <w:rPr>
          <w:b/>
          <w:bCs/>
          <w:i/>
          <w:iCs/>
          <w:u w:val="single"/>
          <w:lang w:val="el" w:eastAsia="el"/>
        </w:rPr>
        <w:t>»</w:t>
      </w:r>
      <w:r>
        <w:rPr>
          <w:b/>
          <w:bCs/>
          <w:i/>
          <w:iCs/>
          <w:u w:val="single"/>
          <w:lang w:val="el" w:eastAsia="el"/>
        </w:rPr>
        <w:t>.</w:t>
      </w:r>
    </w:p>
    <w:p>
      <w:pPr>
        <w:spacing w:before="240" w:after="240"/>
        <w:rPr>
          <w:lang w:val="el" w:eastAsia="el"/>
        </w:rPr>
      </w:pPr>
      <w:r>
        <w:rPr>
          <w:b/>
          <w:bCs/>
          <w:i/>
          <w:iCs/>
          <w:u w:val="single"/>
          <w:lang w:val="el" w:eastAsia="el"/>
        </w:rPr>
        <w:t>τροποποιητική δήλωση ή από την πράξη προσδιορισμού.</w:t>
      </w:r>
    </w:p>
    <w:p>
      <w:pPr>
        <w:pStyle w:val="MainText"/>
        <w:spacing w:before="120" w:after="0"/>
        <w:rPr>
          <w:lang w:val="el" w:eastAsia="el"/>
        </w:rPr>
      </w:pPr>
      <w:r>
        <w:rPr>
          <w:b/>
          <w:bCs/>
          <w:i/>
          <w:iCs/>
          <w:u w:val="single"/>
          <w:lang w:val="el" w:eastAsia="el"/>
        </w:rPr>
        <w:t>2.</w:t>
      </w:r>
      <w:r>
        <w:rPr>
          <w:b/>
          <w:bCs/>
          <w:i/>
          <w:iCs/>
          <w:u w:val="single"/>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w:t>
      </w:r>
      <w:hyperlink r:id="rId82" w:history="1">
        <w:r>
          <w:rPr>
            <w:rStyle w:val="Hyperlink"/>
            <w:b/>
            <w:bCs/>
            <w:i/>
            <w:iCs/>
            <w:color w:val="0000EE"/>
            <w:sz w:val="30"/>
            <w:szCs w:val="30"/>
            <w:u w:color="0000EE"/>
            <w:vertAlign w:val="superscript"/>
            <w:lang w:val="el" w:eastAsia="el"/>
          </w:rPr>
          <w:t>194</w:t>
        </w:r>
      </w:hyperlink>
      <w:r>
        <w:rPr>
          <w:b/>
          <w:bCs/>
          <w:i/>
          <w:iCs/>
          <w:u w:val="single"/>
          <w:lang w:val="el" w:eastAsia="el"/>
        </w:rPr>
        <w:t>,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w:t>
      </w:r>
      <w:hyperlink r:id="rId83" w:history="1">
        <w:r>
          <w:rPr>
            <w:rStyle w:val="Hyperlink"/>
            <w:b/>
            <w:bCs/>
            <w:i/>
            <w:iCs/>
            <w:color w:val="0000EE"/>
            <w:sz w:val="30"/>
            <w:szCs w:val="30"/>
            <w:u w:color="0000EE"/>
            <w:vertAlign w:val="superscript"/>
            <w:lang w:val="el" w:eastAsia="el"/>
          </w:rPr>
          <w:t>195</w:t>
        </w:r>
      </w:hyperlink>
      <w:r>
        <w:rPr>
          <w:b/>
          <w:bCs/>
          <w:i/>
          <w:iCs/>
          <w:u w:val="single"/>
          <w:lang w:val="el" w:eastAsia="el"/>
        </w:rPr>
        <w:t xml:space="preserve"> οφειλές, το ποσό θεωρείται ότι επιστράφηκε κατά το χρόνο διενέργειας του συμψηφισμού.</w:t>
      </w:r>
    </w:p>
    <w:p>
      <w:pPr>
        <w:pStyle w:val="MainText"/>
        <w:spacing w:before="120" w:after="0"/>
        <w:rPr>
          <w:lang w:val="el" w:eastAsia="el"/>
        </w:rPr>
      </w:pPr>
      <w:r>
        <w:rPr>
          <w:b/>
          <w:bCs/>
          <w:i/>
          <w:iCs/>
          <w:u w:val="single"/>
          <w:lang w:val="el" w:eastAsia="el"/>
        </w:rPr>
        <w:t>3.</w:t>
      </w:r>
      <w:r>
        <w:rPr>
          <w:b/>
          <w:bCs/>
          <w:i/>
          <w:iCs/>
          <w:u w:val="single"/>
          <w:lang w:val="el" w:eastAsia="el"/>
        </w:rPr>
        <w:t xml:space="preserve"> Τόκοι επί των τόκων δεν υπολογίζονται και δεν οφείλονται.</w:t>
      </w:r>
    </w:p>
    <w:p>
      <w:pPr>
        <w:pStyle w:val="MainText"/>
        <w:spacing w:before="120" w:after="0"/>
        <w:rPr>
          <w:lang w:val="el" w:eastAsia="el"/>
        </w:rPr>
      </w:pPr>
      <w:r>
        <w:rPr>
          <w:b/>
          <w:bCs/>
          <w:i/>
          <w:iCs/>
          <w:u w:val="single"/>
          <w:lang w:val="el" w:eastAsia="el"/>
        </w:rPr>
        <w:t>4.</w:t>
      </w:r>
      <w:r>
        <w:rPr>
          <w:b/>
          <w:bCs/>
          <w:i/>
          <w:iCs/>
          <w:u w:val="single"/>
          <w:lang w:val="el" w:eastAsia="el"/>
        </w:rPr>
        <w:t xml:space="preserve"> 196 </w:t>
      </w:r>
      <w:hyperlink r:id="rId84" w:history="1">
        <w:r>
          <w:rPr>
            <w:rStyle w:val="Hyperlink"/>
            <w:b/>
            <w:bCs/>
            <w:i/>
            <w:iCs/>
            <w:color w:val="0000EE"/>
            <w:sz w:val="30"/>
            <w:szCs w:val="30"/>
            <w:u w:color="0000EE"/>
            <w:vertAlign w:val="superscript"/>
            <w:lang w:val="el" w:eastAsia="el"/>
          </w:rPr>
          <w:t>196</w:t>
        </w:r>
      </w:hyperlink>
      <w:r>
        <w:rPr>
          <w:b/>
          <w:bCs/>
          <w:i/>
          <w:iCs/>
          <w:u w:val="single"/>
          <w:lang w:val="el" w:eastAsia="el"/>
        </w:rPr>
        <w:t>Ο Υπουργός Οικονομικών με απόφαση του, ορίζει τα επιτόκια υπολογισμού τόκων, καθώς και όλες τις αναγκαίες λεπτομέρειες για την εφαρμογή του παρόντος άρθρου.</w:t>
      </w:r>
    </w:p>
    <w:p>
      <w:pPr>
        <w:pStyle w:val="Heading6"/>
        <w:spacing w:before="240" w:after="240"/>
        <w:rPr>
          <w:lang w:val="el" w:eastAsia="el"/>
        </w:rPr>
      </w:pPr>
      <w:r>
        <w:rPr>
          <w:rStyle w:val="article-num"/>
          <w:b/>
          <w:bCs/>
          <w:i/>
          <w:iCs/>
          <w:u w:val="single"/>
          <w:lang w:val="el" w:eastAsia="el"/>
        </w:rPr>
        <w:t>Άρθρο 54</w:t>
      </w:r>
      <w:hyperlink r:id="rId85" w:history="1">
        <w:r>
          <w:rPr>
            <w:rStyle w:val="Hyperlink"/>
            <w:b/>
            <w:bCs/>
            <w:i/>
            <w:iCs/>
            <w:color w:val="0000EE"/>
            <w:sz w:val="30"/>
            <w:szCs w:val="30"/>
            <w:u w:color="0000EE"/>
            <w:vertAlign w:val="superscript"/>
            <w:lang w:val="el" w:eastAsia="el"/>
          </w:rPr>
          <w:t>197</w:t>
        </w:r>
      </w:hyperlink>
    </w:p>
    <w:p>
      <w:pPr>
        <w:spacing w:before="240" w:after="240"/>
        <w:rPr>
          <w:lang w:val="el" w:eastAsia="el"/>
        </w:rPr>
      </w:pPr>
      <w:r>
        <w:rPr>
          <w:b/>
          <w:bCs/>
          <w:i/>
          <w:iCs/>
          <w:u w:val="single"/>
          <w:lang w:val="el" w:eastAsia="el"/>
        </w:rPr>
        <w:t>194 Με την παρ. 2 του άρθρου 48 του ν. 4223/2013 οι λέξεις «</w:t>
      </w:r>
      <w:r>
        <w:rPr>
          <w:b/>
          <w:bCs/>
          <w:i/>
          <w:iCs/>
          <w:u w:val="single"/>
          <w:lang w:val="el" w:eastAsia="el"/>
        </w:rPr>
        <w:t>ημερομηνία ειδοποίησης του φορολογούμενου για την επιστροφή</w:t>
      </w:r>
      <w:r>
        <w:rPr>
          <w:b/>
          <w:bCs/>
          <w:i/>
          <w:iCs/>
          <w:u w:val="single"/>
          <w:lang w:val="el" w:eastAsia="el"/>
        </w:rPr>
        <w:t>» αντικατέστησαν τις λέξεις της αρχικής διατύπωσης «</w:t>
      </w:r>
      <w:r>
        <w:rPr>
          <w:b/>
          <w:bCs/>
          <w:i/>
          <w:iCs/>
          <w:u w:val="single"/>
          <w:lang w:val="el" w:eastAsia="el"/>
        </w:rPr>
        <w:t>ημερομηνία επιστροφής</w:t>
      </w:r>
      <w:r>
        <w:rPr>
          <w:b/>
          <w:bCs/>
          <w:i/>
          <w:iCs/>
          <w:u w:val="single"/>
          <w:lang w:val="el" w:eastAsia="el"/>
        </w:rPr>
        <w:t>».</w:t>
      </w:r>
    </w:p>
    <w:p>
      <w:pPr>
        <w:spacing w:before="240" w:after="240"/>
        <w:rPr>
          <w:lang w:val="el" w:eastAsia="el"/>
        </w:rPr>
      </w:pPr>
      <w:r>
        <w:rPr>
          <w:b/>
          <w:bCs/>
          <w:i/>
          <w:iCs/>
          <w:u w:val="single"/>
          <w:lang w:val="el" w:eastAsia="el"/>
        </w:rPr>
        <w:t>195 Με την παρ. 2 του άρθρου 48 του ν. 4223/2013 διαγράφηκε μετά τη λέξη «</w:t>
      </w:r>
      <w:r>
        <w:rPr>
          <w:b/>
          <w:bCs/>
          <w:i/>
          <w:iCs/>
          <w:u w:val="single"/>
          <w:lang w:val="el" w:eastAsia="el"/>
        </w:rPr>
        <w:t>άλλες</w:t>
      </w:r>
      <w:r>
        <w:rPr>
          <w:b/>
          <w:bCs/>
          <w:i/>
          <w:iCs/>
          <w:u w:val="single"/>
          <w:lang w:val="el" w:eastAsia="el"/>
        </w:rPr>
        <w:t>» η λέξη «</w:t>
      </w:r>
      <w:r>
        <w:rPr>
          <w:b/>
          <w:bCs/>
          <w:i/>
          <w:iCs/>
          <w:u w:val="single"/>
          <w:lang w:val="el" w:eastAsia="el"/>
        </w:rPr>
        <w:t>φορολογικές</w:t>
      </w:r>
      <w:r>
        <w:rPr>
          <w:b/>
          <w:bCs/>
          <w:i/>
          <w:iCs/>
          <w:u w:val="single"/>
          <w:lang w:val="el" w:eastAsia="el"/>
        </w:rPr>
        <w:t>» της αρχικής διατύπωσης</w:t>
      </w:r>
      <w:r>
        <w:rPr>
          <w:b/>
          <w:bCs/>
          <w:i/>
          <w:iCs/>
          <w:u w:val="single"/>
          <w:lang w:val="el" w:eastAsia="el"/>
        </w:rPr>
        <w:t>.</w:t>
      </w:r>
    </w:p>
    <w:p>
      <w:pPr>
        <w:spacing w:before="240" w:after="240"/>
        <w:rPr>
          <w:lang w:val="el" w:eastAsia="el"/>
        </w:rPr>
      </w:pPr>
      <w:r>
        <w:rPr>
          <w:b/>
          <w:bCs/>
          <w:i/>
          <w:iCs/>
          <w:u w:val="single"/>
          <w:lang w:val="el" w:eastAsia="el"/>
        </w:rPr>
        <w:t>196 Η παρ. 4 τίθεται, όπως αντικαταστάθηκε με την παρ. 3 του άρθρου 48 του ν. 4223/2013. Η αρχική διατύπωση είχε ως εξής: «</w:t>
      </w:r>
      <w:r>
        <w:rPr>
          <w:b/>
          <w:bCs/>
          <w:i/>
          <w:iCs/>
          <w:u w:val="single"/>
          <w:lang w:val="el" w:eastAsia="el"/>
        </w:rPr>
        <w:t>Ο Γενικός Γραμματέας</w:t>
      </w:r>
      <w:r>
        <w:rPr>
          <w:b/>
          <w:bCs/>
          <w:i/>
          <w:iCs/>
          <w:u w:val="single"/>
          <w:lang w:val="el" w:eastAsia="el"/>
        </w:rPr>
        <w:t xml:space="preserve"> [με την παρ. 12 του άρθρου 7 του ν. 4224/2013 (Α΄ 288) οι λέξεις «</w:t>
      </w:r>
      <w:r>
        <w:rPr>
          <w:b/>
          <w:bCs/>
          <w:i/>
          <w:iCs/>
          <w:u w:val="single"/>
          <w:lang w:val="el" w:eastAsia="el"/>
        </w:rPr>
        <w:t>Υπουργός Οικονομικών</w:t>
      </w:r>
      <w:r>
        <w:rPr>
          <w:b/>
          <w:bCs/>
          <w:i/>
          <w:iCs/>
          <w:u w:val="single"/>
          <w:lang w:val="el" w:eastAsia="el"/>
        </w:rPr>
        <w:t>» αντικατέστησαν τις λέξεις «</w:t>
      </w:r>
      <w:r>
        <w:rPr>
          <w:b/>
          <w:bCs/>
          <w:i/>
          <w:iCs/>
          <w:u w:val="single"/>
          <w:lang w:val="el" w:eastAsia="el"/>
        </w:rPr>
        <w:t>Γενικός Γραμματέας</w:t>
      </w:r>
      <w:r>
        <w:rPr>
          <w:b/>
          <w:bCs/>
          <w:i/>
          <w:iCs/>
          <w:u w:val="single"/>
          <w:lang w:val="el" w:eastAsia="el"/>
        </w:rPr>
        <w:t xml:space="preserve">»] </w:t>
      </w:r>
      <w:r>
        <w:rPr>
          <w:b/>
          <w:bCs/>
          <w:i/>
          <w:iCs/>
          <w:u w:val="single"/>
          <w:lang w:val="el" w:eastAsia="el"/>
        </w:rPr>
        <w:t>με απόφασή του ορίζει το επιτόκιο υπολογισμού τόκων σύμφωνα με το παρόν άρθρο.</w:t>
      </w:r>
      <w:r>
        <w:rPr>
          <w:b/>
          <w:bCs/>
          <w:i/>
          <w:iCs/>
          <w:u w:val="single"/>
          <w:lang w:val="el" w:eastAsia="el"/>
        </w:rPr>
        <w:t>»</w:t>
      </w:r>
      <w:r>
        <w:rPr>
          <w:b/>
          <w:bCs/>
          <w:i/>
          <w:iCs/>
          <w:u w:val="single"/>
          <w:lang w:val="el" w:eastAsia="el"/>
        </w:rPr>
        <w:t>.</w:t>
      </w:r>
    </w:p>
    <w:p>
      <w:pPr>
        <w:spacing w:before="240" w:after="240"/>
        <w:rPr>
          <w:lang w:val="el" w:eastAsia="el"/>
        </w:rPr>
      </w:pPr>
      <w:r>
        <w:rPr>
          <w:b/>
          <w:bCs/>
          <w:i/>
          <w:iCs/>
          <w:u w:val="single"/>
          <w:lang w:val="el" w:eastAsia="el"/>
        </w:rPr>
        <w:t>197 Το άρθρο 54 τίθεται, όπως ισχύει μετά και την τελευταία τροποποίησή του με τον ν. 4583/2018. Η αρχική διατύπωση είχε ως εξής:</w:t>
      </w:r>
    </w:p>
    <w:p>
      <w:pPr>
        <w:spacing w:before="240" w:after="240"/>
        <w:rPr>
          <w:lang w:val="el" w:eastAsia="el"/>
        </w:rPr>
      </w:pPr>
      <w:r>
        <w:rPr>
          <w:b/>
          <w:bCs/>
          <w:i/>
          <w:iCs/>
          <w:u w:val="single"/>
          <w:lang w:val="el" w:eastAsia="el"/>
        </w:rPr>
        <w:t>«</w:t>
      </w:r>
      <w:r>
        <w:rPr>
          <w:b/>
          <w:bCs/>
          <w:i/>
          <w:iCs/>
          <w:u w:val="single"/>
          <w:lang w:val="el" w:eastAsia="el"/>
        </w:rPr>
        <w:t>1. Για καθεµία από τις παρακάτω παραβάσεις επιβάλλεται πρόστιµο στον φορολογούµενο ή οποιοδήποτε πρόσωπο, εφόσον υπέχει αντίστοιχη υποχρέωση από τον Κώδικα ή τη φορολογική νοµοθεσία που αναφέρεται στο πεδίο εφαρµογής του:</w:t>
      </w:r>
    </w:p>
    <w:p>
      <w:pPr>
        <w:spacing w:before="240" w:after="240"/>
        <w:rPr>
          <w:lang w:val="el" w:eastAsia="el"/>
        </w:rPr>
      </w:pPr>
      <w:r>
        <w:rPr>
          <w:b/>
          <w:bCs/>
          <w:i/>
          <w:iCs/>
          <w:u w:val="single"/>
          <w:lang w:val="el" w:eastAsia="el"/>
        </w:rPr>
        <w:t>α) δεν υποβάλλει ή υποβάλλει εκπρόθεσµα δήλωση πληροφοριακού χαρακτήρα ή φορολογική δήλωση από την οποία δεν προκύπτει φορολογική υποχρέωση καταβολής φόρου,</w:t>
      </w:r>
    </w:p>
    <w:p>
      <w:pPr>
        <w:spacing w:before="240" w:after="240"/>
        <w:rPr>
          <w:lang w:val="el" w:eastAsia="el"/>
        </w:rPr>
      </w:pPr>
      <w:r>
        <w:rPr>
          <w:b/>
          <w:bCs/>
          <w:i/>
          <w:iCs/>
          <w:u w:val="single"/>
          <w:lang w:val="el" w:eastAsia="el"/>
        </w:rPr>
        <w:t>β) δεν υποβάλλει ή υποβάλλει εκπρόθεσµα φορολογική δήλωση,</w:t>
      </w:r>
    </w:p>
    <w:p>
      <w:pPr>
        <w:spacing w:before="240" w:after="240"/>
        <w:rPr>
          <w:lang w:val="el" w:eastAsia="el"/>
        </w:rPr>
      </w:pPr>
      <w:r>
        <w:rPr>
          <w:b/>
          <w:bCs/>
          <w:i/>
          <w:iCs/>
          <w:u w:val="single"/>
          <w:lang w:val="el" w:eastAsia="el"/>
        </w:rPr>
        <w:t>γ) δεν υποβάλλει ή υποβάλει εκπρόθεσµα δήλωση παρακράτησης φόρου,</w:t>
      </w:r>
    </w:p>
    <w:p>
      <w:pPr>
        <w:spacing w:before="240" w:after="240"/>
        <w:rPr>
          <w:lang w:val="el" w:eastAsia="el"/>
        </w:rPr>
      </w:pPr>
      <w:r>
        <w:rPr>
          <w:b/>
          <w:bCs/>
          <w:i/>
          <w:iCs/>
          <w:u w:val="single"/>
          <w:lang w:val="el" w:eastAsia="el"/>
        </w:rPr>
        <w:t>δ) δεν ανταποκριθεί σε αίτηµα της Φορολογικής Διοίκησης για παροχή πληροφοριών ή στοιχείων, ε) δεν συνεργαστεί στη διάρκεια φορολογικού ελέγχου,</w:t>
      </w:r>
    </w:p>
    <w:p>
      <w:pPr>
        <w:spacing w:before="240" w:after="240"/>
        <w:rPr>
          <w:lang w:val="el" w:eastAsia="el"/>
        </w:rPr>
      </w:pPr>
      <w:r>
        <w:rPr>
          <w:b/>
          <w:bCs/>
          <w:i/>
          <w:iCs/>
          <w:u w:val="single"/>
          <w:lang w:val="el" w:eastAsia="el"/>
        </w:rPr>
        <w:t>στ) δεν γνωστοποιήσει στη Φορολογική Διοίκηση το διορισµό του φορολογικού εκπροσώπου του, ζ) δεν προβαίνει σε εγγραφή στο φορολογικό µητρώο,</w:t>
      </w:r>
    </w:p>
    <w:p>
      <w:pPr>
        <w:spacing w:before="240" w:after="240"/>
        <w:rPr>
          <w:lang w:val="el" w:eastAsia="el"/>
        </w:rPr>
      </w:pPr>
      <w:r>
        <w:rPr>
          <w:b/>
          <w:bCs/>
          <w:i/>
          <w:iCs/>
          <w:u w:val="single"/>
          <w:lang w:val="el" w:eastAsia="el"/>
        </w:rPr>
        <w:t>η) δεν συµµορφώνεται µε κάθε υποχρέωση σχετική µε την τήρηση βιβλίων και την έκδοση στοιχείων</w:t>
      </w:r>
      <w:r>
        <w:rPr>
          <w:b/>
          <w:bCs/>
          <w:i/>
          <w:iCs/>
          <w:u w:val="single"/>
          <w:lang w:val="el" w:eastAsia="el"/>
        </w:rPr>
        <w:t xml:space="preserve"> [με την περ. 9γ΄ της υποπαρ. Δ.2. του άρθρου πρώτου του ν. 4254/2014 διαγράφηκαν οι λέξεις «</w:t>
      </w:r>
      <w:r>
        <w:rPr>
          <w:b/>
          <w:bCs/>
          <w:i/>
          <w:iCs/>
          <w:u w:val="single"/>
          <w:lang w:val="el" w:eastAsia="el"/>
        </w:rPr>
        <w:t>και την έκδοση στοιχείων</w:t>
      </w:r>
      <w:r>
        <w:rPr>
          <w:b/>
          <w:bCs/>
          <w:i/>
          <w:iCs/>
          <w:u w:val="single"/>
          <w:lang w:val="el" w:eastAsia="el"/>
        </w:rPr>
        <w:t>»]</w:t>
      </w:r>
      <w:r>
        <w:rPr>
          <w:b/>
          <w:bCs/>
          <w:i/>
          <w:iCs/>
          <w:u w:val="single"/>
          <w:lang w:val="el" w:eastAsia="el"/>
        </w:rPr>
        <w:t>, όπως ορίζονται στο Άρθρο 13 του Κώδικα.</w:t>
      </w:r>
    </w:p>
    <w:p>
      <w:pPr>
        <w:spacing w:before="240" w:after="240"/>
        <w:rPr>
          <w:lang w:val="el" w:eastAsia="el"/>
        </w:rPr>
      </w:pPr>
      <w:r>
        <w:rPr>
          <w:b/>
          <w:bCs/>
          <w:i/>
          <w:iCs/>
          <w:u w:val="single"/>
          <w:lang w:val="el" w:eastAsia="el"/>
        </w:rPr>
        <w:t xml:space="preserve">2 </w:t>
      </w:r>
      <w:r>
        <w:rPr>
          <w:b/>
          <w:bCs/>
          <w:i/>
          <w:iCs/>
          <w:u w:val="single"/>
          <w:lang w:val="el" w:eastAsia="el"/>
        </w:rPr>
        <w:t>. Τα πρόστιµα για τις παραβάσεις που αναφέρονται στην παράγραφο 1 καθορίζονται ως εξής: α) εκατό (100) ευρώ, σε περίπτωση µη υποβολής ή εκπρόθεσµης υποβολής σχετικά µε την περίπτωση α΄ της παραγράφου 1,</w:t>
      </w:r>
    </w:p>
    <w:p>
      <w:pPr>
        <w:spacing w:before="240" w:after="240"/>
        <w:rPr>
          <w:lang w:val="el" w:eastAsia="el"/>
        </w:rPr>
      </w:pPr>
      <w:r>
        <w:rPr>
          <w:b/>
          <w:bCs/>
          <w:i/>
          <w:iCs/>
          <w:u w:val="single"/>
          <w:lang w:val="el" w:eastAsia="el"/>
        </w:rPr>
        <w:t>β) εκατό (100) ευρώ, για κάθε άλλη παράβαση σε περίπτωση που ο φορολογούµενος δεν είναι υπόχρεος τήρησης λογιστικών βιβλίων,</w:t>
      </w:r>
    </w:p>
    <w:p>
      <w:pPr>
        <w:spacing w:before="240" w:after="240"/>
        <w:rPr>
          <w:lang w:val="el" w:eastAsia="el"/>
        </w:rPr>
      </w:pPr>
      <w:r>
        <w:rPr>
          <w:b/>
          <w:bCs/>
          <w:i/>
          <w:iCs/>
          <w:u w:val="single"/>
          <w:lang w:val="el" w:eastAsia="el"/>
        </w:rPr>
        <w:t>γ) χίλια (1.000) ευρώ για κάθε άλλη παράβαση, σε περίπτωση που ο φορολογούµενος είναι υπόχρεος τήρησης βιβλίων και στοιχείων µε βάση απλοποιηµένα λογιστικά πρότυπα και</w:t>
      </w:r>
    </w:p>
    <w:p>
      <w:pPr>
        <w:spacing w:before="240" w:after="240"/>
        <w:rPr>
          <w:lang w:val="el" w:eastAsia="el"/>
        </w:rPr>
      </w:pPr>
      <w:r>
        <w:rPr>
          <w:b/>
          <w:bCs/>
          <w:i/>
          <w:iCs/>
          <w:u w:val="single"/>
          <w:lang w:val="el" w:eastAsia="el"/>
        </w:rPr>
        <w:t>Διαδικαστικές παραβάσεις</w:t>
      </w:r>
    </w:p>
    <w:p>
      <w:pPr>
        <w:spacing w:before="240" w:after="240"/>
        <w:rPr>
          <w:lang w:val="el" w:eastAsia="el"/>
        </w:rPr>
      </w:pPr>
      <w:r>
        <w:rPr>
          <w:b/>
          <w:bCs/>
          <w:i/>
          <w:iCs/>
          <w:sz w:val="30"/>
          <w:szCs w:val="30"/>
          <w:u w:val="single"/>
          <w:vertAlign w:val="superscript"/>
          <w:lang w:val="el" w:eastAsia="el"/>
        </w:rPr>
        <w:t>Διαδικαστικές παραβάσεις</w:t>
      </w:r>
      <w:r>
        <w:rPr>
          <w:b/>
          <w:bCs/>
          <w:i/>
          <w:iCs/>
          <w:u w:val="single"/>
          <w:lang w:val="el" w:eastAsia="el"/>
        </w:rPr>
        <w:t>1.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spacing w:before="240" w:after="240"/>
        <w:rPr>
          <w:lang w:val="el" w:eastAsia="el"/>
        </w:rPr>
      </w:pPr>
      <w:r>
        <w:rPr>
          <w:b/>
          <w:bCs/>
          <w:i/>
          <w:iCs/>
          <w:u w:val="single"/>
          <w:lang w:val="el" w:eastAsia="el"/>
        </w:rPr>
        <w:t>α) δεν υποβάλλει ή υποβάλλει εκπρόθεσμα ή υποβάλει ελλιπή</w:t>
      </w:r>
      <w:hyperlink r:id="rId86" w:history="1">
        <w:r>
          <w:rPr>
            <w:rStyle w:val="Hyperlink"/>
            <w:b/>
            <w:bCs/>
            <w:i/>
            <w:iCs/>
            <w:color w:val="0000EE"/>
            <w:sz w:val="30"/>
            <w:szCs w:val="30"/>
            <w:u w:color="0000EE"/>
            <w:vertAlign w:val="superscript"/>
            <w:lang w:val="el" w:eastAsia="el"/>
          </w:rPr>
          <w:t>198</w:t>
        </w:r>
      </w:hyperlink>
      <w:r>
        <w:rPr>
          <w:b/>
          <w:bCs/>
          <w:i/>
          <w:iCs/>
          <w:u w:val="single"/>
          <w:lang w:val="el" w:eastAsia="el"/>
        </w:rPr>
        <w:t xml:space="preserve"> δήλωση πληροφοριακού χαρακτήρα ή φορολογική δήλωση από την οποία δεν προκύπτει φορολογική υποχρέωση καταβολής φόρου,</w:t>
      </w:r>
    </w:p>
    <w:p>
      <w:pPr>
        <w:spacing w:before="240" w:after="240"/>
        <w:rPr>
          <w:lang w:val="el" w:eastAsia="el"/>
        </w:rPr>
      </w:pPr>
      <w:r>
        <w:rPr>
          <w:b/>
          <w:bCs/>
          <w:i/>
          <w:iCs/>
          <w:u w:val="single"/>
          <w:lang w:val="el" w:eastAsia="el"/>
        </w:rPr>
        <w:t>β) δεν υποβάλλει ή υποβάλλει εκπρόθεσμα φορολογική δήλωση,</w:t>
      </w:r>
    </w:p>
    <w:p>
      <w:pPr>
        <w:spacing w:before="240" w:after="240"/>
        <w:rPr>
          <w:lang w:val="el" w:eastAsia="el"/>
        </w:rPr>
      </w:pPr>
      <w:r>
        <w:rPr>
          <w:b/>
          <w:bCs/>
          <w:i/>
          <w:iCs/>
          <w:u w:val="single"/>
          <w:lang w:val="el" w:eastAsia="el"/>
        </w:rPr>
        <w:t>γ) δεν υποβάλλει ή υποβάλει εκπρόθεσμα δήλωση παρακράτησης φόρου,</w:t>
      </w:r>
    </w:p>
    <w:p>
      <w:pPr>
        <w:spacing w:before="240" w:after="240"/>
        <w:rPr>
          <w:lang w:val="el" w:eastAsia="el"/>
        </w:rPr>
      </w:pPr>
      <w:r>
        <w:rPr>
          <w:b/>
          <w:bCs/>
          <w:i/>
          <w:iCs/>
          <w:u w:val="single"/>
          <w:lang w:val="el" w:eastAsia="el"/>
        </w:rPr>
        <w:t>δ) δεν ανταποκριθεί σε αίτημα της Φορολογικής Διοίκησης για παροχή πληροφοριών ή στοιχείων,</w:t>
      </w:r>
    </w:p>
    <w:p>
      <w:pPr>
        <w:spacing w:before="240" w:after="240"/>
        <w:rPr>
          <w:lang w:val="el" w:eastAsia="el"/>
        </w:rPr>
      </w:pPr>
      <w:r>
        <w:rPr>
          <w:b/>
          <w:bCs/>
          <w:i/>
          <w:iCs/>
          <w:u w:val="single"/>
          <w:lang w:val="el" w:eastAsia="el"/>
        </w:rPr>
        <w:t>ε) δεν συνεργαστεί στη διάρκεια φορολογικού ελέγχου,</w:t>
      </w:r>
    </w:p>
    <w:p>
      <w:pPr>
        <w:spacing w:before="240" w:after="240"/>
        <w:rPr>
          <w:lang w:val="el" w:eastAsia="el"/>
        </w:rPr>
      </w:pPr>
      <w:r>
        <w:rPr>
          <w:b/>
          <w:bCs/>
          <w:i/>
          <w:iCs/>
          <w:u w:val="single"/>
          <w:lang w:val="el" w:eastAsia="el"/>
        </w:rPr>
        <w:t>στ) δεν γνωστοποιήσει στη Φορολογική Διοίκηση το διορισμό του φορολογικού εκπροσώπου του,</w:t>
      </w:r>
    </w:p>
    <w:p>
      <w:pPr>
        <w:spacing w:before="240" w:after="240"/>
        <w:rPr>
          <w:lang w:val="el" w:eastAsia="el"/>
        </w:rPr>
      </w:pPr>
      <w:r>
        <w:rPr>
          <w:b/>
          <w:bCs/>
          <w:i/>
          <w:iCs/>
          <w:u w:val="single"/>
          <w:lang w:val="el" w:eastAsia="el"/>
        </w:rPr>
        <w:t>ζ) δεν προβαίνει σε εγγραφή στο φορολογικό μητρώο, ή εγγράφεται στο φορολογικό μητρώο περισσότερες φορές</w:t>
      </w:r>
      <w:hyperlink r:id="rId87" w:history="1">
        <w:r>
          <w:rPr>
            <w:rStyle w:val="Hyperlink"/>
            <w:b/>
            <w:bCs/>
            <w:i/>
            <w:iCs/>
            <w:color w:val="0000EE"/>
            <w:sz w:val="30"/>
            <w:szCs w:val="30"/>
            <w:u w:color="0000EE"/>
            <w:vertAlign w:val="superscript"/>
            <w:lang w:val="el" w:eastAsia="el"/>
          </w:rPr>
          <w:t>199</w:t>
        </w:r>
      </w:hyperlink>
      <w:r>
        <w:rPr>
          <w:b/>
          <w:bCs/>
          <w:i/>
          <w:iCs/>
          <w:u w:val="single"/>
          <w:lang w:val="el" w:eastAsia="el"/>
        </w:rPr>
        <w:t>,</w:t>
      </w:r>
    </w:p>
    <w:p>
      <w:pPr>
        <w:spacing w:before="240" w:after="240"/>
        <w:rPr>
          <w:lang w:val="el" w:eastAsia="el"/>
        </w:rPr>
      </w:pPr>
      <w:r>
        <w:rPr>
          <w:b/>
          <w:bCs/>
          <w:i/>
          <w:iCs/>
          <w:u w:val="single"/>
          <w:lang w:val="el" w:eastAsia="el"/>
        </w:rPr>
        <w:t>η)</w:t>
      </w:r>
      <w:hyperlink r:id="rId88" w:history="1">
        <w:r>
          <w:rPr>
            <w:rStyle w:val="Hyperlink"/>
            <w:b/>
            <w:bCs/>
            <w:i/>
            <w:iCs/>
            <w:color w:val="0000EE"/>
            <w:sz w:val="30"/>
            <w:szCs w:val="30"/>
            <w:u w:color="0000EE"/>
            <w:vertAlign w:val="superscript"/>
            <w:lang w:val="el" w:eastAsia="el"/>
          </w:rPr>
          <w:t>200</w:t>
        </w:r>
      </w:hyperlink>
      <w:r>
        <w:rPr>
          <w:b/>
          <w:bCs/>
          <w:i/>
          <w:iCs/>
          <w:u w:val="single"/>
          <w:lang w:val="el" w:eastAsia="el"/>
        </w:rPr>
        <w:t xml:space="preserve"> δεν συμμορφώνεται με τις κατά το άρθρο 13 υποχρεώσεις του, θ)</w:t>
      </w:r>
      <w:hyperlink r:id="rId89" w:history="1">
        <w:r>
          <w:rPr>
            <w:rStyle w:val="Hyperlink"/>
            <w:b/>
            <w:bCs/>
            <w:i/>
            <w:iCs/>
            <w:color w:val="0000EE"/>
            <w:sz w:val="30"/>
            <w:szCs w:val="30"/>
            <w:u w:color="0000EE"/>
            <w:vertAlign w:val="superscript"/>
            <w:lang w:val="el" w:eastAsia="el"/>
          </w:rPr>
          <w:t>201</w:t>
        </w:r>
      </w:hyperlink>
      <w:r>
        <w:rPr>
          <w:b/>
          <w:bCs/>
          <w:i/>
          <w:iCs/>
          <w:u w:val="single"/>
          <w:lang w:val="el" w:eastAsia="el"/>
        </w:rPr>
        <w:t xml:space="preserve"> [</w:t>
      </w:r>
      <w:r>
        <w:rPr>
          <w:b/>
          <w:bCs/>
          <w:i/>
          <w:iCs/>
          <w:u w:val="single"/>
          <w:lang w:val="el" w:eastAsia="el"/>
        </w:rPr>
        <w:t>έχει καταργηθεί</w:t>
      </w:r>
      <w:r>
        <w:rPr>
          <w:b/>
          <w:bCs/>
          <w:i/>
          <w:iCs/>
          <w:u w:val="single"/>
          <w:lang w:val="el" w:eastAsia="el"/>
        </w:rPr>
        <w:t>]</w:t>
      </w:r>
    </w:p>
    <w:p>
      <w:pPr>
        <w:spacing w:before="240" w:after="240"/>
        <w:rPr>
          <w:lang w:val="el" w:eastAsia="el"/>
        </w:rPr>
      </w:pPr>
      <w:r>
        <w:rPr>
          <w:b/>
          <w:bCs/>
          <w:i/>
          <w:iCs/>
          <w:u w:val="single"/>
          <w:lang w:val="el" w:eastAsia="el"/>
        </w:rPr>
        <w:t>ι)</w:t>
      </w:r>
      <w:hyperlink r:id="rId90" w:history="1">
        <w:r>
          <w:rPr>
            <w:rStyle w:val="Hyperlink"/>
            <w:b/>
            <w:bCs/>
            <w:i/>
            <w:iCs/>
            <w:color w:val="0000EE"/>
            <w:sz w:val="30"/>
            <w:szCs w:val="30"/>
            <w:u w:color="0000EE"/>
            <w:vertAlign w:val="superscript"/>
            <w:lang w:val="el" w:eastAsia="el"/>
          </w:rPr>
          <w:t>202</w:t>
        </w:r>
      </w:hyperlink>
      <w:r>
        <w:rPr>
          <w:b/>
          <w:bCs/>
          <w:i/>
          <w:iCs/>
          <w:u w:val="single"/>
          <w:lang w:val="el" w:eastAsia="el"/>
        </w:rPr>
        <w:t xml:space="preserve"> [</w:t>
      </w:r>
      <w:r>
        <w:rPr>
          <w:b/>
          <w:bCs/>
          <w:i/>
          <w:iCs/>
          <w:u w:val="single"/>
          <w:lang w:val="el" w:eastAsia="el"/>
        </w:rPr>
        <w:t>έχει καταργηθεί</w:t>
      </w:r>
      <w:r>
        <w:rPr>
          <w:b/>
          <w:bCs/>
          <w:i/>
          <w:iCs/>
          <w:u w:val="single"/>
          <w:lang w:val="el" w:eastAsia="el"/>
        </w:rPr>
        <w:t>]</w:t>
      </w:r>
    </w:p>
    <w:p>
      <w:pPr>
        <w:spacing w:before="240" w:after="240"/>
        <w:rPr>
          <w:lang w:val="el" w:eastAsia="el"/>
        </w:rPr>
      </w:pPr>
      <w:r>
        <w:rPr>
          <w:b/>
          <w:bCs/>
          <w:i/>
          <w:iCs/>
          <w:u w:val="single"/>
          <w:lang w:val="el" w:eastAsia="el"/>
        </w:rPr>
        <w:t>ια)</w:t>
      </w:r>
      <w:hyperlink r:id="rId91" w:history="1">
        <w:r>
          <w:rPr>
            <w:rStyle w:val="Hyperlink"/>
            <w:b/>
            <w:bCs/>
            <w:i/>
            <w:iCs/>
            <w:color w:val="0000EE"/>
            <w:sz w:val="30"/>
            <w:szCs w:val="30"/>
            <w:u w:color="0000EE"/>
            <w:vertAlign w:val="superscript"/>
            <w:lang w:val="el" w:eastAsia="el"/>
          </w:rPr>
          <w:t>203</w:t>
        </w:r>
      </w:hyperlink>
      <w:r>
        <w:rPr>
          <w:b/>
          <w:bCs/>
          <w:i/>
          <w:iCs/>
          <w:u w:val="single"/>
          <w:lang w:val="el" w:eastAsia="el"/>
        </w:rPr>
        <w:t>εκδίδει στοιχεία λιανικής πώλησης χωρίς τη χρήση φορολογικού ηλεκτρονικού μηχανισμού ή από εγκεκριμένο και μη δηλωμένο φορολογικό ηλεκτρονικό μηχανισμό,</w:t>
      </w:r>
    </w:p>
    <w:p>
      <w:pPr>
        <w:spacing w:before="240" w:after="240"/>
        <w:rPr>
          <w:lang w:val="el" w:eastAsia="el"/>
        </w:rPr>
      </w:pPr>
      <w:r>
        <w:rPr>
          <w:b/>
          <w:bCs/>
          <w:i/>
          <w:iCs/>
          <w:u w:val="single"/>
          <w:lang w:val="el" w:eastAsia="el"/>
        </w:rPr>
        <w:t>ιβ)</w:t>
      </w:r>
      <w:hyperlink r:id="rId92" w:history="1">
        <w:r>
          <w:rPr>
            <w:rStyle w:val="Hyperlink"/>
            <w:b/>
            <w:bCs/>
            <w:i/>
            <w:iCs/>
            <w:color w:val="0000EE"/>
            <w:sz w:val="30"/>
            <w:szCs w:val="30"/>
            <w:u w:color="0000EE"/>
            <w:vertAlign w:val="superscript"/>
            <w:lang w:val="el" w:eastAsia="el"/>
          </w:rPr>
          <w:t>204</w:t>
        </w:r>
      </w:hyperlink>
      <w:r>
        <w:rPr>
          <w:b/>
          <w:bCs/>
          <w:i/>
          <w:iCs/>
          <w:u w:val="single"/>
          <w:lang w:val="el" w:eastAsia="el"/>
        </w:rPr>
        <w:t xml:space="preserve"> εκδίδει δελτία και αποδείξεις από το Ολοκληρωμένο Σύστημα Ελέγχου Εισροών - Εκροών, χωρίς τη χρήση εγκεκριμένου μοντέλου μηχανισμού σήμανσης (Ε.Α.Φ.Δ.Σ.Σ.),</w:t>
      </w:r>
    </w:p>
    <w:p>
      <w:pPr>
        <w:spacing w:before="240" w:after="240"/>
        <w:rPr>
          <w:lang w:val="el" w:eastAsia="el"/>
        </w:rPr>
      </w:pPr>
      <w:r>
        <w:rPr>
          <w:b/>
          <w:bCs/>
          <w:i/>
          <w:iCs/>
          <w:u w:val="single"/>
          <w:lang w:val="el" w:eastAsia="el"/>
        </w:rPr>
        <w:t>δ) δύο χιλιάδες πεντακόσια (2.500) ευρώ για κάθε άλλη παράβαση, σε περίπτωση που ο φορολογούµενος είναι υπόχρεος τήρησης βιβλίων και στοιχείων µε βάση πλήρη λογιστικά πρότυπα. Το πρόστιµο αυτό επιβάλλεται σε κάθε περίπτωση όταν συντρέχει η παράβαση της περίπτωσης ζ΄ της παραγράφου 1.</w:t>
      </w:r>
    </w:p>
    <w:p>
      <w:pPr>
        <w:spacing w:before="240" w:after="240"/>
        <w:rPr>
          <w:lang w:val="el" w:eastAsia="el"/>
        </w:rPr>
      </w:pPr>
      <w:r>
        <w:rPr>
          <w:b/>
          <w:bCs/>
          <w:i/>
          <w:iCs/>
          <w:u w:val="single"/>
          <w:lang w:val="el" w:eastAsia="el"/>
        </w:rPr>
        <w:t xml:space="preserve">3 </w:t>
      </w:r>
      <w:r>
        <w:rPr>
          <w:b/>
          <w:bCs/>
          <w:i/>
          <w:iCs/>
          <w:u w:val="single"/>
          <w:lang w:val="el" w:eastAsia="el"/>
        </w:rPr>
        <w:t>. Σε περίπτωση υποτροπής της ίδιας παράβασης εντός πέντε (5) ετών, το πρόστιµο ανέρχεται στο διπλάσιο του αρχικού προστίµου. Σε περίπτωση δεύτερης υποτροπής εντός πέντε (5) ετών, το πρόστιµο ανέρχεται στο τετραπλάσιο του αρχικού προστίµου.</w:t>
      </w:r>
      <w:r>
        <w:rPr>
          <w:b/>
          <w:bCs/>
          <w:i/>
          <w:iCs/>
          <w:u w:val="single"/>
          <w:lang w:val="el" w:eastAsia="el"/>
        </w:rPr>
        <w:t>»</w:t>
      </w:r>
    </w:p>
    <w:p>
      <w:pPr>
        <w:spacing w:before="240" w:after="240"/>
        <w:rPr>
          <w:lang w:val="el" w:eastAsia="el"/>
        </w:rPr>
      </w:pPr>
      <w:r>
        <w:rPr>
          <w:b/>
          <w:bCs/>
          <w:i/>
          <w:iCs/>
          <w:u w:val="single"/>
          <w:lang w:val="el" w:eastAsia="el"/>
        </w:rPr>
        <w:t>198 Με την περ. 9α΄ της υποπαρ. Δ.2. του άρθρου πρώτου του ν. 4254/2014 προστέθηκαν οι λέξεις «</w:t>
      </w:r>
      <w:r>
        <w:rPr>
          <w:b/>
          <w:bCs/>
          <w:i/>
          <w:iCs/>
          <w:u w:val="single"/>
          <w:lang w:val="el" w:eastAsia="el"/>
        </w:rPr>
        <w:t>ή υποβάλει ελλιπή</w:t>
      </w:r>
      <w:r>
        <w:rPr>
          <w:b/>
          <w:bCs/>
          <w:i/>
          <w:iCs/>
          <w:u w:val="single"/>
          <w:lang w:val="el" w:eastAsia="el"/>
        </w:rPr>
        <w:t>».</w:t>
      </w:r>
    </w:p>
    <w:p>
      <w:pPr>
        <w:spacing w:before="240" w:after="240"/>
        <w:rPr>
          <w:lang w:val="el" w:eastAsia="el"/>
        </w:rPr>
      </w:pPr>
      <w:r>
        <w:rPr>
          <w:b/>
          <w:bCs/>
          <w:i/>
          <w:iCs/>
          <w:u w:val="single"/>
          <w:lang w:val="el" w:eastAsia="el"/>
        </w:rPr>
        <w:t>199 Με την παρ. 4 του άρθρου 48 του ν. 4223/2013 προστέθηκαν οι λέξεις «</w:t>
      </w:r>
      <w:r>
        <w:rPr>
          <w:b/>
          <w:bCs/>
          <w:i/>
          <w:iCs/>
          <w:u w:val="single"/>
          <w:lang w:val="el" w:eastAsia="el"/>
        </w:rPr>
        <w:t>ή εγγράφεται στο φορολογικό μητρώο περισσότερες φορές</w:t>
      </w:r>
      <w:r>
        <w:rPr>
          <w:b/>
          <w:bCs/>
          <w:i/>
          <w:iCs/>
          <w:u w:val="single"/>
          <w:lang w:val="el" w:eastAsia="el"/>
        </w:rPr>
        <w:t>».</w:t>
      </w:r>
    </w:p>
    <w:p>
      <w:pPr>
        <w:spacing w:before="240" w:after="240"/>
        <w:rPr>
          <w:lang w:val="el" w:eastAsia="el"/>
        </w:rPr>
      </w:pPr>
      <w:r>
        <w:rPr>
          <w:b/>
          <w:bCs/>
          <w:i/>
          <w:iCs/>
          <w:u w:val="single"/>
          <w:lang w:val="el" w:eastAsia="el"/>
        </w:rPr>
        <w:t xml:space="preserve">200 Η περ. η΄ τίθεται, όπως αντικαταστάθηκε με την παρ. 3α΄ του άρθρου 3 του ν. 4337/2015. Κατά το τελευταίο εδάφιο της παρ.7 του άρθρου 62 του ν.4174/2013, το οποίο προστέθηκε με την παρ.7 του άρθρου 101 του ν. </w:t>
      </w:r>
      <w:r>
        <w:rPr>
          <w:b/>
          <w:bCs/>
          <w:i/>
          <w:iCs/>
          <w:u w:val="single"/>
          <w:lang w:val="el" w:eastAsia="el"/>
        </w:rPr>
        <w:t>4714/2020</w:t>
      </w:r>
      <w:r>
        <w:rPr>
          <w:b/>
          <w:bCs/>
          <w:i/>
          <w:iCs/>
          <w:u w:val="single"/>
          <w:lang w:val="el" w:eastAsia="el"/>
        </w:rPr>
        <w:t xml:space="preserve"> ορίζεται ότι: «</w:t>
      </w:r>
      <w:r>
        <w:rPr>
          <w:b/>
          <w:bCs/>
          <w:i/>
          <w:iCs/>
          <w:u w:val="single"/>
          <w:lang w:val="el" w:eastAsia="el"/>
        </w:rPr>
        <w:t>Το πρόστιμο για την παράβαση της περ. η) της παρ. 1 του άρθρου 54 δεν επιβάλλεται όπου επιβάλλεται το πρόστιμο του άρθρου 54Ε</w:t>
      </w:r>
      <w:r>
        <w:rPr>
          <w:b/>
          <w:bCs/>
          <w:i/>
          <w:iCs/>
          <w:u w:val="single"/>
          <w:lang w:val="el" w:eastAsia="el"/>
        </w:rPr>
        <w:t>.»</w:t>
      </w:r>
    </w:p>
    <w:p>
      <w:pPr>
        <w:spacing w:before="240" w:after="240"/>
        <w:rPr>
          <w:lang w:val="el" w:eastAsia="el"/>
        </w:rPr>
      </w:pPr>
      <w:r>
        <w:rPr>
          <w:b/>
          <w:bCs/>
          <w:i/>
          <w:iCs/>
          <w:u w:val="single"/>
          <w:lang w:val="el" w:eastAsia="el"/>
        </w:rPr>
        <w:t>201 Η περ. θ΄, η οποία είχε προστεθεί με την περ. 9β΄ της υποπαρ. Δ.2. του άρθρου πρώτου του ν. 4254/2014 και είχε ως εξής: «</w:t>
      </w:r>
      <w:r>
        <w:rPr>
          <w:b/>
          <w:bCs/>
          <w:i/>
          <w:iCs/>
          <w:u w:val="single"/>
          <w:lang w:val="el" w:eastAsia="el"/>
        </w:rPr>
        <w:t>δεν εκδίδει ή εκδίδει ανακριβώς αποδείξεις λιανικής πώλησης ή επαγγελματικά στοιχεία</w:t>
      </w:r>
      <w:r>
        <w:rPr>
          <w:b/>
          <w:bCs/>
          <w:i/>
          <w:iCs/>
          <w:u w:val="single"/>
          <w:lang w:val="el" w:eastAsia="el"/>
        </w:rPr>
        <w:t>», καταργήθηκε με την παρ. 3β΄ του άρθρου 3 του ν. 4337/2015.</w:t>
      </w:r>
    </w:p>
    <w:p>
      <w:pPr>
        <w:spacing w:before="240" w:after="240"/>
        <w:rPr>
          <w:lang w:val="el" w:eastAsia="el"/>
        </w:rPr>
      </w:pPr>
      <w:r>
        <w:rPr>
          <w:b/>
          <w:bCs/>
          <w:i/>
          <w:iCs/>
          <w:u w:val="single"/>
          <w:lang w:val="el" w:eastAsia="el"/>
        </w:rPr>
        <w:t>202</w:t>
      </w:r>
    </w:p>
    <w:p>
      <w:pPr>
        <w:spacing w:before="240" w:after="240"/>
        <w:rPr>
          <w:lang w:val="el" w:eastAsia="el"/>
        </w:rPr>
      </w:pPr>
      <w:r>
        <w:rPr>
          <w:b/>
          <w:bCs/>
          <w:i/>
          <w:iCs/>
          <w:u w:val="single"/>
          <w:lang w:val="el" w:eastAsia="el"/>
        </w:rPr>
        <w:t>Με την παρ. 4 του άρθρου 101 του ν. 4714/2020 καταργήθηκε η περ. ι), η οποία είχε προστεθεί με την παρ. 14α΄ του άρθρου 40 του ν. 4410/2016 και είχε ως εξής: «</w:t>
      </w:r>
      <w:r>
        <w:rPr>
          <w:b/>
          <w:bCs/>
          <w:i/>
          <w:iCs/>
          <w:u w:val="single"/>
          <w:lang w:val="el" w:eastAsia="el"/>
        </w:rPr>
        <w:t>παραβιάζει ή παραποιεί ή επεμβαίνει κατά οποιονδήποτε τρόπο στη λειτουργία των φορολογικών ηλεκτρονικών μηχανισμών,»,</w:t>
      </w:r>
      <w:r>
        <w:rPr>
          <w:b/>
          <w:bCs/>
          <w:i/>
          <w:iCs/>
          <w:u w:val="single"/>
          <w:lang w:val="el" w:eastAsia="el"/>
        </w:rPr>
        <w:t xml:space="preserve"> ΄.</w:t>
      </w:r>
    </w:p>
    <w:p>
      <w:pPr>
        <w:spacing w:before="240" w:after="240"/>
        <w:rPr>
          <w:lang w:val="el" w:eastAsia="el"/>
        </w:rPr>
      </w:pPr>
      <w:r>
        <w:rPr>
          <w:b/>
          <w:bCs/>
          <w:i/>
          <w:iCs/>
          <w:u w:val="single"/>
          <w:lang w:val="el" w:eastAsia="el"/>
        </w:rPr>
        <w:t>203</w:t>
      </w:r>
    </w:p>
    <w:p>
      <w:pPr>
        <w:spacing w:before="240" w:after="240"/>
        <w:rPr>
          <w:lang w:val="el" w:eastAsia="el"/>
        </w:rPr>
      </w:pPr>
      <w:r>
        <w:rPr>
          <w:b/>
          <w:bCs/>
          <w:i/>
          <w:iCs/>
          <w:u w:val="single"/>
          <w:lang w:val="el" w:eastAsia="el"/>
        </w:rPr>
        <w:t>Με την παρ. 14α΄ του άρθρου 40 του ν. 4410/2016 προστέθηκε περ. ια΄. Με το άρθρο 54 του ν. 4583/2018 προστέθηκε η φράση «</w:t>
      </w:r>
      <w:r>
        <w:rPr>
          <w:b/>
          <w:bCs/>
          <w:i/>
          <w:iCs/>
          <w:u w:val="single"/>
          <w:lang w:val="el" w:eastAsia="el"/>
        </w:rPr>
        <w:t>ή από εγκεκριμένο και μη δηλωμένο φορολογικό ηλεκτρονικό μηχανισμό</w:t>
      </w:r>
      <w:r>
        <w:rPr>
          <w:b/>
          <w:bCs/>
          <w:i/>
          <w:iCs/>
          <w:u w:val="single"/>
          <w:lang w:val="el" w:eastAsia="el"/>
        </w:rPr>
        <w:t>» ενώ με την παρ. 5 του άρθρου 101 του ν. 4714/2020 διαγράφηκαν οι τελευταίες λέξεις «</w:t>
      </w:r>
      <w:r>
        <w:rPr>
          <w:b/>
          <w:bCs/>
          <w:i/>
          <w:iCs/>
          <w:u w:val="single"/>
          <w:lang w:val="el" w:eastAsia="el"/>
        </w:rPr>
        <w:t>ή από φορολογικό ηλεκτρονικό μηχανισμό ο οποίος δεν λειτουργεί με εγκεκριμένες προδιαγραφές</w:t>
      </w:r>
      <w:r>
        <w:rPr>
          <w:b/>
          <w:bCs/>
          <w:i/>
          <w:iCs/>
          <w:u w:val="single"/>
          <w:lang w:val="el" w:eastAsia="el"/>
        </w:rPr>
        <w:t>»</w:t>
      </w:r>
      <w:r>
        <w:rPr>
          <w:b/>
          <w:bCs/>
          <w:i/>
          <w:iCs/>
          <w:u w:val="single"/>
          <w:lang w:val="el" w:eastAsia="el"/>
        </w:rPr>
        <w:t>.</w:t>
      </w:r>
    </w:p>
    <w:p>
      <w:pPr>
        <w:spacing w:before="240" w:after="240"/>
        <w:rPr>
          <w:lang w:val="el" w:eastAsia="el"/>
        </w:rPr>
      </w:pPr>
      <w:r>
        <w:rPr>
          <w:b/>
          <w:bCs/>
          <w:i/>
          <w:iCs/>
          <w:u w:val="single"/>
          <w:lang w:val="el" w:eastAsia="el"/>
        </w:rPr>
        <w:t>204 Με την παρ. 14α΄ του άρθρου 40 του ν. 4410/2016 προστέθηκε περ. ιβ΄.</w:t>
      </w:r>
    </w:p>
    <w:p>
      <w:pPr>
        <w:pStyle w:val="StructureList1"/>
        <w:spacing w:before="120" w:after="0"/>
        <w:rPr>
          <w:lang w:val="el" w:eastAsia="el"/>
        </w:rPr>
      </w:pPr>
      <w:r>
        <w:rPr>
          <w:b/>
          <w:bCs/>
          <w:i/>
          <w:iCs/>
          <w:u w:val="single"/>
          <w:lang w:val="el" w:eastAsia="el"/>
        </w:rPr>
        <w:t>ιγ)</w:t>
      </w:r>
      <w:r>
        <w:rPr>
          <w:b/>
          <w:bCs/>
          <w:i/>
          <w:iCs/>
          <w:u w:val="single"/>
          <w:lang w:val="en" w:eastAsia="en"/>
        </w:rPr>
        <w:tab/>
      </w:r>
      <w:r>
        <w:rPr>
          <w:rStyle w:val="Hyperlink"/>
          <w:b/>
          <w:bCs/>
          <w:i/>
          <w:iCs/>
          <w:color w:val="000000"/>
          <w:sz w:val="20"/>
          <w:szCs w:val="20"/>
          <w:u w:val="none" w:color="0000EE"/>
          <w:vertAlign w:val="superscript"/>
          <w:lang w:val="el" w:eastAsia="el"/>
        </w:rPr>
        <w:footnoteReference w:id="144"/>
      </w:r>
      <w:r>
        <w:rPr>
          <w:b/>
          <w:bCs/>
          <w:i/>
          <w:iCs/>
          <w:u w:val="single"/>
          <w:lang w:val="el" w:eastAsia="el"/>
        </w:rPr>
        <w:t xml:space="preserve"> δεν συμμορφώνεται με τις υποχρεώσεις της παρ. 1 του άρθρου 20 του ν. 3842/2010 (Α` 58),</w:t>
      </w:r>
    </w:p>
    <w:p>
      <w:pPr>
        <w:pStyle w:val="StructureList1"/>
        <w:spacing w:before="120" w:after="0"/>
        <w:rPr>
          <w:lang w:val="el" w:eastAsia="el"/>
        </w:rPr>
      </w:pPr>
      <w:r>
        <w:rPr>
          <w:b/>
          <w:bCs/>
          <w:i/>
          <w:iCs/>
          <w:u w:val="single"/>
          <w:lang w:val="el" w:eastAsia="el"/>
        </w:rPr>
        <w:t>ιδ)</w:t>
      </w:r>
      <w:r>
        <w:rPr>
          <w:b/>
          <w:bCs/>
          <w:i/>
          <w:iCs/>
          <w:u w:val="single"/>
          <w:lang w:val="en" w:eastAsia="en"/>
        </w:rPr>
        <w:tab/>
      </w:r>
      <w:r>
        <w:rPr>
          <w:rStyle w:val="Hyperlink"/>
          <w:b/>
          <w:bCs/>
          <w:i/>
          <w:iCs/>
          <w:color w:val="000000"/>
          <w:sz w:val="20"/>
          <w:szCs w:val="20"/>
          <w:u w:val="none" w:color="0000EE"/>
          <w:vertAlign w:val="superscript"/>
          <w:lang w:val="el" w:eastAsia="el"/>
        </w:rPr>
        <w:footnoteReference w:id="145"/>
      </w:r>
      <w:r>
        <w:rPr>
          <w:b/>
          <w:bCs/>
          <w:i/>
          <w:iCs/>
          <w:u w:val="single"/>
          <w:lang w:val="el" w:eastAsia="el"/>
        </w:rPr>
        <w:t>δεν υποβάλει ή υποβάλλει ανακριβή στοιχεία, αναφορικά με τις κατά την παρ. 8 του άρθρου 62 του ν. 4170/2013 υποχρεώσεις του,</w:t>
      </w:r>
    </w:p>
    <w:p>
      <w:pPr>
        <w:pStyle w:val="StructureList1"/>
        <w:spacing w:before="120" w:after="0"/>
        <w:rPr>
          <w:lang w:val="el" w:eastAsia="el"/>
        </w:rPr>
      </w:pPr>
      <w:r>
        <w:rPr>
          <w:b/>
          <w:bCs/>
          <w:i/>
          <w:iCs/>
          <w:u w:val="single"/>
          <w:lang w:val="el" w:eastAsia="el"/>
        </w:rPr>
        <w:t>ιε)</w:t>
      </w:r>
      <w:r>
        <w:rPr>
          <w:b/>
          <w:bCs/>
          <w:i/>
          <w:iCs/>
          <w:u w:val="single"/>
          <w:lang w:val="en" w:eastAsia="en"/>
        </w:rPr>
        <w:tab/>
      </w:r>
      <w:r>
        <w:rPr>
          <w:rStyle w:val="Hyperlink"/>
          <w:b/>
          <w:bCs/>
          <w:i/>
          <w:iCs/>
          <w:color w:val="000000"/>
          <w:sz w:val="20"/>
          <w:szCs w:val="20"/>
          <w:u w:val="none" w:color="0000EE"/>
          <w:vertAlign w:val="superscript"/>
          <w:lang w:val="el" w:eastAsia="el"/>
        </w:rPr>
        <w:footnoteReference w:id="146"/>
      </w:r>
      <w:r>
        <w:rPr>
          <w:b/>
          <w:bCs/>
          <w:i/>
          <w:iCs/>
          <w:u w:val="single"/>
          <w:lang w:val="el" w:eastAsia="el"/>
        </w:rPr>
        <w:t>δεν εκδίδει λογιστικά αρχεία ή εκδίδει ή λαμβάνει ανακριβή λογιστικά αρχεία (παραστατικά), για πράξεις που δεν επιβαρύνονται με Φ.Π.Α.,</w:t>
      </w:r>
    </w:p>
    <w:p>
      <w:pPr>
        <w:pStyle w:val="StructureList1"/>
        <w:spacing w:before="120" w:after="0"/>
        <w:rPr>
          <w:lang w:val="el" w:eastAsia="el"/>
        </w:rPr>
      </w:pPr>
      <w:r>
        <w:rPr>
          <w:b/>
          <w:bCs/>
          <w:i/>
          <w:iCs/>
          <w:u w:val="single"/>
          <w:lang w:val="el" w:eastAsia="el"/>
        </w:rPr>
        <w:t>ιστ)</w:t>
      </w:r>
      <w:r>
        <w:rPr>
          <w:b/>
          <w:bCs/>
          <w:i/>
          <w:iCs/>
          <w:u w:val="single"/>
          <w:lang w:val="en" w:eastAsia="en"/>
        </w:rPr>
        <w:tab/>
      </w:r>
      <w:r>
        <w:rPr>
          <w:rStyle w:val="Hyperlink"/>
          <w:b/>
          <w:bCs/>
          <w:i/>
          <w:iCs/>
          <w:color w:val="000000"/>
          <w:sz w:val="20"/>
          <w:szCs w:val="20"/>
          <w:u w:val="none" w:color="0000EE"/>
          <w:vertAlign w:val="superscript"/>
          <w:lang w:val="el" w:eastAsia="el"/>
        </w:rPr>
        <w:footnoteReference w:id="147"/>
      </w:r>
      <w:r>
        <w:rPr>
          <w:b/>
          <w:bCs/>
          <w:i/>
          <w:iCs/>
          <w:u w:val="single"/>
          <w:lang w:val="el" w:eastAsia="el"/>
        </w:rPr>
        <w:t xml:space="preserve"> διακινεί αγαθά χωρίς την ύπαρξη παραστατικών στοιχείων διακίνησης,</w:t>
      </w:r>
    </w:p>
    <w:p>
      <w:pPr>
        <w:pStyle w:val="StructureList1"/>
        <w:spacing w:before="120" w:after="0"/>
        <w:rPr>
          <w:lang w:val="el" w:eastAsia="el"/>
        </w:rPr>
      </w:pPr>
      <w:r>
        <w:rPr>
          <w:b/>
          <w:bCs/>
          <w:i/>
          <w:iCs/>
          <w:u w:val="single"/>
          <w:lang w:val="el" w:eastAsia="el"/>
        </w:rPr>
        <w:t>ιζ)</w:t>
      </w:r>
      <w:r>
        <w:rPr>
          <w:b/>
          <w:bCs/>
          <w:i/>
          <w:iCs/>
          <w:u w:val="single"/>
          <w:lang w:val="en" w:eastAsia="en"/>
        </w:rPr>
        <w:tab/>
      </w:r>
      <w:r>
        <w:rPr>
          <w:rStyle w:val="Hyperlink"/>
          <w:b/>
          <w:bCs/>
          <w:i/>
          <w:iCs/>
          <w:color w:val="000000"/>
          <w:sz w:val="20"/>
          <w:szCs w:val="20"/>
          <w:u w:val="none" w:color="0000EE"/>
          <w:vertAlign w:val="superscript"/>
          <w:lang w:val="el" w:eastAsia="el"/>
        </w:rPr>
        <w:footnoteReference w:id="148"/>
      </w:r>
      <w:r>
        <w:rPr>
          <w:b/>
          <w:bCs/>
          <w:i/>
          <w:iCs/>
          <w:u w:val="single"/>
          <w:lang w:val="el" w:eastAsia="el"/>
        </w:rPr>
        <w:t xml:space="preserve"> δεν συμμορφώνεται με τις υποχρεώσεις της παρ. 3 του άρθρου 20 του ν. 3842/2010 (Α΄ 58).</w:t>
      </w:r>
    </w:p>
    <w:p>
      <w:pPr>
        <w:spacing w:before="240" w:after="240"/>
        <w:rPr>
          <w:lang w:val="el" w:eastAsia="el"/>
        </w:rPr>
      </w:pPr>
      <w:r>
        <w:rPr>
          <w:b/>
          <w:bCs/>
          <w:i/>
          <w:iCs/>
          <w:sz w:val="30"/>
          <w:szCs w:val="30"/>
          <w:u w:val="single"/>
          <w:vertAlign w:val="superscript"/>
          <w:lang w:val="el" w:eastAsia="el"/>
        </w:rPr>
        <w:t>Πρόστιμα</w:t>
      </w:r>
      <w:r>
        <w:rPr>
          <w:b/>
          <w:bCs/>
          <w:i/>
          <w:iCs/>
          <w:u w:val="single"/>
          <w:lang w:val="el" w:eastAsia="el"/>
        </w:rPr>
        <w:t>2. Τα πρόστιμα για τις παραβάσεις που αναφέρονται στην παράγραφο 1 καθορίζονται ως εξής:</w:t>
      </w:r>
    </w:p>
    <w:p>
      <w:pPr>
        <w:pStyle w:val="StructureList1"/>
        <w:spacing w:before="120" w:after="0"/>
        <w:rPr>
          <w:lang w:val="el" w:eastAsia="el"/>
        </w:rPr>
      </w:pPr>
      <w:r>
        <w:rPr>
          <w:b/>
          <w:bCs/>
          <w:i/>
          <w:iCs/>
          <w:u w:val="single"/>
          <w:lang w:val="el" w:eastAsia="el"/>
        </w:rPr>
        <w:t>α)</w:t>
      </w:r>
      <w:r>
        <w:rPr>
          <w:b/>
          <w:bCs/>
          <w:i/>
          <w:iCs/>
          <w:u w:val="single"/>
          <w:lang w:val="en" w:eastAsia="en"/>
        </w:rPr>
        <w:tab/>
      </w:r>
      <w:r>
        <w:rPr>
          <w:rStyle w:val="Hyperlink"/>
          <w:b/>
          <w:bCs/>
          <w:i/>
          <w:iCs/>
          <w:color w:val="000000"/>
          <w:sz w:val="20"/>
          <w:szCs w:val="20"/>
          <w:u w:val="none" w:color="0000EE"/>
          <w:vertAlign w:val="superscript"/>
          <w:lang w:val="el" w:eastAsia="el"/>
        </w:rPr>
        <w:footnoteReference w:id="149"/>
      </w:r>
      <w:r>
        <w:rPr>
          <w:b/>
          <w:bCs/>
          <w:i/>
          <w:iCs/>
          <w:u w:val="single"/>
          <w:lang w:val="el" w:eastAsia="el"/>
        </w:rPr>
        <w:t xml:space="preserve"> 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στ΄ και ιγ΄ της παραγράφου 1,</w:t>
      </w:r>
    </w:p>
    <w:p>
      <w:pPr>
        <w:pStyle w:val="StructureList1"/>
        <w:spacing w:before="120" w:after="0"/>
        <w:rPr>
          <w:lang w:val="el" w:eastAsia="el"/>
        </w:rPr>
      </w:pPr>
      <w:r>
        <w:rPr>
          <w:b/>
          <w:bCs/>
          <w:i/>
          <w:iCs/>
          <w:u w:val="single"/>
          <w:lang w:val="el" w:eastAsia="el"/>
        </w:rPr>
        <w:t>β)</w:t>
      </w:r>
      <w:r>
        <w:rPr>
          <w:b/>
          <w:bCs/>
          <w:i/>
          <w:iCs/>
          <w:u w:val="single"/>
          <w:lang w:val="en" w:eastAsia="en"/>
        </w:rPr>
        <w:tab/>
      </w:r>
      <w:r>
        <w:rPr>
          <w:rStyle w:val="Hyperlink"/>
          <w:b/>
          <w:bCs/>
          <w:i/>
          <w:iCs/>
          <w:color w:val="000000"/>
          <w:sz w:val="20"/>
          <w:szCs w:val="20"/>
          <w:u w:val="none" w:color="0000EE"/>
          <w:vertAlign w:val="superscript"/>
          <w:lang w:val="el" w:eastAsia="el"/>
        </w:rPr>
        <w:footnoteReference w:id="150"/>
      </w:r>
      <w:r>
        <w:rPr>
          <w:b/>
          <w:bCs/>
          <w:i/>
          <w:iCs/>
          <w:u w:val="single"/>
          <w:lang w:val="el" w:eastAsia="el"/>
        </w:rPr>
        <w:t xml:space="preserve"> εκατό (100) ευρώ, για κάθε παράβαση των περιπτώσεων β΄, γ΄ και δ΄ της παραγράφου 1 που ο φορολογούμενος δεν είναι υπόχρεος τήρησης λογιστικών βιβλίων,</w:t>
      </w:r>
    </w:p>
    <w:p>
      <w:pPr>
        <w:pStyle w:val="StructureList1"/>
        <w:spacing w:before="120" w:after="0"/>
        <w:rPr>
          <w:lang w:val="el" w:eastAsia="el"/>
        </w:rPr>
      </w:pPr>
      <w:r>
        <w:rPr>
          <w:b/>
          <w:bCs/>
          <w:i/>
          <w:iCs/>
          <w:u w:val="single"/>
          <w:lang w:val="el" w:eastAsia="el"/>
        </w:rPr>
        <w:t>γ)</w:t>
      </w:r>
      <w:r>
        <w:rPr>
          <w:b/>
          <w:bCs/>
          <w:i/>
          <w:iCs/>
          <w:u w:val="single"/>
          <w:lang w:val="en" w:eastAsia="en"/>
        </w:rPr>
        <w:tab/>
      </w:r>
      <w:r>
        <w:rPr>
          <w:rStyle w:val="Hyperlink"/>
          <w:b/>
          <w:bCs/>
          <w:i/>
          <w:iCs/>
          <w:color w:val="000000"/>
          <w:sz w:val="20"/>
          <w:szCs w:val="20"/>
          <w:u w:val="none" w:color="0000EE"/>
          <w:vertAlign w:val="superscript"/>
          <w:lang w:val="el" w:eastAsia="el"/>
        </w:rPr>
        <w:footnoteReference w:id="151"/>
      </w:r>
      <w:r>
        <w:rPr>
          <w:b/>
          <w:bCs/>
          <w:i/>
          <w:iCs/>
          <w:u w:val="single"/>
          <w:lang w:val="el" w:eastAsia="el"/>
        </w:rPr>
        <w:t xml:space="preserve"> 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p>
    <w:p>
      <w:pPr>
        <w:pStyle w:val="StructureList1"/>
        <w:spacing w:before="120" w:after="0"/>
        <w:rPr>
          <w:lang w:val="el" w:eastAsia="el"/>
        </w:rPr>
      </w:pPr>
      <w:r>
        <w:rPr>
          <w:b/>
          <w:bCs/>
          <w:i/>
          <w:iCs/>
          <w:u w:val="single"/>
          <w:lang w:val="el" w:eastAsia="el"/>
        </w:rPr>
        <w:t>δ)</w:t>
      </w:r>
      <w:r>
        <w:rPr>
          <w:b/>
          <w:bCs/>
          <w:i/>
          <w:iCs/>
          <w:u w:val="single"/>
          <w:lang w:val="en" w:eastAsia="en"/>
        </w:rPr>
        <w:tab/>
      </w:r>
      <w:r>
        <w:rPr>
          <w:rStyle w:val="Hyperlink"/>
          <w:b/>
          <w:bCs/>
          <w:i/>
          <w:iCs/>
          <w:color w:val="000000"/>
          <w:sz w:val="20"/>
          <w:szCs w:val="20"/>
          <w:u w:val="none" w:color="0000EE"/>
          <w:vertAlign w:val="superscript"/>
          <w:lang w:val="el" w:eastAsia="el"/>
        </w:rPr>
        <w:footnoteReference w:id="152"/>
      </w:r>
      <w:r>
        <w:rPr>
          <w:b/>
          <w:bCs/>
          <w:i/>
          <w:iCs/>
          <w:u w:val="single"/>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p>
    <w:p>
      <w:pPr>
        <w:pStyle w:val="StructureList1"/>
        <w:spacing w:before="120" w:after="0"/>
        <w:rPr>
          <w:lang w:val="el" w:eastAsia="el"/>
        </w:rPr>
      </w:pPr>
      <w:r>
        <w:rPr>
          <w:b/>
          <w:bCs/>
          <w:i/>
          <w:iCs/>
          <w:u w:val="single"/>
          <w:lang w:val="el" w:eastAsia="el"/>
        </w:rPr>
        <w:t>ε)</w:t>
      </w:r>
      <w:r>
        <w:rPr>
          <w:b/>
          <w:bCs/>
          <w:i/>
          <w:iCs/>
          <w:u w:val="single"/>
          <w:lang w:val="en" w:eastAsia="en"/>
        </w:rPr>
        <w:tab/>
      </w:r>
      <w:r>
        <w:rPr>
          <w:rStyle w:val="Hyperlink"/>
          <w:b/>
          <w:bCs/>
          <w:i/>
          <w:iCs/>
          <w:color w:val="000000"/>
          <w:sz w:val="20"/>
          <w:szCs w:val="20"/>
          <w:u w:val="none" w:color="0000EE"/>
          <w:vertAlign w:val="superscript"/>
          <w:lang w:val="el" w:eastAsia="el"/>
        </w:rPr>
        <w:footnoteReference w:id="153"/>
      </w:r>
      <w:r>
        <w:rPr>
          <w:b/>
          <w:bCs/>
          <w:i/>
          <w:iCs/>
          <w:u w:val="single"/>
          <w:lang w:val="el" w:eastAsia="el"/>
        </w:rPr>
        <w:t xml:space="preserve"> δύο χιλιάδες πεντακόσια (2.500) ευρώ, στις περιπτώσεις ε΄, ζ΄, η΄ και ιδ΄ της παραγράφου 1.</w:t>
      </w:r>
    </w:p>
    <w:p>
      <w:pPr>
        <w:pStyle w:val="StructureList1"/>
        <w:spacing w:before="120" w:after="0"/>
        <w:rPr>
          <w:lang w:val="el" w:eastAsia="el"/>
        </w:rPr>
      </w:pPr>
      <w:r>
        <w:rPr>
          <w:b/>
          <w:bCs/>
          <w:i/>
          <w:iCs/>
          <w:u w:val="single"/>
          <w:lang w:val="el" w:eastAsia="el"/>
        </w:rPr>
        <w:t>στ)</w:t>
      </w:r>
      <w:r>
        <w:rPr>
          <w:b/>
          <w:bCs/>
          <w:i/>
          <w:iCs/>
          <w:u w:val="single"/>
          <w:lang w:val="en" w:eastAsia="en"/>
        </w:rPr>
        <w:tab/>
      </w:r>
      <w:r>
        <w:rPr>
          <w:rStyle w:val="Hyperlink"/>
          <w:b/>
          <w:bCs/>
          <w:i/>
          <w:iCs/>
          <w:color w:val="000000"/>
          <w:sz w:val="20"/>
          <w:szCs w:val="20"/>
          <w:u w:val="none" w:color="0000EE"/>
          <w:vertAlign w:val="superscript"/>
          <w:lang w:val="el" w:eastAsia="el"/>
        </w:rPr>
        <w:footnoteReference w:id="154"/>
      </w:r>
      <w:r>
        <w:rPr>
          <w:b/>
          <w:bCs/>
          <w:i/>
          <w:iCs/>
          <w:u w:val="single"/>
          <w:lang w:val="el" w:eastAsia="el"/>
        </w:rPr>
        <w:t xml:space="preserve"> Στο ύψος των προβλεπόμενων προστίμων της περ. β) της παρ. 1 του άρθρου 54ΣΤ,</w:t>
      </w:r>
    </w:p>
    <w:p>
      <w:pPr>
        <w:pStyle w:val="StructureList1"/>
        <w:spacing w:before="120" w:after="0"/>
        <w:rPr>
          <w:lang w:val="el" w:eastAsia="el"/>
        </w:rPr>
      </w:pPr>
      <w:r>
        <w:rPr>
          <w:b/>
          <w:bCs/>
          <w:i/>
          <w:iCs/>
          <w:u w:val="single"/>
          <w:lang w:val="el" w:eastAsia="el"/>
        </w:rPr>
        <w:t>ζ)</w:t>
      </w:r>
      <w:r>
        <w:rPr>
          <w:b/>
          <w:bCs/>
          <w:i/>
          <w:iCs/>
          <w:u w:val="single"/>
          <w:lang w:val="en" w:eastAsia="en"/>
        </w:rPr>
        <w:tab/>
      </w:r>
      <w:r>
        <w:rPr>
          <w:rStyle w:val="Hyperlink"/>
          <w:b/>
          <w:bCs/>
          <w:i/>
          <w:iCs/>
          <w:color w:val="000000"/>
          <w:sz w:val="20"/>
          <w:szCs w:val="20"/>
          <w:u w:val="none" w:color="0000EE"/>
          <w:vertAlign w:val="superscript"/>
          <w:lang w:val="el" w:eastAsia="el"/>
        </w:rPr>
        <w:footnoteReference w:id="155"/>
      </w:r>
      <w:r>
        <w:rPr>
          <w:b/>
          <w:bCs/>
          <w:i/>
          <w:iCs/>
          <w:u w:val="single"/>
          <w:lang w:val="el" w:eastAsia="el"/>
        </w:rPr>
        <w:t>[</w:t>
      </w:r>
      <w:r>
        <w:rPr>
          <w:b/>
          <w:bCs/>
          <w:i/>
          <w:iCs/>
          <w:u w:val="single"/>
          <w:lang w:val="el" w:eastAsia="el"/>
        </w:rPr>
        <w:t>έχει καταργηθεί</w:t>
      </w:r>
      <w:r>
        <w:rPr>
          <w:b/>
          <w:bCs/>
          <w:i/>
          <w:iCs/>
          <w:u w:val="single"/>
          <w:lang w:val="el" w:eastAsia="el"/>
        </w:rPr>
        <w:t>]</w:t>
      </w:r>
    </w:p>
    <w:p>
      <w:pPr>
        <w:pStyle w:val="StructureList1"/>
        <w:spacing w:before="120" w:after="0"/>
        <w:rPr>
          <w:lang w:val="el" w:eastAsia="el"/>
        </w:rPr>
      </w:pPr>
      <w:r>
        <w:rPr>
          <w:b/>
          <w:bCs/>
          <w:i/>
          <w:iCs/>
          <w:u w:val="single"/>
          <w:lang w:val="el" w:eastAsia="el"/>
        </w:rPr>
        <w:t>η)</w:t>
      </w:r>
      <w:r>
        <w:rPr>
          <w:b/>
          <w:bCs/>
          <w:i/>
          <w:iCs/>
          <w:u w:val="single"/>
          <w:lang w:val="en" w:eastAsia="en"/>
        </w:rPr>
        <w:tab/>
      </w:r>
      <w:r>
        <w:rPr>
          <w:rStyle w:val="Hyperlink"/>
          <w:b/>
          <w:bCs/>
          <w:i/>
          <w:iCs/>
          <w:color w:val="000000"/>
          <w:sz w:val="20"/>
          <w:szCs w:val="20"/>
          <w:u w:val="none" w:color="0000EE"/>
          <w:vertAlign w:val="superscript"/>
          <w:lang w:val="el" w:eastAsia="el"/>
        </w:rPr>
        <w:footnoteReference w:id="156"/>
      </w:r>
      <w:r>
        <w:rPr>
          <w:b/>
          <w:bCs/>
          <w:i/>
          <w:iCs/>
          <w:u w:val="single"/>
          <w:lang w:val="el" w:eastAsia="el"/>
        </w:rPr>
        <w:t>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περιπτώσεις ιε΄ και ιστ΄ της παρ. 1.</w:t>
      </w:r>
    </w:p>
    <w:p>
      <w:pPr>
        <w:pStyle w:val="StructureList1"/>
        <w:spacing w:before="120" w:after="0"/>
        <w:rPr>
          <w:lang w:val="el" w:eastAsia="el"/>
        </w:rPr>
      </w:pPr>
      <w:r>
        <w:rPr>
          <w:b/>
          <w:bCs/>
          <w:i/>
          <w:iCs/>
          <w:u w:val="single"/>
          <w:lang w:val="el" w:eastAsia="el"/>
        </w:rPr>
        <w:t>θ)</w:t>
      </w:r>
      <w:r>
        <w:rPr>
          <w:b/>
          <w:bCs/>
          <w:i/>
          <w:iCs/>
          <w:u w:val="single"/>
          <w:lang w:val="en" w:eastAsia="en"/>
        </w:rPr>
        <w:tab/>
      </w:r>
      <w:r>
        <w:rPr>
          <w:rStyle w:val="Hyperlink"/>
          <w:b/>
          <w:bCs/>
          <w:i/>
          <w:iCs/>
          <w:color w:val="000000"/>
          <w:sz w:val="20"/>
          <w:szCs w:val="20"/>
          <w:u w:val="none" w:color="0000EE"/>
          <w:vertAlign w:val="superscript"/>
          <w:lang w:val="el" w:eastAsia="el"/>
        </w:rPr>
        <w:footnoteReference w:id="157"/>
      </w:r>
      <w:r>
        <w:rPr>
          <w:b/>
          <w:bCs/>
          <w:i/>
          <w:iCs/>
          <w:u w:val="single"/>
          <w:lang w:val="el" w:eastAsia="el"/>
        </w:rPr>
        <w:t xml:space="preserve"> εκατό (100) ευρώ, για κάθε παράβαση της περίπτωσης ιζ΄ της παρ. 1.</w:t>
      </w:r>
    </w:p>
    <w:p>
      <w:pPr>
        <w:pStyle w:val="StructureList1"/>
        <w:spacing w:before="120" w:after="0"/>
        <w:rPr>
          <w:lang w:val="el" w:eastAsia="el"/>
        </w:rPr>
      </w:pPr>
      <w:r>
        <w:rPr>
          <w:b/>
          <w:bCs/>
          <w:i/>
          <w:iCs/>
          <w:u w:val="single"/>
          <w:lang w:val="el" w:eastAsia="el"/>
        </w:rPr>
        <w:t>ι)</w:t>
      </w:r>
      <w:r>
        <w:rPr>
          <w:b/>
          <w:bCs/>
          <w:i/>
          <w:iCs/>
          <w:u w:val="single"/>
          <w:lang w:val="en" w:eastAsia="en"/>
        </w:rPr>
        <w:tab/>
      </w:r>
      <w:r>
        <w:rPr>
          <w:rStyle w:val="Hyperlink"/>
          <w:b/>
          <w:bCs/>
          <w:i/>
          <w:iCs/>
          <w:color w:val="000000"/>
          <w:sz w:val="20"/>
          <w:szCs w:val="20"/>
          <w:u w:val="none" w:color="0000EE"/>
          <w:vertAlign w:val="superscript"/>
          <w:lang w:val="el" w:eastAsia="el"/>
        </w:rPr>
        <w:footnoteReference w:id="158"/>
      </w:r>
      <w:r>
        <w:rPr>
          <w:b/>
          <w:bCs/>
          <w:i/>
          <w:iCs/>
          <w:u w:val="single"/>
          <w:lang w:val="el" w:eastAsia="el"/>
        </w:rPr>
        <w:t xml:space="preserve"> Σε περίπτωση μη υποβολής, εκπρόθεσμης υποβολής ή υποβολής ανακριβούς δήλωσης στοιχείων ακινήτων (Ε9) επιβάλλεται πρόστιμο γι’ αυτήν με την πράξη προσδιορισμού του φόρου, η οποία εκδίδεται βάσει της ως άνω δήλωσης. Σε περίπτωση υποβολής δηλώσεων στοιχείων ακινήτων για περισσότερα του ενός (1) έτη, επιβάλλεται ένα μόνο πρόστιμο, εφόσον στις δηλώσεις αυτές επαναλαμβάνονται οι ίδιες μεταβολές. Με απόφαση του Διοικητή της Α.Α.Δ.Ε. καθορίζεται η διαδικασία επιβολής του ανωτέρω προστίμου, καθώς και κάθε άλλη αναγκαία λεπτομέρεια για την εφαρμογή των δύο πρώτων εδαφίων της παρούσας περίπτωσης. Δεν επιβάλλεται πρόστιμο στις δηλώσεις ΕΝ.Φ.Ι.Α. - πράξεις προσδιορισμού φόρου, οι οποίες συντίθενται μηχανογραφικά από τη Φορολογική Διοίκηση.</w:t>
      </w:r>
    </w:p>
    <w:p>
      <w:pPr>
        <w:spacing w:before="240" w:after="240"/>
        <w:rPr>
          <w:lang w:val="el" w:eastAsia="el"/>
        </w:rPr>
      </w:pPr>
      <w:r>
        <w:rPr>
          <w:b/>
          <w:bCs/>
          <w:i/>
          <w:iCs/>
          <w:u w:val="single"/>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hyperlink r:id="rId93"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159"/>
      </w:r>
    </w:p>
    <w:p>
      <w:pPr>
        <w:spacing w:before="240" w:after="240"/>
        <w:rPr>
          <w:lang w:val="el" w:eastAsia="el"/>
        </w:rPr>
      </w:pPr>
      <w:r>
        <w:rPr>
          <w:b/>
          <w:bCs/>
          <w:i/>
          <w:iCs/>
          <w:u w:val="single"/>
          <w:lang w:val="el" w:eastAsia="el"/>
        </w:rPr>
        <w:t>3</w:t>
      </w:r>
      <w:hyperlink r:id="rId94"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160"/>
      </w:r>
      <w:r>
        <w:rPr>
          <w:b/>
          <w:bCs/>
          <w:i/>
          <w:iCs/>
          <w:u w:val="single"/>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w:t>
      </w:r>
      <w:r>
        <w:rPr>
          <w:rStyle w:val="Hyperlink"/>
          <w:b/>
          <w:bCs/>
          <w:i/>
          <w:iCs/>
          <w:color w:val="000000"/>
          <w:sz w:val="20"/>
          <w:szCs w:val="20"/>
          <w:u w:val="none" w:color="0000EE"/>
          <w:vertAlign w:val="superscript"/>
          <w:lang w:val="el" w:eastAsia="el"/>
        </w:rPr>
        <w:footnoteReference w:id="161"/>
      </w:r>
      <w:r>
        <w:rPr>
          <w:b/>
          <w:bCs/>
          <w:i/>
          <w:iCs/>
          <w:u w:val="single"/>
          <w:lang w:val="el" w:eastAsia="el"/>
        </w:rPr>
        <w:t xml:space="preserve"> πρόστιμα επιβάλλονται στο διπλάσιο και, στην περίπτωση κάθε επόμενης ίδιας παράβασης, στο τετραπλάσιο του αρχικώς επιβληθέντος προστίμου.</w:t>
      </w:r>
    </w:p>
    <w:p>
      <w:pPr>
        <w:pStyle w:val="Heading6"/>
        <w:spacing w:before="240" w:after="240"/>
        <w:rPr>
          <w:lang w:val="el" w:eastAsia="el"/>
        </w:rPr>
      </w:pPr>
      <w:r>
        <w:rPr>
          <w:b/>
          <w:bCs/>
          <w:i/>
          <w:iCs/>
          <w:u w:val="single"/>
          <w:lang w:val="el" w:eastAsia="el"/>
        </w:rPr>
        <w:t>Άρθρο 54Α</w:t>
      </w:r>
      <w:r>
        <w:rPr>
          <w:rStyle w:val="Hyperlink"/>
          <w:b/>
          <w:bCs/>
          <w:i/>
          <w:iCs/>
          <w:color w:val="000000"/>
          <w:sz w:val="20"/>
          <w:szCs w:val="20"/>
          <w:u w:val="none" w:color="0000EE"/>
          <w:vertAlign w:val="superscript"/>
          <w:lang w:val="el" w:eastAsia="el"/>
        </w:rPr>
        <w:footnoteReference w:id="162"/>
      </w:r>
      <w:r>
        <w:rPr>
          <w:b/>
          <w:bCs/>
          <w:i/>
          <w:iCs/>
          <w:u w:val="single"/>
          <w:lang w:val="el" w:eastAsia="el"/>
        </w:rPr>
        <w:t xml:space="preserve"> </w:t>
      </w:r>
    </w:p>
    <w:p>
      <w:pPr>
        <w:pStyle w:val="Heading6"/>
        <w:spacing w:before="240" w:after="240"/>
        <w:rPr>
          <w:lang w:val="el" w:eastAsia="el"/>
        </w:rPr>
      </w:pPr>
      <w:r>
        <w:rPr>
          <w:b/>
          <w:bCs/>
          <w:i/>
          <w:iCs/>
          <w:u w:val="single"/>
          <w:lang w:val="el" w:eastAsia="el"/>
        </w:rPr>
        <w:t>Υπο</w:t>
      </w:r>
      <w:r>
        <w:rPr>
          <w:b/>
          <w:bCs/>
          <w:i/>
          <w:iCs/>
          <w:u w:val="single"/>
          <w:lang w:val="el" w:eastAsia="el"/>
        </w:rPr>
        <w:t>χρεώσεις τρίτων για τον Ενιαίο Φόρο Ιδιοκτησίας Ακινήτων</w:t>
      </w:r>
    </w:p>
    <w:p>
      <w:pPr>
        <w:spacing w:before="240" w:after="240"/>
        <w:rPr>
          <w:lang w:val="el" w:eastAsia="el"/>
        </w:rPr>
      </w:pPr>
      <w:r>
        <w:rPr>
          <w:b/>
          <w:bCs/>
          <w:i/>
          <w:iCs/>
          <w:sz w:val="30"/>
          <w:szCs w:val="30"/>
          <w:u w:val="single"/>
          <w:vertAlign w:val="superscript"/>
          <w:lang w:val="el" w:eastAsia="el"/>
        </w:rPr>
        <w:t>Πιστοποιητικό ΕΝΦΙΑ</w:t>
      </w:r>
      <w:r>
        <w:rPr>
          <w:b/>
          <w:bCs/>
          <w:i/>
          <w:iCs/>
          <w:u w:val="single"/>
          <w:lang w:val="el" w:eastAsia="el"/>
        </w:rPr>
        <w:t>1.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w:t>
      </w:r>
    </w:p>
    <w:p>
      <w:pPr>
        <w:spacing w:before="240" w:after="240"/>
        <w:rPr>
          <w:lang w:val="el" w:eastAsia="el"/>
        </w:rPr>
      </w:pPr>
      <w:r>
        <w:rPr>
          <w:b/>
          <w:bCs/>
          <w:i/>
          <w:iCs/>
          <w:u w:val="single"/>
          <w:lang w:val="el" w:eastAsia="el"/>
        </w:rPr>
        <w:t>«</w:t>
      </w:r>
      <w:r>
        <w:rPr>
          <w:b/>
          <w:bCs/>
          <w:i/>
          <w:iCs/>
          <w:u w:val="single"/>
          <w:lang w:val="el" w:eastAsia="el"/>
        </w:rPr>
        <w:t>.1. Είναι αυτοδικαίως άκυρη</w:t>
      </w:r>
      <w:r>
        <w:rPr>
          <w:b/>
          <w:bCs/>
          <w:i/>
          <w:iCs/>
          <w:u w:val="single"/>
          <w:lang w:val="el" w:eastAsia="el"/>
        </w:rPr>
        <w:t xml:space="preserve"> [με την παρ. 1 του άρθρου 5 του ν. 4330/2015 (Α΄ 59) η λέξη «</w:t>
      </w:r>
      <w:r>
        <w:rPr>
          <w:b/>
          <w:bCs/>
          <w:i/>
          <w:iCs/>
          <w:u w:val="single"/>
          <w:lang w:val="el" w:eastAsia="el"/>
        </w:rPr>
        <w:t>Απαγορεύεται</w:t>
      </w:r>
      <w:r>
        <w:rPr>
          <w:b/>
          <w:bCs/>
          <w:i/>
          <w:iCs/>
          <w:u w:val="single"/>
          <w:lang w:val="el" w:eastAsia="el"/>
        </w:rPr>
        <w:t>» αντικατέστησε τις λέξεις «</w:t>
      </w:r>
      <w:r>
        <w:rPr>
          <w:b/>
          <w:bCs/>
          <w:i/>
          <w:iCs/>
          <w:u w:val="single"/>
          <w:lang w:val="el" w:eastAsia="el"/>
        </w:rPr>
        <w:t>Είναι αυτοδικαίως άκυρη</w:t>
      </w:r>
      <w:r>
        <w:rPr>
          <w:b/>
          <w:bCs/>
          <w:i/>
          <w:iCs/>
          <w:u w:val="single"/>
          <w:lang w:val="el" w:eastAsia="el"/>
        </w:rPr>
        <w:t xml:space="preserve">»] </w:t>
      </w:r>
      <w:r>
        <w:rPr>
          <w:b/>
          <w:bCs/>
          <w:i/>
          <w:iCs/>
          <w:u w:val="single"/>
          <w:lang w:val="el" w:eastAsia="el"/>
        </w:rPr>
        <w:t>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w:t>
      </w:r>
      <w:r>
        <w:rPr>
          <w:b/>
          <w:bCs/>
          <w:i/>
          <w:iCs/>
          <w:u w:val="single"/>
          <w:lang w:val="el" w:eastAsia="el"/>
        </w:rPr>
        <w:t xml:space="preserve"> [με την παρ. 1 του άρθρου 5 του ν. 4330/2015 διαγράφηκαν οι λέξεις «</w:t>
      </w:r>
      <w:r>
        <w:rPr>
          <w:b/>
          <w:bCs/>
          <w:i/>
          <w:iCs/>
          <w:u w:val="single"/>
          <w:lang w:val="el" w:eastAsia="el"/>
        </w:rPr>
        <w:t>με τα ίδια στοιχεία</w:t>
      </w:r>
      <w:r>
        <w:rPr>
          <w:b/>
          <w:bCs/>
          <w:i/>
          <w:iCs/>
          <w:u w:val="single"/>
          <w:lang w:val="el" w:eastAsia="el"/>
        </w:rPr>
        <w:t>»</w:t>
      </w:r>
      <w:r>
        <w:rPr>
          <w:b/>
          <w:bCs/>
          <w:i/>
          <w:iCs/>
          <w:u w:val="single"/>
          <w:lang w:val="el" w:eastAsia="el"/>
        </w:rPr>
        <w:t>],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r>
        <w:rPr>
          <w:b/>
          <w:bCs/>
          <w:i/>
          <w:iCs/>
          <w:u w:val="single"/>
          <w:lang w:val="el" w:eastAsia="el"/>
        </w:rPr>
        <w:t>. [Με την παρ. 1 του άρθρου 5 του ν. 4330/2015 το τελευταίο εδάφιο της παρ. 1 αντικαταστάθηκε ως εξής: «</w:t>
      </w:r>
      <w:r>
        <w:rPr>
          <w:b/>
          <w:bCs/>
          <w:i/>
          <w:iCs/>
          <w:u w:val="single"/>
          <w:lang w:val="el" w:eastAsia="el"/>
        </w:rPr>
        <w:t>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Ειδικά κατά το έτος 2015, το πιστοποιητικό χορηγείται για τα έτη 2011, 2012, 2013 και 2014</w:t>
      </w:r>
      <w:r>
        <w:rPr>
          <w:b/>
          <w:bCs/>
          <w:i/>
          <w:iCs/>
          <w:u w:val="single"/>
          <w:lang w:val="el" w:eastAsia="el"/>
        </w:rPr>
        <w:t>.»]</w:t>
      </w:r>
    </w:p>
    <w:p>
      <w:pPr>
        <w:spacing w:before="240" w:after="240"/>
        <w:rPr>
          <w:lang w:val="el" w:eastAsia="el"/>
        </w:rPr>
      </w:pPr>
      <w:r>
        <w:rPr>
          <w:b/>
          <w:bCs/>
          <w:i/>
          <w:iCs/>
          <w:u w:val="single"/>
          <w:lang w:val="el" w:eastAsia="el"/>
        </w:rPr>
        <w:t xml:space="preserve">2. </w:t>
      </w:r>
      <w:r>
        <w:rPr>
          <w:b/>
          <w:bCs/>
          <w:i/>
          <w:iCs/>
          <w:u w:val="single"/>
          <w:lang w:val="el" w:eastAsia="el"/>
        </w:rPr>
        <w:t>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b/>
          <w:bCs/>
          <w:i/>
          <w:iCs/>
          <w:u w:val="single"/>
          <w:lang w:val="el" w:eastAsia="el"/>
        </w:rPr>
        <w:t xml:space="preserve">3. </w:t>
      </w:r>
      <w:r>
        <w:rPr>
          <w:b/>
          <w:bCs/>
          <w:i/>
          <w:iCs/>
          <w:u w:val="single"/>
          <w:lang w:val="el" w:eastAsia="el"/>
        </w:rPr>
        <w:t>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 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b/>
          <w:bCs/>
          <w:i/>
          <w:iCs/>
          <w:u w:val="single"/>
          <w:lang w:val="el" w:eastAsia="el"/>
        </w:rPr>
        <w:t xml:space="preserve">4. </w:t>
      </w:r>
      <w:r>
        <w:rPr>
          <w:b/>
          <w:bCs/>
          <w:i/>
          <w:iCs/>
          <w:u w:val="single"/>
          <w:lang w:val="el" w:eastAsia="el"/>
        </w:rPr>
        <w:t>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σύνταξη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b/>
          <w:bCs/>
          <w:i/>
          <w:iCs/>
          <w:u w:val="single"/>
          <w:lang w:val="el" w:eastAsia="el"/>
        </w:rPr>
        <w:t xml:space="preserve">5. </w:t>
      </w:r>
      <w:r>
        <w:rPr>
          <w:b/>
          <w:bCs/>
          <w:i/>
          <w:iCs/>
          <w:u w:val="single"/>
          <w:lang w:val="el" w:eastAsia="el"/>
        </w:rPr>
        <w:t>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συζήτηση της, κατά περίπτωση, το πιστοποιητικό των παραγράφων 1 ή 3 του άρθρου αυτού.</w:t>
      </w:r>
    </w:p>
    <w:p>
      <w:pPr>
        <w:spacing w:before="240" w:after="240"/>
        <w:rPr>
          <w:lang w:val="el" w:eastAsia="el"/>
        </w:rPr>
      </w:pPr>
      <w:r>
        <w:rPr>
          <w:b/>
          <w:bCs/>
          <w:i/>
          <w:iCs/>
          <w:u w:val="single"/>
          <w:lang w:val="el" w:eastAsia="el"/>
        </w:rPr>
        <w:t xml:space="preserve">6. </w:t>
      </w:r>
      <w:r>
        <w:rPr>
          <w:b/>
          <w:bCs/>
          <w:i/>
          <w:iCs/>
          <w:u w:val="single"/>
          <w:lang w:val="el" w:eastAsia="el"/>
        </w:rPr>
        <w:t xml:space="preserve">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w:t>
      </w:r>
      <w:r>
        <w:rPr>
          <w:b/>
          <w:bCs/>
          <w:i/>
          <w:iCs/>
          <w:u w:val="single"/>
          <w:lang w:val="el" w:eastAsia="el"/>
        </w:rPr>
        <w:t>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w:t>
      </w:r>
    </w:p>
    <w:p>
      <w:pPr>
        <w:spacing w:before="240" w:after="240"/>
        <w:rPr>
          <w:lang w:val="el" w:eastAsia="el"/>
        </w:rPr>
      </w:pPr>
      <w:r>
        <w:rPr>
          <w:b/>
          <w:bCs/>
          <w:i/>
          <w:iCs/>
          <w:u w:val="single"/>
          <w:lang w:val="el" w:eastAsia="el"/>
        </w:rPr>
        <w:t>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ΕΝ.Φ.Ι.Α. και εφόσον έχει καταβληθεί φόρος ή νόμιμα έχει απαλλαγεί από αυτόν για τα πέντε (5) προηγούμενα έτη</w:t>
      </w:r>
      <w:hyperlink r:id="rId95" w:history="1">
        <w:r>
          <w:rPr>
            <w:rStyle w:val="Hyperlink"/>
            <w:b/>
            <w:bCs/>
            <w:i/>
            <w:iCs/>
            <w:color w:val="0000EE"/>
            <w:u w:color="0000EE"/>
            <w:lang w:val="el" w:eastAsia="el"/>
          </w:rPr>
          <w:t>.</w:t>
        </w:r>
        <w:r>
          <w:rPr>
            <w:rStyle w:val="Hyperlink"/>
            <w:b/>
            <w:bCs/>
            <w:i/>
            <w:iCs/>
            <w:color w:val="0000EE"/>
            <w:sz w:val="30"/>
            <w:szCs w:val="30"/>
            <w:u w:color="0000EE"/>
            <w:vertAlign w:val="superscript"/>
            <w:lang w:val="el" w:eastAsia="el"/>
          </w:rPr>
          <w:t>224</w:t>
        </w:r>
      </w:hyperlink>
    </w:p>
    <w:p>
      <w:pPr>
        <w:spacing w:before="240" w:after="240"/>
        <w:rPr>
          <w:lang w:val="el" w:eastAsia="el"/>
        </w:rPr>
      </w:pPr>
      <w:r>
        <w:rPr>
          <w:b/>
          <w:bCs/>
          <w:i/>
          <w:iCs/>
          <w:u w:val="single"/>
          <w:lang w:val="el" w:eastAsia="el"/>
        </w:rPr>
        <w:t>Κατά τη σύνταξη συμβολαιογραφικής πράξης αποδοχής κληρονομιάς μνημονεύεται και επισυνάπτεται από το συμβολαιογράφο το πιστοποιητικό του πρώτου εδαφίου για τα πέντε (5) προηγούμενα έτη.</w:t>
      </w:r>
      <w:hyperlink r:id="rId96" w:history="1">
        <w:r>
          <w:rPr>
            <w:rStyle w:val="Hyperlink"/>
            <w:b/>
            <w:bCs/>
            <w:i/>
            <w:iCs/>
            <w:color w:val="0000EE"/>
            <w:sz w:val="30"/>
            <w:szCs w:val="30"/>
            <w:u w:color="0000EE"/>
            <w:vertAlign w:val="superscript"/>
            <w:lang w:val="el" w:eastAsia="el"/>
          </w:rPr>
          <w:t>225</w:t>
        </w:r>
      </w:hyperlink>
      <w:r>
        <w:rPr>
          <w:b/>
          <w:bCs/>
          <w:i/>
          <w:iCs/>
          <w:sz w:val="30"/>
          <w:szCs w:val="30"/>
          <w:u w:val="single"/>
          <w:vertAlign w:val="superscript"/>
          <w:lang w:val="el" w:eastAsia="el"/>
        </w:rPr>
        <w:t>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w:t>
      </w:r>
      <w:hyperlink r:id="rId97" w:history="1">
        <w:r>
          <w:rPr>
            <w:rStyle w:val="Hyperlink"/>
            <w:b/>
            <w:bCs/>
            <w:i/>
            <w:iCs/>
            <w:color w:val="0000EE"/>
            <w:sz w:val="20"/>
            <w:szCs w:val="20"/>
            <w:u w:color="0000EE"/>
            <w:vertAlign w:val="superscript"/>
            <w:lang w:val="el" w:eastAsia="el"/>
          </w:rPr>
          <w:t>.</w:t>
        </w:r>
      </w:hyperlink>
      <w:r>
        <w:rPr>
          <w:rStyle w:val="Hyperlink"/>
          <w:b/>
          <w:bCs/>
          <w:i/>
          <w:iCs/>
          <w:color w:val="000000"/>
          <w:sz w:val="20"/>
          <w:szCs w:val="20"/>
          <w:u w:val="none" w:color="0000EE"/>
          <w:vertAlign w:val="superscript"/>
          <w:lang w:val="el" w:eastAsia="el"/>
        </w:rPr>
        <w:footnoteReference w:id="163"/>
      </w:r>
    </w:p>
    <w:p>
      <w:pPr>
        <w:spacing w:before="240" w:after="240"/>
        <w:rPr>
          <w:lang w:val="el" w:eastAsia="el"/>
        </w:rPr>
      </w:pPr>
      <w:r>
        <w:rPr>
          <w:b/>
          <w:bCs/>
          <w:i/>
          <w:iCs/>
          <w:u w:val="single"/>
          <w:lang w:val="el" w:eastAsia="el"/>
        </w:rPr>
        <w:t>Ειδικά κατά το έτος 2015, το πιστοποιητικό χορηγείται για τα έτη 2011, 2012, 2013 και 2014.</w:t>
      </w:r>
    </w:p>
    <w:p>
      <w:pPr>
        <w:spacing w:before="240" w:after="240"/>
        <w:rPr>
          <w:lang w:val="el" w:eastAsia="el"/>
        </w:rPr>
      </w:pPr>
      <w:r>
        <w:rPr>
          <w:b/>
          <w:bCs/>
          <w:i/>
          <w:iCs/>
          <w:u w:val="single"/>
          <w:lang w:val="el" w:eastAsia="el"/>
        </w:rPr>
        <w:t>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w:t>
      </w:r>
    </w:p>
    <w:p>
      <w:pPr>
        <w:spacing w:before="240" w:after="240"/>
        <w:rPr>
          <w:lang w:val="el" w:eastAsia="el"/>
        </w:rPr>
      </w:pPr>
      <w:r>
        <w:rPr>
          <w:b/>
          <w:bCs/>
          <w:i/>
          <w:iCs/>
          <w:u w:val="single"/>
          <w:lang w:val="el" w:eastAsia="el"/>
        </w:rPr>
        <w:t>Φορολογικής Διοίκησης.</w:t>
      </w:r>
    </w:p>
    <w:p>
      <w:pPr>
        <w:spacing w:before="240" w:after="240"/>
        <w:rPr>
          <w:lang w:val="el" w:eastAsia="el"/>
        </w:rPr>
      </w:pPr>
      <w:r>
        <w:rPr>
          <w:b/>
          <w:bCs/>
          <w:i/>
          <w:iCs/>
          <w:u w:val="single"/>
          <w:lang w:val="el" w:eastAsia="el"/>
        </w:rPr>
        <w:t>[Με την παρ. 3 του άρθρου 5 του ν. 4330/2015 η αρχική διάταξη της παρ. 6 αντικαταστάθηκε ως εξής: «</w:t>
      </w:r>
      <w:r>
        <w:rPr>
          <w:b/>
          <w:bCs/>
          <w:i/>
          <w:iCs/>
          <w:u w:val="single"/>
          <w:lang w:val="el" w:eastAsia="el"/>
        </w:rPr>
        <w:t>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ένα τοις χιλίοις (1%ο) επί της αξίας του μεταβιβαζομένου ακινήτου ή δικαιώματος επ’ αυτού, το οποίο πρόστιμο δεν μπορεί να είναι κατώτερο από 300,00 ευρώ ούτε ανώτερο από 1.000,00 ευρώ. Σε περίπτωση υποτροπής το πρόστιμο διπλασιάζεται.</w:t>
      </w:r>
      <w:r>
        <w:rPr>
          <w:b/>
          <w:bCs/>
          <w:i/>
          <w:iCs/>
          <w:u w:val="single"/>
          <w:lang w:val="el" w:eastAsia="el"/>
        </w:rPr>
        <w:t>»]</w:t>
      </w:r>
    </w:p>
    <w:p>
      <w:pPr>
        <w:spacing w:before="240" w:after="240"/>
        <w:rPr>
          <w:lang w:val="el" w:eastAsia="el"/>
        </w:rPr>
      </w:pPr>
      <w:r>
        <w:rPr>
          <w:b/>
          <w:bCs/>
          <w:i/>
          <w:iCs/>
          <w:u w:val="single"/>
          <w:lang w:val="el" w:eastAsia="el"/>
        </w:rPr>
        <w:t xml:space="preserve">7. </w:t>
      </w:r>
      <w:r>
        <w:rPr>
          <w:b/>
          <w:bCs/>
          <w:i/>
          <w:iCs/>
          <w:u w:val="single"/>
          <w:lang w:val="el" w:eastAsia="el"/>
        </w:rPr>
        <w:t>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χορήγησης του και κάθε αναγκαία λεπτομέρεια για την εφαρμογή του παρόντος άρθρου</w:t>
      </w:r>
      <w:r>
        <w:rPr>
          <w:b/>
          <w:bCs/>
          <w:i/>
          <w:iCs/>
          <w:u w:val="single"/>
          <w:lang w:val="el" w:eastAsia="el"/>
        </w:rPr>
        <w:t>.»</w:t>
      </w:r>
    </w:p>
    <w:p>
      <w:pPr>
        <w:spacing w:before="240" w:after="240"/>
        <w:rPr>
          <w:lang w:val="el" w:eastAsia="el"/>
        </w:rPr>
      </w:pPr>
      <w:r>
        <w:rPr>
          <w:b/>
          <w:bCs/>
          <w:i/>
          <w:iCs/>
          <w:u w:val="single"/>
          <w:lang w:val="el" w:eastAsia="el"/>
        </w:rPr>
        <w:t>224</w:t>
      </w:r>
    </w:p>
    <w:p>
      <w:pPr>
        <w:spacing w:before="240" w:after="240"/>
        <w:rPr>
          <w:lang w:val="el" w:eastAsia="el"/>
        </w:rPr>
      </w:pPr>
      <w:r>
        <w:rPr>
          <w:b/>
          <w:bCs/>
          <w:i/>
          <w:iCs/>
          <w:u w:val="single"/>
          <w:lang w:val="el" w:eastAsia="el"/>
        </w:rPr>
        <w:t xml:space="preserve">Το εδάφιο, το οποίο προστέθηκε με την παρ. 3 του άρθρου 13 του ν. </w:t>
      </w:r>
      <w:r>
        <w:rPr>
          <w:rStyle w:val="link"/>
          <w:b/>
          <w:bCs/>
          <w:i/>
          <w:iCs/>
          <w:u w:val="single"/>
          <w:lang w:val="el" w:eastAsia="el"/>
        </w:rPr>
        <w:t>4474/2017</w:t>
      </w:r>
      <w:r>
        <w:rPr>
          <w:b/>
          <w:bCs/>
          <w:i/>
          <w:iCs/>
          <w:u w:val="single"/>
          <w:lang w:val="el" w:eastAsia="el"/>
        </w:rPr>
        <w:t>ως εξής: «</w:t>
      </w:r>
      <w:r>
        <w:rPr>
          <w:b/>
          <w:bCs/>
          <w:i/>
          <w:iCs/>
          <w:u w:val="single"/>
          <w:lang w:val="el" w:eastAsia="el"/>
        </w:rPr>
        <w:t>Το πιστοποιητικό ΕΝ.Φ.Ι.Α., που αφορά ακίνητο πτωχού, χορηγείται στον κατά το χρόνο χορήγησης αυτού σύνδικο της πτώχευσης εφόσον το ίδιο ακίνητο περιλαμβάνεται στη δήλωση ΕΝ.Φ.Ι.Α. και εφόσον έχει καταβληθεί ή νόμιμα απαλλαγεί από το φόρο για τα πέντε (5) προηγούμενα έτη</w:t>
      </w:r>
      <w:r>
        <w:rPr>
          <w:b/>
          <w:bCs/>
          <w:i/>
          <w:iCs/>
          <w:u w:val="single"/>
          <w:lang w:val="el" w:eastAsia="el"/>
        </w:rPr>
        <w:t>.», τίθεται όπως ισχύει μετά και την τελευταία τροποποίησή του με την παρ. 1 του άρθρου 145 του ν. 4537/2018.</w:t>
      </w:r>
    </w:p>
    <w:p>
      <w:pPr>
        <w:spacing w:before="240" w:after="240"/>
        <w:rPr>
          <w:lang w:val="el" w:eastAsia="el"/>
        </w:rPr>
      </w:pPr>
      <w:r>
        <w:rPr>
          <w:b/>
          <w:bCs/>
          <w:i/>
          <w:iCs/>
          <w:u w:val="single"/>
          <w:lang w:val="el" w:eastAsia="el"/>
        </w:rPr>
        <w:t>225</w:t>
      </w:r>
    </w:p>
    <w:p>
      <w:pPr>
        <w:spacing w:before="240" w:after="240"/>
        <w:rPr>
          <w:lang w:val="el" w:eastAsia="el"/>
        </w:rPr>
      </w:pPr>
      <w:r>
        <w:rPr>
          <w:b/>
          <w:bCs/>
          <w:i/>
          <w:iCs/>
          <w:u w:val="single"/>
          <w:lang w:val="el" w:eastAsia="el"/>
        </w:rPr>
        <w:t>Με την παρ. 3 του άρθρου 13 του ν.</w:t>
      </w:r>
      <w:r>
        <w:rPr>
          <w:rStyle w:val="link"/>
          <w:b/>
          <w:bCs/>
          <w:i/>
          <w:iCs/>
          <w:u w:val="single"/>
          <w:lang w:val="el" w:eastAsia="el"/>
        </w:rPr>
        <w:t>4474/2017</w:t>
      </w:r>
      <w:r>
        <w:rPr>
          <w:b/>
          <w:bCs/>
          <w:i/>
          <w:iCs/>
          <w:u w:val="single"/>
          <w:lang w:val="el" w:eastAsia="el"/>
        </w:rPr>
        <w:t>προστέθηκε το ως άνω εδάφιο.</w:t>
      </w:r>
    </w:p>
    <w:p>
      <w:pPr>
        <w:spacing w:before="240" w:after="240"/>
        <w:rPr>
          <w:lang w:val="el" w:eastAsia="el"/>
        </w:rPr>
      </w:pPr>
      <w:r>
        <w:rPr>
          <w:b/>
          <w:bCs/>
          <w:i/>
          <w:iCs/>
          <w:u w:val="single"/>
          <w:lang w:val="el" w:eastAsia="el"/>
        </w:rPr>
        <w:t>στοιχεία που δεν επηρεάζουν τη φορολογική ταυτότητα του ακινήτου και δεν συνεπάγονται την επιβολή μειωμένου φόρου.</w:t>
      </w:r>
      <w:r>
        <w:rPr>
          <w:rStyle w:val="Hyperlink"/>
          <w:b/>
          <w:bCs/>
          <w:i/>
          <w:iCs/>
          <w:color w:val="000000"/>
          <w:sz w:val="20"/>
          <w:szCs w:val="20"/>
          <w:u w:val="none" w:color="0000EE"/>
          <w:vertAlign w:val="superscript"/>
          <w:lang w:val="el" w:eastAsia="el"/>
        </w:rPr>
        <w:footnoteReference w:id="164"/>
      </w:r>
      <w:r>
        <w:rPr>
          <w:rStyle w:val="Hyperlink"/>
          <w:b/>
          <w:bCs/>
          <w:i/>
          <w:iCs/>
          <w:color w:val="000000"/>
          <w:sz w:val="20"/>
          <w:szCs w:val="20"/>
          <w:u w:val="none" w:color="0000EE"/>
          <w:vertAlign w:val="superscript"/>
          <w:lang w:val="el" w:eastAsia="el"/>
        </w:rPr>
        <w:footnoteReference w:id="165"/>
      </w:r>
    </w:p>
    <w:p>
      <w:pPr>
        <w:spacing w:before="240" w:after="240"/>
        <w:rPr>
          <w:lang w:val="el" w:eastAsia="el"/>
        </w:rPr>
      </w:pPr>
      <w:r>
        <w:rPr>
          <w:b/>
          <w:bCs/>
          <w:i/>
          <w:iCs/>
          <w:sz w:val="30"/>
          <w:szCs w:val="30"/>
          <w:u w:val="single"/>
          <w:vertAlign w:val="superscript"/>
          <w:lang w:val="el" w:eastAsia="el"/>
        </w:rPr>
        <w:t>Υποχρεώσεις τρίτων</w:t>
      </w:r>
      <w:r>
        <w:rPr>
          <w:b/>
          <w:bCs/>
          <w:i/>
          <w:iCs/>
          <w:u w:val="single"/>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b/>
          <w:bCs/>
          <w:i/>
          <w:iCs/>
          <w:sz w:val="30"/>
          <w:szCs w:val="30"/>
          <w:u w:val="single"/>
          <w:vertAlign w:val="superscript"/>
          <w:lang w:val="el" w:eastAsia="el"/>
        </w:rPr>
        <w:t>Πιστοποιητικό Φ.Α.Π.</w:t>
      </w:r>
      <w:r>
        <w:rPr>
          <w:b/>
          <w:bCs/>
          <w:i/>
          <w:iCs/>
          <w:u w:val="single"/>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 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b/>
          <w:bCs/>
          <w:i/>
          <w:iCs/>
          <w:u w:val="single"/>
          <w:lang w:val="el" w:eastAsia="el"/>
        </w:rPr>
        <w:t>Το πιστοποιητικό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κληρονομίας,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Φ.Α.Π. και εφόσον έχει καταβληθεί φόρος ή νόμιμα έχει απαλλαγεί από αυτόν για τα συγκεκριμένα έτη.</w:t>
      </w:r>
    </w:p>
    <w:p>
      <w:pPr>
        <w:spacing w:before="240" w:after="240"/>
        <w:rPr>
          <w:lang w:val="el" w:eastAsia="el"/>
        </w:rPr>
      </w:pPr>
      <w:hyperlink r:id="rId98"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166"/>
      </w:r>
      <w:r>
        <w:rPr>
          <w:b/>
          <w:bCs/>
          <w:i/>
          <w:iCs/>
          <w:u w:val="single"/>
          <w:lang w:val="el" w:eastAsia="el"/>
        </w:rPr>
        <w:t xml:space="preserve"> Το πιστοποιητικό που απαιτείται για τη σύνταξη, τη µεταγραφή ή καταχώρηση αποδοχής κληρονοµιάς για τα έτη κατά τα οποία υπόχρεος ήταν ο κληρονοµούµενος χορηγείται εφόσον έχει καταβληθεί ο φόρος που αναλογεί στο ποσοστό και στο δικαίωµα επί του ακινήτου που</w:t>
      </w:r>
    </w:p>
    <w:p>
      <w:pPr>
        <w:spacing w:before="240" w:after="240"/>
        <w:rPr>
          <w:lang w:val="el" w:eastAsia="el"/>
        </w:rPr>
      </w:pPr>
      <w:r>
        <w:rPr>
          <w:b/>
          <w:bCs/>
          <w:i/>
          <w:iCs/>
          <w:u w:val="single"/>
          <w:lang w:val="el" w:eastAsia="el"/>
        </w:rPr>
        <w:t>κληρονοµείται ή εφόσον ο κληρονοµούµενος έχει νόµιµα απαλλαγεί από το φόρο για αυτό</w:t>
      </w:r>
      <w:hyperlink r:id="rId99"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167"/>
      </w:r>
    </w:p>
    <w:p>
      <w:pPr>
        <w:spacing w:before="240" w:after="240"/>
        <w:rPr>
          <w:lang w:val="el" w:eastAsia="el"/>
        </w:rPr>
      </w:pPr>
      <w:r>
        <w:rPr>
          <w:b/>
          <w:bCs/>
          <w:i/>
          <w:iCs/>
          <w:u w:val="single"/>
          <w:lang w:val="el" w:eastAsia="el"/>
        </w:rPr>
        <w:t>4 .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σύνταξη του. Είναι δυνατή, μετά από αίτηση του υπόχρεου, η χορήγηση πιστοποιητικού για μεταβίβαση συγκεκριμένου ακινήτου με παρακράτηση και απόδοση του συνολικού τιμήματος της αγοραπωλησίας που καλύπτει τουλάχιστον το οφειλόμενο ποσό κύριων και πρόσθετων φόρων και προσαυξήσεων για το συγκεκριμένο ακίνητο έναντι του συνολικά οφειλόμενου ποσού κύριων και πρόσθετων φόρων και προσαυξήσεων για όλα τα ακίνητα για τα οποία είναι υπόχρεος, σύμφωνα με τα οριζόμενα στο προηγούμενο εδάφιο, χωρίς να απαιτείται να έχει προηγηθεί ρύθμιση των ληξιπρόθεσμων οφειλών από Ε.Ν.Φ.Ι.Α.</w:t>
      </w:r>
      <w:r>
        <w:rPr>
          <w:rStyle w:val="Hyperlink"/>
          <w:b/>
          <w:bCs/>
          <w:i/>
          <w:iCs/>
          <w:color w:val="000000"/>
          <w:sz w:val="20"/>
          <w:szCs w:val="20"/>
          <w:u w:val="none" w:color="0000EE"/>
          <w:vertAlign w:val="superscript"/>
          <w:lang w:val="el" w:eastAsia="el"/>
        </w:rPr>
        <w:footnoteReference w:id="168"/>
      </w:r>
      <w:r>
        <w:rPr>
          <w:b/>
          <w:bCs/>
          <w:i/>
          <w:iCs/>
          <w:u w:val="single"/>
          <w:lang w:val="el" w:eastAsia="el"/>
        </w:rPr>
        <w:t xml:space="preserve"> Για την εφαρμογή της παραγράφου αυτής, το καταβληθησόμενο τίμημα δεν μπορεί να υπολείπεται του οφειλόμενου ποσού.</w:t>
      </w:r>
    </w:p>
    <w:p>
      <w:pPr>
        <w:spacing w:before="240" w:after="240"/>
        <w:rPr>
          <w:lang w:val="el" w:eastAsia="el"/>
        </w:rPr>
      </w:pPr>
      <w:r>
        <w:rPr>
          <w:b/>
          <w:bCs/>
          <w:i/>
          <w:iCs/>
          <w:u w:val="single"/>
          <w:lang w:val="el" w:eastAsia="el"/>
        </w:rPr>
        <w:t>Εφόσον µε το αυτό συµβολαιογραφικό έγγραφο µεταβιβάζεται µε αντάλλαγµα το σύνολο της ακίνητης περιουσίας φυσικού ή νοµικού προσώπου και το συνολικά οφειλόµενο ποσό κύριων και πρόσθετων φόρων και προσαυξήσεων, αποδίδεται, επί ποινή ακυρότητας του συµβολαίου, από το συµβολαιογράφο µέσα στην προθεσµία των τριών (3) εργασίµων ηµερών, χορηγείται ένα ενιαίο πιστοποιητικό των παραγράφων 1 και 3 για το σύνολο των ακινήτων, χωρίς να απαιτείται να έχει προηγηθεί ρύθµιση των ληξιπρόθεσµων οφειλών από ΕΝ.Φ.Ι.Α. και Φ.Α.Π</w:t>
      </w:r>
      <w:hyperlink r:id="rId100"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169"/>
      </w:r>
    </w:p>
    <w:p>
      <w:pPr>
        <w:spacing w:before="240" w:after="240"/>
        <w:rPr>
          <w:lang w:val="el" w:eastAsia="el"/>
        </w:rPr>
      </w:pPr>
      <w:r>
        <w:rPr>
          <w:b/>
          <w:bCs/>
          <w:i/>
          <w:iCs/>
          <w:u w:val="single"/>
          <w:lang w:val="el" w:eastAsia="el"/>
        </w:rPr>
        <w:t>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w:t>
      </w:r>
      <w:r>
        <w:rPr>
          <w:rStyle w:val="Hyperlink"/>
          <w:b/>
          <w:bCs/>
          <w:i/>
          <w:iCs/>
          <w:color w:val="000000"/>
          <w:sz w:val="20"/>
          <w:szCs w:val="20"/>
          <w:u w:val="none" w:color="0000EE"/>
          <w:vertAlign w:val="superscript"/>
          <w:lang w:val="el" w:eastAsia="el"/>
        </w:rPr>
        <w:footnoteReference w:id="170"/>
      </w:r>
      <w:r>
        <w:rPr>
          <w:b/>
          <w:bCs/>
          <w:i/>
          <w:iCs/>
          <w:u w:val="single"/>
          <w:lang w:val="el" w:eastAsia="el"/>
        </w:rPr>
        <w:t>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w:t>
      </w:r>
      <w:r>
        <w:rPr>
          <w:rStyle w:val="Hyperlink"/>
          <w:b/>
          <w:bCs/>
          <w:i/>
          <w:iCs/>
          <w:color w:val="000000"/>
          <w:sz w:val="20"/>
          <w:szCs w:val="20"/>
          <w:u w:val="none" w:color="0000EE"/>
          <w:vertAlign w:val="superscript"/>
          <w:lang w:val="el" w:eastAsia="el"/>
        </w:rPr>
        <w:footnoteReference w:id="171"/>
      </w:r>
      <w:r>
        <w:rPr>
          <w:b/>
          <w:bCs/>
          <w:i/>
          <w:iCs/>
          <w:sz w:val="30"/>
          <w:szCs w:val="30"/>
          <w:u w:val="single"/>
          <w:vertAlign w:val="superscript"/>
          <w:lang w:val="el" w:eastAsia="el"/>
        </w:rPr>
        <w:t>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w:t>
      </w:r>
    </w:p>
    <w:p>
      <w:pPr>
        <w:spacing w:before="240" w:after="240"/>
        <w:rPr>
          <w:lang w:val="el" w:eastAsia="el"/>
        </w:rPr>
      </w:pPr>
      <w:r>
        <w:rPr>
          <w:b/>
          <w:bCs/>
          <w:i/>
          <w:iCs/>
          <w:u w:val="single"/>
          <w:lang w:val="el" w:eastAsia="el"/>
        </w:rPr>
        <w:t>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b/>
          <w:bCs/>
          <w:i/>
          <w:iCs/>
          <w:u w:val="single"/>
          <w:lang w:val="el" w:eastAsia="el"/>
        </w:rPr>
        <w:t xml:space="preserve">5 .235 </w:t>
      </w:r>
      <w:hyperlink r:id="rId101" w:history="1">
        <w:r>
          <w:rPr>
            <w:rStyle w:val="Hyperlink"/>
            <w:b/>
            <w:bCs/>
            <w:i/>
            <w:iCs/>
            <w:color w:val="0000EE"/>
            <w:u w:color="0000EE"/>
            <w:lang w:val="el" w:eastAsia="el"/>
          </w:rPr>
          <w:t>.</w:t>
        </w:r>
        <w:r>
          <w:rPr>
            <w:rStyle w:val="Hyperlink"/>
            <w:b/>
            <w:bCs/>
            <w:i/>
            <w:iCs/>
            <w:color w:val="0000EE"/>
            <w:sz w:val="30"/>
            <w:szCs w:val="30"/>
            <w:u w:color="0000EE"/>
            <w:vertAlign w:val="superscript"/>
            <w:lang w:val="el" w:eastAsia="el"/>
          </w:rPr>
          <w:t>235</w:t>
        </w:r>
      </w:hyperlink>
      <w:r>
        <w:rPr>
          <w:b/>
          <w:bCs/>
          <w:i/>
          <w:iCs/>
          <w:u w:val="single"/>
          <w:lang w:val="el" w:eastAsia="el"/>
        </w:rPr>
        <w:t xml:space="preserve"> Είναι απαράδεκτη η συζήτηση ενώπιον δικαστηρίου εµπράγµατης αγωγής επί ακινήτου, πλην της µονοµερούς εγγραφής υποθήκης ή προσηµείωσης υποθήκης ή της άρσης κατάσχεσης, αν δεν προσκοµισθεί από τον υπόχρεο σε ΕΝ.Φ.Ι.Α. πιστοποιητικό ότι το ίδιο ακίνητο περιλαµβάνεται στη δήλωση ΕΝ.Φ.Ι.Α. και Φ.Α.Π., κατά περίπτωση, για τα πέντε (5) προηγούµενα έτη.</w:t>
      </w:r>
    </w:p>
    <w:p>
      <w:pPr>
        <w:spacing w:before="240" w:after="240"/>
        <w:rPr>
          <w:lang w:val="el" w:eastAsia="el"/>
        </w:rPr>
      </w:pPr>
      <w:r>
        <w:rPr>
          <w:b/>
          <w:bCs/>
          <w:i/>
          <w:iCs/>
          <w:u w:val="single"/>
          <w:lang w:val="el" w:eastAsia="el"/>
        </w:rPr>
        <w:t xml:space="preserve">6 .236 </w:t>
      </w:r>
      <w:hyperlink r:id="rId102" w:history="1">
        <w:r>
          <w:rPr>
            <w:rStyle w:val="Hyperlink"/>
            <w:b/>
            <w:bCs/>
            <w:i/>
            <w:iCs/>
            <w:color w:val="0000EE"/>
            <w:u w:color="0000EE"/>
            <w:lang w:val="el" w:eastAsia="el"/>
          </w:rPr>
          <w:t>.</w:t>
        </w:r>
        <w:r>
          <w:rPr>
            <w:rStyle w:val="Hyperlink"/>
            <w:b/>
            <w:bCs/>
            <w:i/>
            <w:iCs/>
            <w:color w:val="0000EE"/>
            <w:sz w:val="30"/>
            <w:szCs w:val="30"/>
            <w:u w:color="0000EE"/>
            <w:vertAlign w:val="superscript"/>
            <w:lang w:val="el" w:eastAsia="el"/>
          </w:rPr>
          <w:t>236</w:t>
        </w:r>
      </w:hyperlink>
      <w:r>
        <w:rPr>
          <w:b/>
          <w:bCs/>
          <w:i/>
          <w:iCs/>
          <w:u w:val="single"/>
          <w:lang w:val="el" w:eastAsia="el"/>
        </w:rPr>
        <w:t>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ανά συμβολαιογραφική πράξη, ανεξάρτητα από τον αριθμό των συμβαλλομένων, των ακινήτων ή των δικαιωμάτων επ' αυτών, το οποίο ορίζεται σε δύο τοις εκατό (2%) επί της διαφοράς της αξίας των ακινήτων ή δικαιωμάτων για τα οποία επισυνάπτεται ανακριβές</w:t>
      </w:r>
    </w:p>
    <w:p>
      <w:pPr>
        <w:spacing w:before="240" w:after="240"/>
        <w:rPr>
          <w:lang w:val="el" w:eastAsia="el"/>
        </w:rPr>
      </w:pPr>
      <w:r>
        <w:rPr>
          <w:b/>
          <w:bCs/>
          <w:i/>
          <w:iCs/>
          <w:u w:val="single"/>
          <w:lang w:val="el" w:eastAsia="el"/>
        </w:rPr>
        <w:t>235 Η παρ. 5, η οποία αντικαταστάθηκε με την περ. 4 της παρ. Γ του άρθρου τρίτου του ν. 4254/2014 ως εξής: «</w:t>
      </w:r>
      <w:r>
        <w:rPr>
          <w:b/>
          <w:bCs/>
          <w:i/>
          <w:iCs/>
          <w:u w:val="single"/>
          <w:lang w:val="el" w:eastAsia="el"/>
        </w:rPr>
        <w:t>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το πιστοποιητικό των παραγράφων 1 και 3 του άρθρου αυτού.</w:t>
      </w:r>
      <w:r>
        <w:rPr>
          <w:b/>
          <w:bCs/>
          <w:i/>
          <w:iCs/>
          <w:u w:val="single"/>
          <w:lang w:val="el" w:eastAsia="el"/>
        </w:rPr>
        <w:t>» τίθεται, όπως ισχύει μετά την αντικατάστασή της με την παρ. 6 του άρθρου 13 του ν. 4474/2017.</w:t>
      </w:r>
    </w:p>
    <w:p>
      <w:pPr>
        <w:spacing w:before="240" w:after="240"/>
        <w:rPr>
          <w:lang w:val="el" w:eastAsia="el"/>
        </w:rPr>
      </w:pPr>
      <w:r>
        <w:rPr>
          <w:b/>
          <w:bCs/>
          <w:i/>
          <w:iCs/>
          <w:u w:val="single"/>
          <w:lang w:val="el" w:eastAsia="el"/>
        </w:rPr>
        <w:t>236 Η παρ. 6 τίθεται, όπως ισχύει μετά την τελευταία τροποποίησή της με την παρ. 1 του άρθρου 14 του ν.4652/2020.H αρχική της διατύπωση είχε ως εξής; «</w:t>
      </w:r>
      <w:r>
        <w:rPr>
          <w:b/>
          <w:bCs/>
          <w:i/>
          <w:iCs/>
          <w:u w:val="single"/>
          <w:lang w:val="el" w:eastAsia="el"/>
        </w:rPr>
        <w:t>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r>
        <w:rPr>
          <w:b/>
          <w:bCs/>
          <w:i/>
          <w:iCs/>
          <w:u w:val="single"/>
          <w:lang w:val="el" w:eastAsia="el"/>
        </w:rPr>
        <w:t xml:space="preserve"> Με την παράγραφο 3 του </w:t>
      </w:r>
      <w:r>
        <w:rPr>
          <w:rStyle w:val="link"/>
          <w:b/>
          <w:bCs/>
          <w:i/>
          <w:iCs/>
          <w:u w:val="single"/>
          <w:lang w:val="el" w:eastAsia="el"/>
        </w:rPr>
        <w:t xml:space="preserve">άρθρου </w:t>
      </w:r>
      <w:r>
        <w:rPr>
          <w:rStyle w:val="link"/>
          <w:b/>
          <w:bCs/>
          <w:i/>
          <w:iCs/>
          <w:u w:val="single"/>
          <w:lang w:val="el" w:eastAsia="el"/>
        </w:rPr>
        <w:t>5</w:t>
      </w:r>
      <w:r>
        <w:rPr>
          <w:b/>
          <w:bCs/>
          <w:i/>
          <w:iCs/>
          <w:u w:val="single"/>
          <w:lang w:val="el" w:eastAsia="el"/>
        </w:rPr>
        <w:t xml:space="preserve"> του ν.</w:t>
      </w:r>
      <w:r>
        <w:rPr>
          <w:rStyle w:val="link"/>
          <w:b/>
          <w:bCs/>
          <w:i/>
          <w:iCs/>
          <w:u w:val="single"/>
          <w:lang w:val="el" w:eastAsia="el"/>
        </w:rPr>
        <w:t>4330/2015</w:t>
      </w:r>
      <w:r>
        <w:rPr>
          <w:b/>
          <w:bCs/>
          <w:i/>
          <w:iCs/>
          <w:u w:val="single"/>
          <w:lang w:val="el" w:eastAsia="el"/>
        </w:rPr>
        <w:t>η παρ. 6 αντικαταστάθηκε ως εξής: «</w:t>
      </w:r>
      <w:r>
        <w:rPr>
          <w:b/>
          <w:bCs/>
          <w:i/>
          <w:iCs/>
          <w:u w:val="single"/>
          <w:lang w:val="el" w:eastAsia="el"/>
        </w:rPr>
        <w:t>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ένα τοις χιλίοις (1‰) επί της αξίας του μεταβιβαζομένου ακινήτου ή δικαιώματος επ’ αυτού, το οποίο πρόστιμο δεν μπορεί να είναι κατώτερο από 300,00 ευρώ ούτε ανώτερο από 1.000,00 ευρώ. Σε περίπτωση υποτροπής το πρόστιμο διπλασιάζεται.</w:t>
      </w:r>
      <w:r>
        <w:rPr>
          <w:b/>
          <w:bCs/>
          <w:i/>
          <w:iCs/>
          <w:u w:val="single"/>
          <w:lang w:val="el" w:eastAsia="el"/>
        </w:rPr>
        <w:t>» ενώ με το άρθρο 55 του ν. 4583/2018 αντικαταστάθηκε εκ νέου ως εξής: «</w:t>
      </w:r>
      <w:r>
        <w:rPr>
          <w:b/>
          <w:bCs/>
          <w:i/>
          <w:iCs/>
          <w:u w:val="single"/>
          <w:lang w:val="el" w:eastAsia="el"/>
        </w:rPr>
        <w:t>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 υπόκεινται σε πρόστιμο που ορίζεται σε ένα τοις χιλίοις 1%ο επί της αξίας του ακινήτου ή δικαιώματος επ’ αυτού, που περιγράφεται σε συμβολαιογραφικό έγγραφο ή άλλη πράξη που προβλέπεται στο παρόν άρθρο, το οποίο πρόστιμο δεν μπορεί να είναι κατώτερο από τριακόσια (300,00) ευρώ ούτε ανώτερο από χίλια (1.000,00) ευρώ. Σε περίπτωση υποτροπής το πρόστιμο διπλασιάζεται.</w:t>
      </w:r>
      <w:r>
        <w:rPr>
          <w:b/>
          <w:bCs/>
          <w:i/>
          <w:iCs/>
          <w:u w:val="single"/>
          <w:lang w:val="el" w:eastAsia="el"/>
        </w:rPr>
        <w:t xml:space="preserve">». Μεταγενεστέρως με την παρ. 2 του άρθρου 36 του ν. 4646/2019 η παρ. 6 αντικαταστάθηκε ως εξής: </w:t>
      </w:r>
      <w:r>
        <w:rPr>
          <w:b/>
          <w:bCs/>
          <w:i/>
          <w:iCs/>
          <w:u w:val="single"/>
          <w:lang w:val="el" w:eastAsia="el"/>
        </w:rPr>
        <w:t>«Οι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ανά συμβολαιογραφική πράξη, ανεξάρτητα από τον αριθμό των συμβαλλομένων, των ακινήτων ή των δικαιωμάτων επ’ αυτών, το οποίο ορίζεται σε δύο τοις εκατό (2%) επί της διαφοράς της αξίας των ακινήτων ή δικαιωμάτων για τα οποία επισυνάπτεται ανακριβές πιστοποιητικό, το οποίο πρόστιμο δεν μπορεί να είναι κατώτερο από εκατό (100) και ανώτερο από χίλια (1.000) ευρώ. Σε περίπτωση που από τη χρήση ανακριβούς πιστοποιητικού δεν προκύπτει απώλεια φόρου και αλλοιώνεται η φορολογική ταυτότητα του ακινήτου ή του δικαιώματος επί ακινήτου, επιβάλλεται πρόστιμο εκατό (100) ευρώ ανά συμβολαιογραφική πράξη. Ως φορολογική ταυτότητα των ακινήτων νοείται το σύνολο των πληροφοριών που περιλαμβάνονται στη δήλωση στοιχείων ακινήτων (Ε9). Σε περίπτωση κατά την οποία δεν επισυνάπτεται πιστοποιητικό, το πρόστιμο ορίζεται σε ένα τοις χιλίοις (1‰) επί της αξίας των ακινήτων ή δικαιωμάτων για τα οποία δεν επισυνάπτεται πιστοποιητικό ανά συμβολαιογραφική πράξη και δεν μπορεί να είναι κατώτερο από εκατό (100) και ανώτερο από χίλια (1.000) ευρώ. Εφόσον διαπιστωθεί από μεταγενέστερο έλεγχο, που θα διενεργηθεί εντός δεκαετίας από τον προηγούμενο έλεγχο, ότι συμβολαιογράφος, φύλακας μεταγραφών ή προϊστάμενος κτηματολογικού γραφείου προέβη στην ίδια παράβαση για το αυτό ακίνητο, το αναλογούν κατά τα οριζόμενα στην παράγραφο αυτή πρόστιμο διπλασιάζεται.».</w:t>
      </w:r>
    </w:p>
    <w:p>
      <w:pPr>
        <w:spacing w:before="240" w:after="240"/>
        <w:rPr>
          <w:lang w:val="el" w:eastAsia="el"/>
        </w:rPr>
      </w:pPr>
      <w:r>
        <w:rPr>
          <w:b/>
          <w:bCs/>
          <w:i/>
          <w:iCs/>
          <w:u w:val="single"/>
          <w:lang w:val="el" w:eastAsia="el"/>
        </w:rPr>
        <w:t>πιστοποιητικό, το οποίο πρόστιμο δεν μπορεί να είναι κατώτερο από εκατό (100) και ανώτερο από χίλια (1.000) ευρώ. Σε περίπτωση που από τη χρήση ανακριβούς πιστοποιητικού δεν προκύπτει απώλεια φόρου, δεν επιβάλλεται πρόστιμο. Ανακριβές είναι το πιστοποιητικό, στο οποίο δεν απεικονίζεται ορθά η φορολογική ταυτότητα του ακινήτου ή του δικαιώματος επί ακινήτου. Ως φορολογική ταυτότητα του ακινήτου νοείται το σύνολο των πληροφοριών που περιλαμβάνονται στη δήλωση στοιχείων ακινήτων (Ε9) και επιδρούν στον ορθό υπολογισμό του φόρου. Με απόφαση του Διοικητή της Α.Α.Δ.Ε. καθορίζονται τα ειδικότερα στοιχεία που συνιστούν τη φορολογική ταυτότητα των ακινήτων. Σε περίπτωση κατά την οποία δεν επισυνάπτεται πιστοποιητικό, το πρόστιμο ορίζεται σε ένα τοις χιλίοις (1‰) επί της αξίας των ακινήτων ή δικαιωμάτων για τα οποία δεν επισυνάπτεται πιστοποιητικό ανά συμβολαιογραφική πράξη και δεν μπορεί να είναι κατώτερο από εκατό (100) και ανώτερο από χίλια (1.000) ευρώ. Εφόσον διαπιστωθεί από μεταγενέστερο έλεγχο, που θα διενεργηθεί εντός δεκαετίας από τον προηγούμενο έλεγχο, ότι συμβολαιογράφος, φύλακας μεταγραφών ή προϊστάμενος κτηματολογικού γραφείου προέβη στην ίδια παράβαση για το αυτό ακίνητο, το αναλογούν κατά τα οριζόμενα στην παράγραφο αυτή πρόστιμο διπλασιάζεται.</w:t>
      </w:r>
    </w:p>
    <w:p>
      <w:pPr>
        <w:spacing w:before="240" w:after="240"/>
        <w:rPr>
          <w:lang w:val="el" w:eastAsia="el"/>
        </w:rPr>
      </w:pPr>
      <w:r>
        <w:rPr>
          <w:b/>
          <w:bCs/>
          <w:i/>
          <w:iCs/>
          <w:sz w:val="30"/>
          <w:szCs w:val="30"/>
          <w:u w:val="single"/>
          <w:vertAlign w:val="superscript"/>
          <w:lang w:val="el" w:eastAsia="el"/>
        </w:rPr>
        <w:t>Εξουσιοδοτική διάταξη</w:t>
      </w:r>
      <w:r>
        <w:rPr>
          <w:b/>
          <w:bCs/>
          <w:i/>
          <w:iCs/>
          <w:u w:val="single"/>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Heading6"/>
        <w:spacing w:before="240" w:after="240"/>
        <w:rPr>
          <w:lang w:val="el" w:eastAsia="el"/>
        </w:rPr>
      </w:pPr>
      <w:r>
        <w:rPr>
          <w:b/>
          <w:bCs/>
          <w:i/>
          <w:iCs/>
          <w:u w:val="single"/>
          <w:lang w:val="el" w:eastAsia="el"/>
        </w:rPr>
        <w:t>Άρθρο 54Β</w:t>
      </w:r>
      <w:hyperlink r:id="rId103" w:history="1"/>
    </w:p>
    <w:p>
      <w:pPr>
        <w:pStyle w:val="Heading6"/>
        <w:spacing w:before="240" w:after="240"/>
        <w:rPr>
          <w:lang w:val="el" w:eastAsia="el"/>
        </w:rPr>
      </w:pPr>
      <w:hyperlink r:id="rId104" w:history="1">
        <w:r>
          <w:rPr>
            <w:rStyle w:val="Hyperlink"/>
            <w:b/>
            <w:bCs/>
            <w:i/>
            <w:iCs/>
            <w:color w:val="0000EE"/>
            <w:sz w:val="30"/>
            <w:szCs w:val="30"/>
            <w:u w:color="0000EE"/>
            <w:vertAlign w:val="superscript"/>
            <w:lang w:val="el" w:eastAsia="el"/>
          </w:rPr>
          <w:t>237</w:t>
        </w:r>
      </w:hyperlink>
    </w:p>
    <w:p>
      <w:pPr>
        <w:spacing w:before="240" w:after="240"/>
        <w:rPr>
          <w:lang w:val="el" w:eastAsia="el"/>
        </w:rPr>
      </w:pPr>
      <w:r>
        <w:rPr>
          <w:b/>
          <w:bCs/>
          <w:i/>
          <w:iCs/>
          <w:u w:val="single"/>
          <w:lang w:val="el" w:eastAsia="el"/>
        </w:rPr>
        <w:t>Χρόνος επιβολής τόκων και προστίμωνστον ΕΝ.Φ.Ι.Α.</w:t>
      </w:r>
    </w:p>
    <w:p>
      <w:pPr>
        <w:spacing w:before="240" w:after="240"/>
        <w:rPr>
          <w:lang w:val="el" w:eastAsia="el"/>
        </w:rPr>
      </w:pPr>
      <w:r>
        <w:rPr>
          <w:b/>
          <w:bCs/>
          <w:i/>
          <w:iCs/>
          <w:u w:val="single"/>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p>
    <w:p>
      <w:pPr>
        <w:pStyle w:val="Heading6"/>
        <w:spacing w:before="240" w:after="240"/>
        <w:rPr>
          <w:lang w:val="el" w:eastAsia="el"/>
        </w:rPr>
      </w:pPr>
      <w:r>
        <w:rPr>
          <w:b/>
          <w:bCs/>
          <w:i/>
          <w:iCs/>
          <w:u w:val="single"/>
          <w:lang w:val="el" w:eastAsia="el"/>
        </w:rPr>
        <w:t>Άρθρο 54Γ</w:t>
      </w:r>
      <w:hyperlink r:id="rId105" w:history="1"/>
    </w:p>
    <w:p>
      <w:pPr>
        <w:pStyle w:val="Heading6"/>
        <w:spacing w:before="240" w:after="240"/>
        <w:rPr>
          <w:lang w:val="el" w:eastAsia="el"/>
        </w:rPr>
      </w:pPr>
      <w:hyperlink r:id="rId106" w:history="1">
        <w:r>
          <w:rPr>
            <w:rStyle w:val="Hyperlink"/>
            <w:b/>
            <w:bCs/>
            <w:i/>
            <w:iCs/>
            <w:color w:val="0000EE"/>
            <w:sz w:val="30"/>
            <w:szCs w:val="30"/>
            <w:u w:color="0000EE"/>
            <w:vertAlign w:val="superscript"/>
            <w:lang w:val="el" w:eastAsia="el"/>
          </w:rPr>
          <w:t>238</w:t>
        </w:r>
      </w:hyperlink>
    </w:p>
    <w:p>
      <w:pPr>
        <w:spacing w:before="240" w:after="240"/>
        <w:rPr>
          <w:lang w:val="el" w:eastAsia="el"/>
        </w:rPr>
      </w:pPr>
      <w:r>
        <w:rPr>
          <w:b/>
          <w:bCs/>
          <w:i/>
          <w:iCs/>
          <w:u w:val="single"/>
          <w:lang w:val="el" w:eastAsia="el"/>
        </w:rPr>
        <w:t>237 Με την παρ. 9 του άρθρου 52 του ν. 4276/2014 προστέθηκε άρθρο 54Β, το οποίο τίθεται, όπως ισχύει μετά και την τελευταία τροποποίησή του με την παρ. 15 του άρθρου 40 του ν. 4410/2016.</w:t>
      </w:r>
    </w:p>
    <w:p>
      <w:pPr>
        <w:spacing w:before="240" w:after="240"/>
        <w:rPr>
          <w:lang w:val="el" w:eastAsia="el"/>
        </w:rPr>
      </w:pPr>
      <w:r>
        <w:rPr>
          <w:b/>
          <w:bCs/>
          <w:i/>
          <w:iCs/>
          <w:u w:val="single"/>
          <w:lang w:val="el" w:eastAsia="el"/>
        </w:rPr>
        <w:t xml:space="preserve">Η αρχική διατύπωση είχε ως εξής: </w:t>
      </w:r>
      <w:r>
        <w:rPr>
          <w:b/>
          <w:bCs/>
          <w:i/>
          <w:iCs/>
          <w:u w:val="single"/>
          <w:lang w:val="el" w:eastAsia="el"/>
        </w:rPr>
        <w:t>«Στις περιπτώσεις στις οποίες ο φορολογούμενος δεν υποβάλλει δήλωση στοιχείων ακινήτων ή υποβάλλει εκπρόθεσμη ή ανακριβή τέτοια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τόκων και προστίμων ορίζεται η επομένη της καταληκτικής ημερομηνίας υποβολής δήλωσης στοιχείων ακινήτων του οικείου έτους</w:t>
      </w:r>
      <w:r>
        <w:rPr>
          <w:b/>
          <w:bCs/>
          <w:i/>
          <w:iCs/>
          <w:u w:val="single"/>
          <w:lang w:val="el" w:eastAsia="el"/>
        </w:rPr>
        <w:t>.»</w:t>
      </w:r>
    </w:p>
    <w:p>
      <w:pPr>
        <w:spacing w:before="240" w:after="240"/>
        <w:rPr>
          <w:lang w:val="el" w:eastAsia="el"/>
        </w:rPr>
      </w:pPr>
      <w:r>
        <w:rPr>
          <w:b/>
          <w:bCs/>
          <w:i/>
          <w:iCs/>
          <w:u w:val="single"/>
          <w:lang w:val="el" w:eastAsia="el"/>
        </w:rPr>
        <w:t>238 Το άρθρο 54Γ τίθεται, όπως προστέθηκε με την παρ. 1 του άρθρου πέμπτου του ν. 4493/2017.</w:t>
      </w:r>
    </w:p>
    <w:p>
      <w:pPr>
        <w:spacing w:before="240" w:after="240"/>
        <w:rPr>
          <w:lang w:val="el" w:eastAsia="el"/>
        </w:rPr>
      </w:pPr>
      <w:r>
        <w:rPr>
          <w:b/>
          <w:bCs/>
          <w:i/>
          <w:iCs/>
          <w:u w:val="single"/>
          <w:lang w:val="el" w:eastAsia="el"/>
        </w:rPr>
        <w:t>Πρόστιμα για παραβάσεις υποχρεώσεων για την αυτόματηανταλλαγή πληροφοριών χρηματοοικονομικών λογαριασμών</w:t>
      </w:r>
    </w:p>
    <w:p>
      <w:pPr>
        <w:spacing w:before="240" w:after="240"/>
        <w:rPr>
          <w:lang w:val="el" w:eastAsia="el"/>
        </w:rPr>
      </w:pPr>
      <w:r>
        <w:rPr>
          <w:b/>
          <w:bCs/>
          <w:i/>
          <w:iCs/>
          <w:u w:val="single"/>
          <w:lang w:val="el" w:eastAsia="el"/>
        </w:rPr>
        <w:t>Για καθεμία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b/>
          <w:bCs/>
          <w:i/>
          <w:iCs/>
          <w:u w:val="single"/>
          <w:lang w:val="el" w:eastAsia="el"/>
        </w:rPr>
        <w:t>α)</w:t>
      </w:r>
      <w:r>
        <w:rPr>
          <w:b/>
          <w:bCs/>
          <w:i/>
          <w:iCs/>
          <w:u w:val="single"/>
          <w:lang w:val="en" w:eastAsia="en"/>
        </w:rPr>
        <w:tab/>
      </w:r>
      <w:r>
        <w:rPr>
          <w:b/>
          <w:bCs/>
          <w:i/>
          <w:iCs/>
          <w:u w:val="single"/>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b/>
          <w:bCs/>
          <w:i/>
          <w:iCs/>
          <w:u w:val="single"/>
          <w:lang w:val="el" w:eastAsia="el"/>
        </w:rPr>
        <w:t>β)</w:t>
      </w:r>
      <w:r>
        <w:rPr>
          <w:b/>
          <w:bCs/>
          <w:i/>
          <w:iCs/>
          <w:u w:val="single"/>
          <w:lang w:val="en" w:eastAsia="en"/>
        </w:rPr>
        <w:tab/>
      </w:r>
      <w:r>
        <w:rPr>
          <w:b/>
          <w:bCs/>
          <w:i/>
          <w:iCs/>
          <w:u w:val="single"/>
          <w:lang w:val="el" w:eastAsia="el"/>
        </w:rPr>
        <w:t>δεν υποβάλλουν πληροφορίες σχετικά με κάθε Δηλωτέο Λογαριασμό,</w:t>
      </w:r>
    </w:p>
    <w:p>
      <w:pPr>
        <w:pStyle w:val="StructureList1"/>
        <w:spacing w:before="120" w:after="0"/>
        <w:rPr>
          <w:lang w:val="el" w:eastAsia="el"/>
        </w:rPr>
      </w:pPr>
      <w:r>
        <w:rPr>
          <w:b/>
          <w:bCs/>
          <w:i/>
          <w:iCs/>
          <w:u w:val="single"/>
          <w:lang w:val="el" w:eastAsia="el"/>
        </w:rPr>
        <w:t>γ)</w:t>
      </w:r>
      <w:r>
        <w:rPr>
          <w:b/>
          <w:bCs/>
          <w:i/>
          <w:iCs/>
          <w:u w:val="single"/>
          <w:lang w:val="en" w:eastAsia="en"/>
        </w:rPr>
        <w:tab/>
      </w:r>
      <w:r>
        <w:rPr>
          <w:b/>
          <w:bCs/>
          <w:i/>
          <w:iCs/>
          <w:u w:val="single"/>
          <w:lang w:val="el" w:eastAsia="el"/>
        </w:rPr>
        <w:t>υποβάλλουν ελλιπείς ή ανακριβείς πληροφορίες σχετικά με κάθε Δηλωτέο Λογαριασμό,</w:t>
      </w:r>
    </w:p>
    <w:p>
      <w:pPr>
        <w:pStyle w:val="StructureList1"/>
        <w:spacing w:before="120" w:after="0"/>
        <w:rPr>
          <w:lang w:val="el" w:eastAsia="el"/>
        </w:rPr>
      </w:pPr>
      <w:r>
        <w:rPr>
          <w:b/>
          <w:bCs/>
          <w:i/>
          <w:iCs/>
          <w:u w:val="single"/>
          <w:lang w:val="el" w:eastAsia="el"/>
        </w:rPr>
        <w:t>δ)</w:t>
      </w:r>
      <w:r>
        <w:rPr>
          <w:b/>
          <w:bCs/>
          <w:i/>
          <w:iCs/>
          <w:u w:val="single"/>
          <w:lang w:val="en" w:eastAsia="en"/>
        </w:rPr>
        <w:tab/>
      </w:r>
      <w:r>
        <w:rPr>
          <w:b/>
          <w:bCs/>
          <w:i/>
          <w:iCs/>
          <w:u w:val="single"/>
          <w:lang w:val="el" w:eastAsia="el"/>
        </w:rPr>
        <w:t>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των διατάξεων του άρθρου 15, ε) 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i/>
          <w:iCs/>
          <w:u w:val="single"/>
          <w:lang w:val="el" w:eastAsia="el"/>
        </w:rPr>
        <w:t>στ)</w:t>
      </w:r>
      <w:r>
        <w:rPr>
          <w:b/>
          <w:bCs/>
          <w:i/>
          <w:iCs/>
          <w:u w:val="single"/>
          <w:lang w:val="en" w:eastAsia="en"/>
        </w:rPr>
        <w:tab/>
      </w:r>
      <w:r>
        <w:rPr>
          <w:b/>
          <w:bCs/>
          <w:i/>
          <w:iCs/>
          <w:u w:val="single"/>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των διατάξεων του άρθρου 15.</w:t>
      </w:r>
    </w:p>
    <w:p>
      <w:pPr>
        <w:pStyle w:val="MainText"/>
        <w:spacing w:before="120" w:after="0"/>
        <w:rPr>
          <w:lang w:val="el" w:eastAsia="el"/>
        </w:rPr>
      </w:pPr>
      <w:r>
        <w:rPr>
          <w:b/>
          <w:bCs/>
          <w:i/>
          <w:iCs/>
          <w:u w:val="single"/>
          <w:lang w:val="el" w:eastAsia="el"/>
        </w:rPr>
        <w:t>2.</w:t>
      </w:r>
      <w:r>
        <w:rPr>
          <w:b/>
          <w:bCs/>
          <w:i/>
          <w:iCs/>
          <w:u w:val="single"/>
          <w:lang w:val="el" w:eastAsia="el"/>
        </w:rPr>
        <w:t xml:space="preserve"> Τα πρόστιμα για τις παραβάσεις που αναφέρονται στην παράγραφο 1 καθορίζονται ως εξής:</w:t>
      </w:r>
    </w:p>
    <w:p>
      <w:pPr>
        <w:spacing w:before="240" w:after="240"/>
        <w:rPr>
          <w:lang w:val="el" w:eastAsia="el"/>
        </w:rPr>
      </w:pPr>
      <w:r>
        <w:rPr>
          <w:b/>
          <w:bCs/>
          <w:i/>
          <w:iCs/>
          <w:u w:val="single"/>
          <w:lang w:val="el" w:eastAsia="el"/>
        </w:rPr>
        <w:t>(α) εκατό (100) ευρώ, για κάθε παράβαση της περίπτωσης α΄ ανά Δηλωτέο Λογαριασμό,</w:t>
      </w:r>
    </w:p>
    <w:p>
      <w:pPr>
        <w:spacing w:before="240" w:after="240"/>
        <w:rPr>
          <w:lang w:val="el" w:eastAsia="el"/>
        </w:rPr>
      </w:pPr>
      <w:r>
        <w:rPr>
          <w:b/>
          <w:bCs/>
          <w:i/>
          <w:iCs/>
          <w:u w:val="single"/>
          <w:lang w:val="el" w:eastAsia="el"/>
        </w:rPr>
        <w:t>(β) τριακόσια (300) ευρώ, για κάθε παράβαση των περιπτώσεων β΄ και γ΄ ανά Δηλωτέο Λογαριασμό,</w:t>
      </w:r>
    </w:p>
    <w:p>
      <w:pPr>
        <w:spacing w:before="240" w:after="240"/>
        <w:rPr>
          <w:lang w:val="el" w:eastAsia="el"/>
        </w:rPr>
      </w:pPr>
      <w:r>
        <w:rPr>
          <w:b/>
          <w:bCs/>
          <w:i/>
          <w:iCs/>
          <w:u w:val="single"/>
          <w:lang w:val="el" w:eastAsia="el"/>
        </w:rPr>
        <w:t>(γ) χίλια (1.000) ευρώ, για κάθε παράβαση της περίπτωσης δ΄ ανά Δηλωτέο Λογαριασμό,</w:t>
      </w:r>
    </w:p>
    <w:p>
      <w:pPr>
        <w:spacing w:before="240" w:after="240"/>
        <w:rPr>
          <w:lang w:val="el" w:eastAsia="el"/>
        </w:rPr>
      </w:pPr>
      <w:r>
        <w:rPr>
          <w:b/>
          <w:bCs/>
          <w:i/>
          <w:iCs/>
          <w:u w:val="single"/>
          <w:lang w:val="el" w:eastAsia="el"/>
        </w:rPr>
        <w:t>(δ) δυόμισι χιλιάδες ευρώ (2.500) ευρώ, για κάθε παράβαση της περίπτωσης ε΄,</w:t>
      </w:r>
    </w:p>
    <w:p>
      <w:pPr>
        <w:spacing w:before="240" w:after="240"/>
        <w:rPr>
          <w:lang w:val="el" w:eastAsia="el"/>
        </w:rPr>
      </w:pPr>
      <w:r>
        <w:rPr>
          <w:b/>
          <w:bCs/>
          <w:i/>
          <w:iCs/>
          <w:u w:val="single"/>
          <w:lang w:val="el" w:eastAsia="el"/>
        </w:rPr>
        <w:t>(ε) πέντε χιλιάδες (5.000) ευρώ, για κάθε παράβαση της περίπτωσης στ΄ κατόπιν ελέγχου.</w:t>
      </w:r>
    </w:p>
    <w:p>
      <w:pPr>
        <w:spacing w:before="240" w:after="240"/>
        <w:rPr>
          <w:lang w:val="el" w:eastAsia="el"/>
        </w:rPr>
      </w:pPr>
      <w:r>
        <w:rPr>
          <w:b/>
          <w:bCs/>
          <w:i/>
          <w:iCs/>
          <w:u w:val="single"/>
          <w:lang w:val="el" w:eastAsia="el"/>
        </w:rPr>
        <w:t>Αν τα Δηλούντα Ελληνικά Χρηματοπιστωτικά Ιδρύματα εκουσίως και εντός διαστήματος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περιπτώσεις α΄, β΄ και γ΄ της παραγράφου 1, θεωρείται ότι δεν διαπράττουν παράβαση και δεν επιβάλλεται πρόστιμο.</w:t>
      </w:r>
    </w:p>
    <w:p>
      <w:pPr>
        <w:spacing w:before="240" w:after="240"/>
        <w:rPr>
          <w:lang w:val="el" w:eastAsia="el"/>
        </w:rPr>
      </w:pPr>
      <w:r>
        <w:rPr>
          <w:b/>
          <w:bCs/>
          <w:i/>
          <w:iCs/>
          <w:u w:val="single"/>
          <w:lang w:val="el" w:eastAsia="el"/>
        </w:rPr>
        <w:t>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περιπτώσεις α΄, β΄ και γ΄ της παραγράφου 1, εντός προθεσμίας, κατ’ ανάλογη εφαρμογή των διατάξεων του άρθρου 15, τα πρόστιμα της παραγράφου 2 επιβάλλονται στο μισό, εφόσον η παράβαση αφορά στα έτη 2017 και 2018.</w:t>
      </w:r>
    </w:p>
    <w:p>
      <w:pPr>
        <w:spacing w:before="240" w:after="240"/>
        <w:rPr>
          <w:lang w:val="el" w:eastAsia="el"/>
        </w:rPr>
      </w:pPr>
      <w:r>
        <w:rPr>
          <w:b/>
          <w:bCs/>
          <w:i/>
          <w:iCs/>
          <w:sz w:val="30"/>
          <w:szCs w:val="30"/>
          <w:u w:val="single"/>
          <w:vertAlign w:val="superscript"/>
          <w:lang w:val="el" w:eastAsia="el"/>
        </w:rPr>
        <w:t>Υποτροπή</w:t>
      </w:r>
      <w:r>
        <w:rPr>
          <w:b/>
          <w:bCs/>
          <w:i/>
          <w:iCs/>
          <w:u w:val="single"/>
          <w:lang w:val="el" w:eastAsia="el"/>
        </w:rPr>
        <w:t>3.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παραγράφων 1 και 2 επιβάλλονται στο διπλάσιο. Αν επαναληφθεί η ίδια παράβαση, για κάθε επόμενη παράβαση τα πρόστιμα των περιπτώσεων α΄ έως ε΄ της παραγράφου 2 επιβάλλονται στο τετραπλάσιο, ανεξαρτήτως της εφαρμογής του τελευταίου εδαφίου αυτής.</w:t>
      </w:r>
    </w:p>
    <w:p>
      <w:pPr>
        <w:pStyle w:val="Heading6"/>
        <w:spacing w:before="240" w:after="240"/>
        <w:rPr>
          <w:lang w:val="el" w:eastAsia="el"/>
        </w:rPr>
      </w:pPr>
      <w:r>
        <w:rPr>
          <w:b/>
          <w:bCs/>
          <w:i/>
          <w:iCs/>
          <w:u w:val="single"/>
          <w:lang w:val="el" w:eastAsia="el"/>
        </w:rPr>
        <w:t>Άρθρο 54Δ</w:t>
      </w:r>
      <w:r>
        <w:rPr>
          <w:rStyle w:val="Hyperlink"/>
          <w:b/>
          <w:bCs/>
          <w:i/>
          <w:iCs/>
          <w:color w:val="000000"/>
          <w:sz w:val="20"/>
          <w:szCs w:val="20"/>
          <w:u w:val="none" w:color="0000EE"/>
          <w:vertAlign w:val="superscript"/>
          <w:lang w:val="el" w:eastAsia="el"/>
        </w:rPr>
        <w:footnoteReference w:id="172"/>
      </w:r>
      <w:r>
        <w:rPr>
          <w:b/>
          <w:bCs/>
          <w:i/>
          <w:iCs/>
          <w:u w:val="single"/>
          <w:lang w:val="el" w:eastAsia="el"/>
        </w:rPr>
        <w:t xml:space="preserve"> </w:t>
      </w:r>
    </w:p>
    <w:p>
      <w:pPr>
        <w:pStyle w:val="Heading6"/>
        <w:spacing w:before="240" w:after="240"/>
        <w:rPr>
          <w:lang w:val="el" w:eastAsia="el"/>
        </w:rPr>
      </w:pPr>
      <w:r>
        <w:rPr>
          <w:b/>
          <w:bCs/>
          <w:i/>
          <w:iCs/>
          <w:u w:val="single"/>
          <w:lang w:val="el" w:eastAsia="el"/>
        </w:rPr>
        <w:t>Κυρώσεις για τη μη παροχή πληροφοριών ή στοιχείων από τιςψηφιακές πλατφόρμες της οικονομίας διαμοιρασμού</w:t>
      </w:r>
    </w:p>
    <w:p>
      <w:pPr>
        <w:spacing w:before="240" w:after="240"/>
        <w:rPr>
          <w:lang w:val="el" w:eastAsia="el"/>
        </w:rPr>
      </w:pPr>
      <w:r>
        <w:rPr>
          <w:b/>
          <w:bCs/>
          <w:i/>
          <w:iCs/>
          <w:u w:val="single"/>
          <w:lang w:val="el" w:eastAsia="el"/>
        </w:rPr>
        <w:t xml:space="preserve">1 . Η μη ανταπόκριση στο αίτημα της παραγράφου 3α του άρθρου 15 του Κώδικα, εντός της ταχθείσας προθεσμίας, ή η παροχή στοιχείων που δεν ανταποκρίνονται στις προδιαγραφές του ως άνω αιτήματος, συνεπάγεται, την διακοπή της πρόσβασης στους ιστότοπους των ψηφιακών πλατφορμών, από τους Παρόχους Υπηρεσιών Διαδικτύου με καταστατική έδρα ή με τόπο πραγματικής διοίκησης ή μόνιμη εγκατάσταση στην Ελλάδα κατά τα οριζόμενα στο άρθρο 6 του ν. </w:t>
      </w:r>
      <w:r>
        <w:rPr>
          <w:rStyle w:val="link"/>
          <w:b/>
          <w:bCs/>
          <w:i/>
          <w:iCs/>
          <w:u w:val="single"/>
          <w:lang w:val="el" w:eastAsia="el"/>
        </w:rPr>
        <w:t>4172/2013</w:t>
      </w:r>
      <w:r>
        <w:rPr>
          <w:b/>
          <w:bCs/>
          <w:i/>
          <w:iCs/>
          <w:u w:val="single"/>
          <w:lang w:val="el" w:eastAsia="el"/>
        </w:rPr>
        <w:t>(ΚΦΕ) ή στις διατάξεις των ΣΑΔΦ που έχει συνάψει η Ελλάδα, όταν η πρόσβαση διενεργείται από Διεύθυνση Διαδικτυακού Πρωτοκόλλου (Διεύθυνση IP) που βρίσκεται στην Ελληνική Επικράτεια. Για τη διακοπή εκδίδεται κοινή απόφαση του Υπουργού Οικονομικών και του Διοικητή της ΑΑΔΕ, εφόσον το αίτημα αφορά σε στοιχεία ή πληροφορίες που συντελούν στην ταυτοποίηση ή/και στην εκτίμηση της φορολογικής υποχρέωσης πωλητών. Στην περίπτωση αυτή, ο διαχειριστής της ψηφιακής πλατφόρμας δύναται, εάν αμφισβητεί τη συνδρομή των περιστάσεων που δικαιολογούν την έκδοση της απόφασης του προηγούμενου εδαφίου να προσφύγει κατά της απόφασης απευθείας ενώπιον του αρμόδιου διοικητικού δικαστηρίου χωρίς την εφαρμογή της διαδικασίας του άρθρου 63.</w:t>
      </w:r>
    </w:p>
    <w:p>
      <w:pPr>
        <w:spacing w:before="240" w:after="240"/>
        <w:rPr>
          <w:lang w:val="el" w:eastAsia="el"/>
        </w:rPr>
      </w:pPr>
      <w:r>
        <w:rPr>
          <w:b/>
          <w:bCs/>
          <w:i/>
          <w:iCs/>
          <w:u w:val="single"/>
          <w:lang w:val="el" w:eastAsia="el"/>
        </w:rPr>
        <w:t>Στον πάροχο Υπηρεσιών Διαδικτύου που παραβαίνει την ανωτέρω υποχρέωση επιβάλλεται πρόστιμο από τριάντα (30) έως εκατό (100) χιλιάδες ευρώ.</w:t>
      </w:r>
    </w:p>
    <w:p>
      <w:pPr>
        <w:spacing w:before="240" w:after="240"/>
        <w:rPr>
          <w:lang w:val="el" w:eastAsia="el"/>
        </w:rPr>
      </w:pPr>
      <w:r>
        <w:rPr>
          <w:b/>
          <w:bCs/>
          <w:i/>
          <w:iCs/>
          <w:u w:val="single"/>
          <w:lang w:val="el" w:eastAsia="el"/>
        </w:rPr>
        <w:t>2 . Πριν την έκδοση της απόφασης για τη διακοπή της πρόσβασης και μετά την παρέλευση της ταχθείσας προθεσμίας, αποστέλλεται επιστολή από τον Διοικητή της Ανεξάρτητης Αρχής Δημοσίων Εσόδων στο διαχειριστή της ψηφιακής πλατφόρμας για την επικείμενη διακοπή πρόσβασης εντός δεκαπέντε εργασίμων (15) ημερών από τη λήψη αυτής, προκειμένου ο διαχειριστής να διατυπώσει τις απόψεις του.</w:t>
      </w:r>
    </w:p>
    <w:p>
      <w:pPr>
        <w:spacing w:before="240" w:after="240"/>
        <w:rPr>
          <w:lang w:val="el" w:eastAsia="el"/>
        </w:rPr>
      </w:pPr>
      <w:r>
        <w:rPr>
          <w:b/>
          <w:bCs/>
          <w:i/>
          <w:iCs/>
          <w:u w:val="single"/>
          <w:lang w:val="el" w:eastAsia="el"/>
        </w:rPr>
        <w:t>Η διακοπή της πρόσβασης στους ιστότοπους των ανωτέρω ψηφιακών πλατφορμών αίρεται άμεσα με την ικανοποίηση του αιτήματος της Ανεξάρτητης Αρχής Δημοσίων Εσόδων, κατόπιν απόφασης του Διοικητή της Ανεξάρτητης Αρχής Δημοσίων Εσόδων.</w:t>
      </w:r>
    </w:p>
    <w:p>
      <w:pPr>
        <w:spacing w:before="240" w:after="240"/>
        <w:rPr>
          <w:lang w:val="el" w:eastAsia="el"/>
        </w:rPr>
      </w:pPr>
      <w:r>
        <w:rPr>
          <w:b/>
          <w:bCs/>
          <w:i/>
          <w:iCs/>
          <w:u w:val="single"/>
          <w:lang w:val="el" w:eastAsia="el"/>
        </w:rPr>
        <w:t>Η Φορολογική Διοίκηση δύναται να δημοσιεύει στον ιστότοπό της κατάλογο ψηφιακών πλατφορμών στις οποίες έχει επιβληθεί η κύρωση του πρώτου εδαφίου του παρόντος.</w:t>
      </w:r>
    </w:p>
    <w:p>
      <w:pPr>
        <w:spacing w:before="240" w:after="240"/>
        <w:rPr>
          <w:lang w:val="el" w:eastAsia="el"/>
        </w:rPr>
      </w:pPr>
      <w:r>
        <w:rPr>
          <w:b/>
          <w:bCs/>
          <w:i/>
          <w:iCs/>
          <w:u w:val="single"/>
          <w:lang w:val="el" w:eastAsia="el"/>
        </w:rPr>
        <w:t>3 .α. Σε περίπτωση που κατά παράβαση της επιβληθείσας στην παράγραφο 1 διακοπής πρόσβασης, πραγματοποιούνται συναλλαγές από τους πωλητές στις ανωτέρω πλατφόρμες, επιβάλλεται πρόστιμο πέντε χιλιάδων (5.000) ευρώ στον πωλητή.</w:t>
      </w:r>
    </w:p>
    <w:p>
      <w:pPr>
        <w:spacing w:before="240" w:after="240"/>
        <w:rPr>
          <w:lang w:val="el" w:eastAsia="el"/>
        </w:rPr>
      </w:pPr>
      <w:r>
        <w:rPr>
          <w:b/>
          <w:bCs/>
          <w:i/>
          <w:iCs/>
          <w:u w:val="single"/>
          <w:lang w:val="el" w:eastAsia="el"/>
        </w:rPr>
        <w:t>β. Στον Πάροχο Υπηρεσιών Διαδικτύου επιβάλλεται πρόστιμο από τριάντα χιλιάδες (30.000) ευρώ έως εκατό χιλιάδες (100.000) ευρώ σε περίπτωση μη εφαρμογής της απόφασης του Διοικητή της ΑΑΔΕ, καθώς και σε περίπτωση μη χορήγησης στοιχείων του εδαφίου δ' της παρ. 3 α του άρθρου 15, σύμφωνα με τα οριζόμενα στην παρ. 1.</w:t>
      </w:r>
    </w:p>
    <w:p>
      <w:pPr>
        <w:spacing w:before="240" w:after="240"/>
        <w:rPr>
          <w:lang w:val="el" w:eastAsia="el"/>
        </w:rPr>
      </w:pPr>
      <w:r>
        <w:rPr>
          <w:b/>
          <w:bCs/>
          <w:i/>
          <w:iCs/>
          <w:u w:val="single"/>
          <w:lang w:val="el" w:eastAsia="el"/>
        </w:rPr>
        <w:t>γ. Σε περίπτωση μη χορήγησης στοιχείων του εδαφίου δ' της παρ. 3 α του άρθρου 15 από κάθε άλλο πρόσωπο, φυσικό ή νομικό, ή νομική οντότητα πλην του Παρόχου Υπηρεσιών Διαδικτύου, επιβάλλεται πρόστιμο από πέντε χιλιάδες (5.000) ευρώ έως τριάντα χιλιάδες (30.000) ευρώ.</w:t>
      </w:r>
    </w:p>
    <w:p>
      <w:pPr>
        <w:spacing w:before="240" w:after="240"/>
        <w:rPr>
          <w:lang w:val="el" w:eastAsia="el"/>
        </w:rPr>
      </w:pPr>
      <w:r>
        <w:rPr>
          <w:b/>
          <w:bCs/>
          <w:i/>
          <w:iCs/>
          <w:sz w:val="30"/>
          <w:szCs w:val="30"/>
          <w:u w:val="single"/>
          <w:vertAlign w:val="superscript"/>
          <w:lang w:val="el" w:eastAsia="el"/>
        </w:rPr>
        <w:t>Εξουσιοδοτική διάταξη</w:t>
      </w:r>
      <w:r>
        <w:rPr>
          <w:b/>
          <w:bCs/>
          <w:i/>
          <w:iCs/>
          <w:u w:val="single"/>
          <w:lang w:val="el" w:eastAsia="el"/>
        </w:rPr>
        <w:t>4. Με κοινή απόφαση του Υπουργού Οικονομικών και του Διοικητή της ΑΑΔΕ δύναται να καθορίζεται η διαδικασία διακοπής της πρόσβασης και άρσης αυτής, η επιβολή του προστίμου της παραγράφου 3 και κάθε άλλη αναγκαία και ειδικότερη λεπτομέρεια για την εφαρμογή του παρόντος άρθρου.</w:t>
      </w:r>
    </w:p>
    <w:p>
      <w:pPr>
        <w:pStyle w:val="Heading6"/>
        <w:spacing w:before="240" w:after="240"/>
        <w:rPr>
          <w:lang w:val="el" w:eastAsia="el"/>
        </w:rPr>
      </w:pPr>
      <w:r>
        <w:rPr>
          <w:b/>
          <w:bCs/>
          <w:i/>
          <w:iCs/>
          <w:u w:val="single"/>
          <w:lang w:val="el" w:eastAsia="el"/>
        </w:rPr>
        <w:t>Άρθρο 54Ε</w:t>
      </w:r>
      <w:r>
        <w:rPr>
          <w:rStyle w:val="Hyperlink"/>
          <w:b/>
          <w:bCs/>
          <w:i/>
          <w:iCs/>
          <w:color w:val="000000"/>
          <w:sz w:val="20"/>
          <w:szCs w:val="20"/>
          <w:u w:val="none" w:color="0000EE"/>
          <w:vertAlign w:val="superscript"/>
          <w:lang w:val="el" w:eastAsia="el"/>
        </w:rPr>
        <w:footnoteReference w:id="173"/>
      </w:r>
      <w:r>
        <w:rPr>
          <w:b/>
          <w:bCs/>
          <w:i/>
          <w:iCs/>
          <w:u w:val="single"/>
          <w:lang w:val="el" w:eastAsia="el"/>
        </w:rPr>
        <w:t xml:space="preserve"> </w:t>
      </w:r>
    </w:p>
    <w:p>
      <w:pPr>
        <w:pStyle w:val="Heading6"/>
        <w:spacing w:before="240" w:after="240"/>
        <w:rPr>
          <w:lang w:val="el" w:eastAsia="el"/>
        </w:rPr>
      </w:pPr>
      <w:r>
        <w:rPr>
          <w:b/>
          <w:bCs/>
          <w:i/>
          <w:iCs/>
          <w:u w:val="single"/>
          <w:lang w:val="el" w:eastAsia="el"/>
        </w:rPr>
        <w:t>Πρόστιμα για παραβάσεις μη τήρησης λογιστικών αρχείων και μηδιαφύλαξης φορολογικών ηλεκτρονικών μηχανισμών (ΦΗΜ) καιφορολογικών μνημών και αρχείων που δημιουργούν οι ΦΗΜ</w:t>
      </w:r>
    </w:p>
    <w:p>
      <w:pPr>
        <w:spacing w:before="240" w:after="240"/>
        <w:rPr>
          <w:lang w:val="el" w:eastAsia="el"/>
        </w:rPr>
      </w:pPr>
      <w:r>
        <w:rPr>
          <w:b/>
          <w:bCs/>
          <w:i/>
          <w:iCs/>
          <w:u w:val="single"/>
          <w:lang w:val="el" w:eastAsia="el"/>
        </w:rPr>
        <w:t>1 .241</w:t>
      </w:r>
      <w:hyperlink r:id="rId107"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174"/>
      </w:r>
      <w:r>
        <w:rPr>
          <w:b/>
          <w:bCs/>
          <w:i/>
          <w:iCs/>
          <w:u w:val="single"/>
          <w:lang w:val="el" w:eastAsia="el"/>
        </w:rPr>
        <w:t>α) Σε περίπτωση που διαπιστώνεται, μετά από το πέρας του οριζόμενου από τις σχετικές διατάξεις του ν. 4308/2014 (Α΄251) χρόνου κατάρτισης των χρηματοοικονομικών καταστάσεων ότι η ελεγχόμενη οντότητα δεν τήρησε τα προβλεπόμενα από τις σχετικές διατάξεις λογιστικά αρχεία (βιβλία), επιβάλλεται πρόστιμο ίσο με το δεκαπέντε τοις εκατό (15%) επί των εσόδων της από επιχειρηματική δραστηριότητα για κάθε ελεγχόμενη έτος για το οποίο διαπιστώνονται τα ανωτέρω, όπως αυτά προκύπτουν από τον μέσο όρο των δηλωθέντων εσόδων με τις δηλώσεις φορολογίας εισοδήματος των τριών (3) τελευταίων φορολογικών ετών μη συμπεριλαμβανομένου εκείνου για το οποίο δεν έχει παρέλθει η προθεσμία υποβολής της οικείας δήλωσης φορολογίας εισοδήματος.</w:t>
      </w:r>
    </w:p>
    <w:p>
      <w:pPr>
        <w:spacing w:before="240" w:after="240"/>
        <w:rPr>
          <w:lang w:val="el" w:eastAsia="el"/>
        </w:rPr>
      </w:pPr>
      <w:r>
        <w:rPr>
          <w:b/>
          <w:bCs/>
          <w:i/>
          <w:iCs/>
          <w:u w:val="single"/>
          <w:lang w:val="el" w:eastAsia="el"/>
        </w:rPr>
        <w:t>Το πρόστιμο αυτό δεν μπορεί να είναι κατώτερο των δέκα χιλιάδων (10.000) ευρώ ανά ελεγχόμενο έτος, εφόσον πρόκειται για υπόχρεο τήρησης απλογραφικών βιβλίων ή των τριάντα χιλιάδων (30.000) ευρώ ανά ελεγχόμενο έτος, εφόσον πρόκειται για υπόχρεο τήρησης διπλογραφικών βιβλίων, ούτε μπορεί να είναι ανώτερο του τριπλάσιου του κατά περίπτωση κατώτερου προστίμου.</w:t>
      </w:r>
      <w:r>
        <w:rPr>
          <w:rStyle w:val="Hyperlink"/>
          <w:b/>
          <w:bCs/>
          <w:i/>
          <w:iCs/>
          <w:color w:val="000000"/>
          <w:sz w:val="20"/>
          <w:szCs w:val="20"/>
          <w:u w:val="none" w:color="0000EE"/>
          <w:vertAlign w:val="superscript"/>
          <w:lang w:val="el" w:eastAsia="el"/>
        </w:rPr>
        <w:footnoteReference w:id="175"/>
      </w:r>
    </w:p>
    <w:p>
      <w:pPr>
        <w:spacing w:before="240" w:after="240"/>
        <w:rPr>
          <w:lang w:val="el" w:eastAsia="el"/>
        </w:rPr>
      </w:pPr>
      <w:r>
        <w:rPr>
          <w:b/>
          <w:bCs/>
          <w:i/>
          <w:iCs/>
          <w:u w:val="single"/>
          <w:lang w:val="el" w:eastAsia="el"/>
        </w:rPr>
        <w:t>Σε περίπτωση μη υποβολής έστω και μίας από τις δηλώσεις φορολογίας εισοδήματος των τριών (3) τελευταίων φορολογικών ετών παρά την ύπαρξη σχετικής υποχρέωσης, το πρόστιμο υπολογίζεται με βάση τον μέσο όρο των εσόδων των υποβληθεισών δηλώσεων και δεν μπορεί να είναι κατώτερο των τριάντα χιλιάδων (30.000) ευρώ ανά ελεγχόμενο έτος, εφόσον πρόκειται για υπόχρεο τήρησης απλογραφικών βιβλίων και των πενήντα χιλιάδων (50.000) ευρώ ανά ελεγχόμενο έτος, εφόσον πρόκειται για υπόχρεο τήρησης διπλογραφικών βιβλίων, ούτε μπορεί να είναι ανώτερο του τριπλάσιου του κατά περίπτωση κατώτερου προστίμου.</w:t>
      </w:r>
      <w:r>
        <w:rPr>
          <w:rStyle w:val="Hyperlink"/>
          <w:b/>
          <w:bCs/>
          <w:i/>
          <w:iCs/>
          <w:color w:val="000000"/>
          <w:sz w:val="20"/>
          <w:szCs w:val="20"/>
          <w:u w:val="none" w:color="0000EE"/>
          <w:vertAlign w:val="superscript"/>
          <w:lang w:val="el" w:eastAsia="el"/>
        </w:rPr>
        <w:footnoteReference w:id="176"/>
      </w:r>
    </w:p>
    <w:p>
      <w:pPr>
        <w:spacing w:before="240" w:after="240"/>
        <w:rPr>
          <w:lang w:val="el" w:eastAsia="el"/>
        </w:rPr>
      </w:pPr>
      <w:r>
        <w:rPr>
          <w:b/>
          <w:bCs/>
          <w:i/>
          <w:iCs/>
          <w:u w:val="single"/>
          <w:lang w:val="el" w:eastAsia="el"/>
        </w:rPr>
        <w:t>Για τους σκοπούς του παρόντος άρθρου ως μη τήρηση των λογιστικών αρχείων (βιβλίων) λογίζεται και η μη ενημέρωση των λογιστικών αρχείων (βιβλίων) μετά από το πέρας του οριζόμενου από τις σχετικές διατάξεις του ν</w:t>
      </w:r>
      <w:r>
        <w:rPr>
          <w:rStyle w:val="link"/>
          <w:b/>
          <w:bCs/>
          <w:i/>
          <w:iCs/>
          <w:u w:val="single"/>
          <w:lang w:val="el" w:eastAsia="el"/>
        </w:rPr>
        <w:t>.</w:t>
      </w:r>
      <w:r>
        <w:rPr>
          <w:rStyle w:val="link"/>
          <w:b/>
          <w:bCs/>
          <w:i/>
          <w:iCs/>
          <w:u w:val="single"/>
          <w:lang w:val="el" w:eastAsia="el"/>
        </w:rPr>
        <w:t>4308/2014</w:t>
      </w:r>
      <w:r>
        <w:rPr>
          <w:b/>
          <w:bCs/>
          <w:i/>
          <w:iCs/>
          <w:u w:val="single"/>
          <w:lang w:val="el" w:eastAsia="el"/>
        </w:rPr>
        <w:t xml:space="preserve"> χρόνου κατάρτισης των χρηματοοικονομικών καταστάσεων.</w:t>
      </w:r>
    </w:p>
    <w:p>
      <w:pPr>
        <w:spacing w:before="240" w:after="240"/>
        <w:rPr>
          <w:lang w:val="el" w:eastAsia="el"/>
        </w:rPr>
      </w:pPr>
      <w:r>
        <w:rPr>
          <w:b/>
          <w:bCs/>
          <w:i/>
          <w:iCs/>
          <w:u w:val="single"/>
          <w:lang w:val="el" w:eastAsia="el"/>
        </w:rPr>
        <w:t>Για την εφαρμογή του παρόντος, η μη επίδειξη για οποιοδήποτε λόγο μετά από πρόσκληση του άρθρου 14 των λογιστικών αρχείων (βιβλίων) στον φορολογικό έλεγχο εξισώνεται με μη τήρηση αυτών.</w:t>
      </w:r>
    </w:p>
    <w:p>
      <w:pPr>
        <w:spacing w:before="240" w:after="240"/>
        <w:rPr>
          <w:lang w:val="el" w:eastAsia="el"/>
        </w:rPr>
      </w:pPr>
      <w:r>
        <w:rPr>
          <w:b/>
          <w:bCs/>
          <w:i/>
          <w:iCs/>
          <w:u w:val="single"/>
          <w:lang w:val="el" w:eastAsia="el"/>
        </w:rPr>
        <w:t>Το πρόστιμο της παρούσας περίπτωσης δεν επιβάλλεται, εφόσον η μη τήρηση ή ενημέρωση δεν επηρεάζει τη συμμόρφωση με τις φορολογικές υποχρεώσεις και την υποβολή φορολογικών δηλώσεων ή εφόσον με οποιοδήποτε πρόσφορο μέσο είναι δυνατός ο προσδιορισμός της φορολογητέας ύλης και των αντίστοιχων φορολογικών υποχρεώσεων. β)</w:t>
      </w:r>
      <w:r>
        <w:rPr>
          <w:rStyle w:val="Hyperlink"/>
          <w:b/>
          <w:bCs/>
          <w:i/>
          <w:iCs/>
          <w:color w:val="000000"/>
          <w:sz w:val="20"/>
          <w:szCs w:val="20"/>
          <w:u w:val="none" w:color="0000EE"/>
          <w:vertAlign w:val="superscript"/>
          <w:lang w:val="el" w:eastAsia="el"/>
        </w:rPr>
        <w:footnoteReference w:id="177"/>
      </w:r>
      <w:r>
        <w:rPr>
          <w:b/>
          <w:bCs/>
          <w:i/>
          <w:iCs/>
          <w:u w:val="single"/>
          <w:lang w:val="el" w:eastAsia="el"/>
        </w:rPr>
        <w:t xml:space="preserve"> Στην περίπτωση που κατά τη διενέργεια μερικού επιτόπιου ελέγχου πρόληψης της παρ. 7 του άρθρου 25 διαπιστώνεται, ότι η ελεγχόμενη οντότητα δεν διαφύλαξε ή δεν προσκόμισε ύστερα από πρόσκληση του άρθρου 14 φορολογικούς ηλεκτρονικούς μηχανισμούς (Φ.Η.Μ.) και φορολογικές μνήμες και αρχεία που δημιουργούν οι Φ.Η.Μ., επιβάλλεται αναλόγως το πρόστιμο της περ. α), εκτός εάν πριν την έκδοση της σχετικής εντολής ελέγχου έχει δηλωθεί απώλεια των Φ.Η.Μ. 2</w:t>
      </w:r>
      <w:hyperlink r:id="rId108"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178"/>
      </w:r>
      <w:r>
        <w:rPr>
          <w:b/>
          <w:bCs/>
          <w:i/>
          <w:iCs/>
          <w:u w:val="single"/>
          <w:lang w:val="el" w:eastAsia="el"/>
        </w:rPr>
        <w:t xml:space="preserve"> Πριν από την έκδοση της πράξης επιβολής του προστίμου της παρ. 1, ο φορολογούμενος ή το ευθυνόμενο πρόσωπο καλείται εγγράφως από τον Διοικητή της Ανεξάρτητης Αρχής Δημοσίων Εσόδων να υποβάλλει ενδεχόμενες αντιρρήσεις του, κατ’ εφαρμογή της παρ 4 του άρθρου 62.</w:t>
      </w:r>
    </w:p>
    <w:p>
      <w:pPr>
        <w:spacing w:before="240" w:after="240"/>
        <w:rPr>
          <w:lang w:val="el" w:eastAsia="el"/>
        </w:rPr>
      </w:pPr>
      <w:r>
        <w:rPr>
          <w:b/>
          <w:bCs/>
          <w:i/>
          <w:iCs/>
          <w:u w:val="single"/>
          <w:lang w:val="el" w:eastAsia="el"/>
        </w:rPr>
        <w:t>Η πράξη επιβολής προστίμου εκδίδεται κατ’ ανάλογη εφαρμογή των οριζομένων στο άρθρο 2</w:t>
      </w:r>
      <w:hyperlink r:id="rId109" w:history="1">
        <w:r>
          <w:rPr>
            <w:rStyle w:val="Hyperlink"/>
            <w:b/>
            <w:bCs/>
            <w:i/>
            <w:iCs/>
            <w:color w:val="0000EE"/>
            <w:u w:color="0000EE"/>
            <w:lang w:val="el" w:eastAsia="el"/>
          </w:rPr>
          <w:t>8</w:t>
        </w:r>
      </w:hyperlink>
      <w:r>
        <w:rPr>
          <w:rStyle w:val="Hyperlink"/>
          <w:b/>
          <w:bCs/>
          <w:i/>
          <w:iCs/>
          <w:color w:val="000000"/>
          <w:sz w:val="20"/>
          <w:szCs w:val="20"/>
          <w:u w:val="none" w:color="0000EE"/>
          <w:vertAlign w:val="superscript"/>
          <w:lang w:val="el" w:eastAsia="el"/>
        </w:rPr>
        <w:footnoteReference w:id="179"/>
      </w:r>
    </w:p>
    <w:p>
      <w:pPr>
        <w:pStyle w:val="MainText"/>
        <w:spacing w:before="120" w:after="0"/>
        <w:rPr>
          <w:lang w:val="el" w:eastAsia="el"/>
        </w:rPr>
      </w:pPr>
      <w:r>
        <w:rPr>
          <w:b/>
          <w:bCs/>
          <w:i/>
          <w:iCs/>
          <w:u w:val="single"/>
          <w:lang w:val="el" w:eastAsia="el"/>
        </w:rPr>
        <w:t>3.</w:t>
      </w:r>
      <w:r>
        <w:rPr>
          <w:b/>
          <w:bCs/>
          <w:i/>
          <w:iCs/>
          <w:u w:val="single"/>
          <w:lang w:val="el" w:eastAsia="el"/>
        </w:rPr>
        <w:t xml:space="preserve"> Το πρόστιμο του παρόντος άρθρου είναι αυτοτελές. Κατ’ εξαίρεση, σε περίπτωση έκδοσης οριστικής πράξης διορθωτικού προσδιορισμού φόρου εισοδήματος για το φορολογικό έτος (χρήση) στο οποίο έχουν διαπιστωθεί παραβάσεις της παρ. 1, το πρόστιμο του παρόντος μειώνεται κατά ποσοστό πενήντα τοις εκατό (50%). Η ανωτέρω μείωση δεν εφαρμόζεται σε περίπτωση που το ποσό του φόρου εισοδήματος και του προστίμου του άρθρου 58 της οριστικής πράξης διορθωτικού προσδιορισμού υπολείπεται του πενήντα τοις εκατό (50%) του προστίμου του παρόντος άρθρου, στην περίπτωση δε αυτή το εν λόγω πρόστιμο μειώνεται κατά ποσό που ισούται με το άθροισμα του φόρου εισοδήματος και του προστίμου του άρθρου 58 της οριστικής πράξης προσδιορισμού.</w:t>
      </w:r>
    </w:p>
    <w:p>
      <w:pPr>
        <w:pStyle w:val="MainText"/>
        <w:spacing w:before="120" w:after="0"/>
        <w:rPr>
          <w:lang w:val="el" w:eastAsia="el"/>
        </w:rPr>
      </w:pPr>
      <w:r>
        <w:rPr>
          <w:b/>
          <w:bCs/>
          <w:i/>
          <w:iCs/>
          <w:u w:val="single"/>
          <w:lang w:val="el" w:eastAsia="el"/>
        </w:rPr>
        <w:t>4.</w:t>
      </w:r>
      <w:r>
        <w:rPr>
          <w:b/>
          <w:bCs/>
          <w:i/>
          <w:iCs/>
          <w:u w:val="single"/>
          <w:lang w:val="el" w:eastAsia="el"/>
        </w:rPr>
        <w:t xml:space="preserve"> Με απόφαση του Υπουργού Οικονομικών, μετά από εισήγηση του Διοικητή της Ανεξάρτητης Αρχής Δημοσίων Εσόδων, δύναται να καθορίζεται κάθε αναγκαία λεπτομέρεια για την εφαρμογή του παρόντος άρθρου.</w:t>
      </w:r>
    </w:p>
    <w:p>
      <w:pPr>
        <w:pStyle w:val="Heading6"/>
        <w:spacing w:before="240" w:after="240"/>
        <w:rPr>
          <w:lang w:val="el" w:eastAsia="el"/>
        </w:rPr>
      </w:pPr>
      <w:r>
        <w:rPr>
          <w:b/>
          <w:bCs/>
          <w:i/>
          <w:iCs/>
          <w:u w:val="single"/>
          <w:lang w:val="el" w:eastAsia="el"/>
        </w:rPr>
        <w:t>Άρθρο 54ΣΤ</w:t>
      </w:r>
      <w:r>
        <w:rPr>
          <w:rStyle w:val="Hyperlink"/>
          <w:b/>
          <w:bCs/>
          <w:i/>
          <w:iCs/>
          <w:color w:val="000000"/>
          <w:sz w:val="20"/>
          <w:szCs w:val="20"/>
          <w:u w:val="none" w:color="0000EE"/>
          <w:vertAlign w:val="superscript"/>
          <w:lang w:val="el" w:eastAsia="el"/>
        </w:rPr>
        <w:footnoteReference w:id="180"/>
      </w:r>
      <w:r>
        <w:rPr>
          <w:b/>
          <w:bCs/>
          <w:i/>
          <w:iCs/>
          <w:u w:val="single"/>
          <w:lang w:val="el" w:eastAsia="el"/>
        </w:rPr>
        <w:t xml:space="preserve"> </w:t>
      </w:r>
    </w:p>
    <w:p>
      <w:pPr>
        <w:pStyle w:val="Heading6"/>
        <w:spacing w:before="240" w:after="240"/>
        <w:rPr>
          <w:lang w:val="el" w:eastAsia="el"/>
        </w:rPr>
      </w:pPr>
      <w:r>
        <w:rPr>
          <w:b/>
          <w:bCs/>
          <w:i/>
          <w:iCs/>
          <w:u w:val="single"/>
          <w:lang w:val="el" w:eastAsia="el"/>
        </w:rPr>
        <w:t>Πρόστιμα για παραβάσεις παραβίασης ή παραποίησης ή επέμβασηςστη λειτουργία των φορολογικών ηλεκτρονικών μηχανισμών(ΦΗΜ), καθώς και έκδοσης στοιχείων λιανικής πώλησης απόΦΗΜ, ο οποίος δεν λειτουργεί με εγκεκριμένες προδιαγραφές</w:t>
      </w:r>
    </w:p>
    <w:p>
      <w:pPr>
        <w:pStyle w:val="MainText"/>
        <w:spacing w:before="120" w:after="0"/>
        <w:rPr>
          <w:lang w:val="el" w:eastAsia="el"/>
        </w:rPr>
      </w:pPr>
      <w:r>
        <w:rPr>
          <w:b/>
          <w:bCs/>
          <w:i/>
          <w:iCs/>
          <w:u w:val="single"/>
          <w:lang w:val="el" w:eastAsia="el"/>
        </w:rPr>
        <w:t>1.</w:t>
      </w:r>
      <w:r>
        <w:rPr>
          <w:b/>
          <w:bCs/>
          <w:i/>
          <w:iCs/>
          <w:u w:val="single"/>
          <w:lang w:val="el" w:eastAsia="el"/>
        </w:rPr>
        <w:t xml:space="preserve"> 248</w:t>
      </w:r>
      <w:r>
        <w:rPr>
          <w:rStyle w:val="Hyperlink"/>
          <w:b/>
          <w:bCs/>
          <w:i/>
          <w:iCs/>
          <w:color w:val="000000"/>
          <w:sz w:val="20"/>
          <w:szCs w:val="20"/>
          <w:u w:val="none" w:color="0000EE"/>
          <w:vertAlign w:val="superscript"/>
          <w:lang w:val="el" w:eastAsia="el"/>
        </w:rPr>
        <w:footnoteReference w:id="181"/>
      </w:r>
      <w:r>
        <w:rPr>
          <w:b/>
          <w:bCs/>
          <w:i/>
          <w:iCs/>
          <w:u w:val="single"/>
          <w:lang w:val="el" w:eastAsia="el"/>
        </w:rPr>
        <w:t>α) Για παραβάσεις παραβίασης ή παραποίησης ή επέμβασης στη λειτουργία των φορολογικών ηλεκτρονικών μηχανισμών (ΦΗΜ), κατά οποιονδήποτε τρόπο, επιβάλλονται πρόστιμα ανά ελεγχόμενο έτος ως εξής:</w:t>
      </w:r>
    </w:p>
    <w:p>
      <w:pPr>
        <w:pStyle w:val="StructureList1"/>
        <w:spacing w:before="120" w:after="0"/>
        <w:rPr>
          <w:lang w:val="el" w:eastAsia="el"/>
        </w:rPr>
      </w:pPr>
      <w:r>
        <w:rPr>
          <w:b/>
          <w:bCs/>
          <w:i/>
          <w:iCs/>
          <w:u w:val="single"/>
          <w:lang w:val="el" w:eastAsia="el"/>
        </w:rPr>
        <w:t>αα)</w:t>
      </w:r>
      <w:r>
        <w:rPr>
          <w:b/>
          <w:bCs/>
          <w:i/>
          <w:iCs/>
          <w:u w:val="single"/>
          <w:lang w:val="en" w:eastAsia="en"/>
        </w:rPr>
        <w:tab/>
      </w:r>
      <w:r>
        <w:rPr>
          <w:rStyle w:val="Hyperlink"/>
          <w:b/>
          <w:bCs/>
          <w:i/>
          <w:iCs/>
          <w:color w:val="000000"/>
          <w:sz w:val="20"/>
          <w:szCs w:val="20"/>
          <w:u w:val="none" w:color="0000EE"/>
          <w:vertAlign w:val="superscript"/>
          <w:lang w:val="el" w:eastAsia="el"/>
        </w:rPr>
        <w:footnoteReference w:id="182"/>
      </w:r>
      <w:r>
        <w:rPr>
          <w:b/>
          <w:bCs/>
          <w:i/>
          <w:iCs/>
          <w:u w:val="single"/>
          <w:lang w:val="el" w:eastAsia="el"/>
        </w:rPr>
        <w:t xml:space="preserve"> όταν ο υπαίτιος της παράβασης είναι ο κάτοχος-χρήστης του φορολογικού ηλεκτρονικού μηχανισμού, επιβάλλεται αναλόγως το ποσό του προστίμου που προβλέπεται στα τρία πρώτα εδάφια της περ. α’ της παρ. 1 του άρθρου 54Ε, χωρίς να εφαρμόζονται τα ανώτατα όρια της ίδιας ως άνω περίπτωσης ,</w:t>
      </w:r>
    </w:p>
    <w:p>
      <w:pPr>
        <w:pStyle w:val="StructureList1"/>
        <w:spacing w:before="120" w:after="0"/>
        <w:rPr>
          <w:lang w:val="el" w:eastAsia="el"/>
        </w:rPr>
      </w:pPr>
      <w:r>
        <w:rPr>
          <w:b/>
          <w:bCs/>
          <w:i/>
          <w:iCs/>
          <w:u w:val="single"/>
          <w:lang w:val="el" w:eastAsia="el"/>
        </w:rPr>
        <w:t>αβ)</w:t>
      </w:r>
      <w:r>
        <w:rPr>
          <w:b/>
          <w:bCs/>
          <w:i/>
          <w:iCs/>
          <w:u w:val="single"/>
          <w:lang w:val="en" w:eastAsia="en"/>
        </w:rPr>
        <w:tab/>
      </w:r>
      <w:r>
        <w:rPr>
          <w:b/>
          <w:bCs/>
          <w:i/>
          <w:iCs/>
          <w:u w:val="single"/>
          <w:lang w:val="el" w:eastAsia="el"/>
        </w:rPr>
        <w:t>όταν ο υπαίτιος της παράβασης είναι η επιχείρηση που έχει λάβει έγκριση λογισμικού (software) και υλισμικού (hardware) από τα</w:t>
      </w:r>
    </w:p>
    <w:p>
      <w:pPr>
        <w:spacing w:before="240" w:after="240"/>
        <w:rPr>
          <w:lang w:val="el" w:eastAsia="el"/>
        </w:rPr>
      </w:pPr>
      <w:r>
        <w:rPr>
          <w:b/>
          <w:bCs/>
          <w:i/>
          <w:iCs/>
          <w:u w:val="single"/>
          <w:lang w:val="el" w:eastAsia="el"/>
        </w:rPr>
        <w:t>246 Το εδάφιο 2 τίθεται, όπως αντικαταστάθηκε με την παρ. 2 του άρθρου 90 του ν. 4864/2021. Η αρχική διατύπωση είχε ως εξής: «</w:t>
      </w:r>
      <w:r>
        <w:rPr>
          <w:b/>
          <w:bCs/>
          <w:i/>
          <w:iCs/>
          <w:u w:val="single"/>
          <w:lang w:val="el" w:eastAsia="el"/>
        </w:rPr>
        <w:t>Η πράξη επιβολής προστίμου εκδίδεται εντός δύο (2) μηνών από τη διαπίστωση της παράβασης.</w:t>
      </w:r>
      <w:r>
        <w:rPr>
          <w:b/>
          <w:bCs/>
          <w:i/>
          <w:iCs/>
          <w:u w:val="single"/>
          <w:lang w:val="el" w:eastAsia="el"/>
        </w:rPr>
        <w:t>».</w:t>
      </w:r>
    </w:p>
    <w:p>
      <w:pPr>
        <w:spacing w:before="240" w:after="240"/>
        <w:rPr>
          <w:lang w:val="el" w:eastAsia="el"/>
        </w:rPr>
      </w:pPr>
      <w:r>
        <w:rPr>
          <w:b/>
          <w:bCs/>
          <w:i/>
          <w:iCs/>
          <w:u w:val="single"/>
          <w:lang w:val="el" w:eastAsia="el"/>
        </w:rPr>
        <w:t>αρμόδια όργανα ή οποιοδήποτε πρόσωπο έχει μεταπωλήσει λογισμικό ή παρέχει τεχνική υποστήριξη για την παραβίαση ή παραποίηση ή επέμβαση με οποιονδήποτε τρόπο στη λειτουργία φορολογικών ηλεκτρονικών μηχανισμών, επιβάλλεται πρόστιμο εκατό χιλιάδων (100.000) ευρώ.</w:t>
      </w:r>
    </w:p>
    <w:p>
      <w:pPr>
        <w:pStyle w:val="StructureList1"/>
        <w:spacing w:before="120" w:after="0"/>
        <w:rPr>
          <w:lang w:val="el" w:eastAsia="el"/>
        </w:rPr>
      </w:pPr>
      <w:r>
        <w:rPr>
          <w:b/>
          <w:bCs/>
          <w:i/>
          <w:iCs/>
          <w:u w:val="single"/>
          <w:lang w:val="el" w:eastAsia="el"/>
        </w:rPr>
        <w:t>β)</w:t>
      </w:r>
      <w:r>
        <w:rPr>
          <w:b/>
          <w:bCs/>
          <w:i/>
          <w:iCs/>
          <w:u w:val="single"/>
          <w:lang w:val="en" w:eastAsia="en"/>
        </w:rPr>
        <w:tab/>
      </w:r>
      <w:r>
        <w:rPr>
          <w:b/>
          <w:bCs/>
          <w:i/>
          <w:iCs/>
          <w:u w:val="single"/>
          <w:lang w:val="el" w:eastAsia="el"/>
        </w:rPr>
        <w:t>Για παραβάσεις έκδοσης στοιχείων λιανικής πώλησης από φορολογικό ηλεκτρονικό μηχανισμό, ο οποίος δεν λειτουργεί με εγκεκριμένες προδιαγραφές επιβάλλεται αναλόγως το ποσό του προστίμου που προβλέπεται στα τρία πρώτα εδάφια της περ. α΄ της παρ. 1 του άρθρου 54Ε.</w:t>
      </w:r>
    </w:p>
    <w:p>
      <w:pPr>
        <w:spacing w:before="240" w:after="240"/>
        <w:rPr>
          <w:lang w:val="el" w:eastAsia="el"/>
        </w:rPr>
      </w:pPr>
      <w:r>
        <w:rPr>
          <w:b/>
          <w:bCs/>
          <w:i/>
          <w:iCs/>
          <w:u w:val="single"/>
          <w:lang w:val="el" w:eastAsia="el"/>
        </w:rPr>
        <w:t>Το πρόστιμο της παρούσας περίπτωσης δεν επιβάλλεται, εφόσον δεν επηρεάζονται η αυθεντικότητα της προέλευσης και η ακεραιότητα του περιεχομένου των στοιχείων, σύμφωνα με τις διατάξεις του άρθρου 15 του ν. 4308/2014. Στην περίπτωση αυτή επιβάλλεται το πρόστιμο της περ. ια΄ της παρ. 2 του άρθρου 54 και σε περίπτωση διαπίστωσης, στο πλαίσιο ελέγχου εκ νέου διάπραξης της ίδιας παράβασης, εντός πενταετίας από την έκδοση της αρχικής πράξης, εφαρμόζονται οι διατάξεις της παρ. 3 του άρθρου 54.</w:t>
      </w:r>
    </w:p>
    <w:p>
      <w:pPr>
        <w:pStyle w:val="MainText"/>
        <w:spacing w:before="120" w:after="0"/>
        <w:rPr>
          <w:lang w:val="el" w:eastAsia="el"/>
        </w:rPr>
      </w:pPr>
      <w:r>
        <w:rPr>
          <w:b/>
          <w:bCs/>
          <w:i/>
          <w:iCs/>
          <w:u w:val="single"/>
          <w:lang w:val="el" w:eastAsia="el"/>
        </w:rPr>
        <w:t>2.</w:t>
      </w:r>
      <w:r>
        <w:rPr>
          <w:b/>
          <w:bCs/>
          <w:i/>
          <w:iCs/>
          <w:u w:val="single"/>
          <w:lang w:val="el" w:eastAsia="el"/>
        </w:rPr>
        <w:t xml:space="preserve"> Για την έκδοση της πράξης επιβολής των προστίμων του παρόντος άρθρου εφαρμόζονται αναλόγως τα οριζόμενα στην παρ. 2 του άρθρου 54Ε.</w:t>
      </w:r>
    </w:p>
    <w:p>
      <w:pPr>
        <w:pStyle w:val="Heading6"/>
        <w:spacing w:before="240" w:after="240"/>
        <w:rPr>
          <w:lang w:val="el" w:eastAsia="el"/>
        </w:rPr>
      </w:pPr>
      <w:r>
        <w:rPr>
          <w:b/>
          <w:bCs/>
          <w:i/>
          <w:iCs/>
          <w:u w:val="single"/>
          <w:lang w:val="el" w:eastAsia="el"/>
        </w:rPr>
        <w:t>Άρθρο 54Ζ</w:t>
      </w:r>
      <w:r>
        <w:rPr>
          <w:rStyle w:val="Hyperlink"/>
          <w:b/>
          <w:bCs/>
          <w:i/>
          <w:iCs/>
          <w:color w:val="000000"/>
          <w:sz w:val="20"/>
          <w:szCs w:val="20"/>
          <w:u w:val="none" w:color="0000EE"/>
          <w:vertAlign w:val="superscript"/>
          <w:lang w:val="el" w:eastAsia="el"/>
        </w:rPr>
        <w:footnoteReference w:id="183"/>
      </w:r>
      <w:r>
        <w:rPr>
          <w:b/>
          <w:bCs/>
          <w:i/>
          <w:iCs/>
          <w:u w:val="single"/>
          <w:lang w:val="el" w:eastAsia="el"/>
        </w:rPr>
        <w:t xml:space="preserve"> </w:t>
      </w:r>
    </w:p>
    <w:p>
      <w:pPr>
        <w:pStyle w:val="Heading6"/>
        <w:spacing w:before="240" w:after="240"/>
        <w:rPr>
          <w:lang w:val="el" w:eastAsia="el"/>
        </w:rPr>
      </w:pPr>
      <w:r>
        <w:rPr>
          <w:b/>
          <w:bCs/>
          <w:i/>
          <w:iCs/>
          <w:u w:val="single"/>
          <w:lang w:val="el" w:eastAsia="el"/>
        </w:rPr>
        <w:t>Κυρώσεις για τη μη συμμόρφωση με το</w:t>
      </w:r>
      <w:r>
        <w:rPr>
          <w:rStyle w:val="link"/>
          <w:b/>
          <w:bCs/>
          <w:i/>
          <w:iCs/>
          <w:u w:val="single"/>
          <w:lang w:val="el" w:eastAsia="el"/>
        </w:rPr>
        <w:t xml:space="preserve">άρθρο </w:t>
      </w:r>
      <w:r>
        <w:rPr>
          <w:rStyle w:val="link"/>
          <w:b/>
          <w:bCs/>
          <w:i/>
          <w:iCs/>
          <w:u w:val="single"/>
          <w:lang w:val="el" w:eastAsia="el"/>
        </w:rPr>
        <w:t>12</w:t>
      </w:r>
      <w:r>
        <w:rPr>
          <w:b/>
          <w:bCs/>
          <w:i/>
          <w:iCs/>
          <w:u w:val="single"/>
          <w:lang w:val="el" w:eastAsia="el"/>
        </w:rPr>
        <w:t>του ν.</w:t>
      </w:r>
      <w:r>
        <w:rPr>
          <w:rStyle w:val="link"/>
          <w:b/>
          <w:bCs/>
          <w:i/>
          <w:iCs/>
          <w:u w:val="single"/>
          <w:lang w:val="el" w:eastAsia="el"/>
        </w:rPr>
        <w:t>2328/1995</w:t>
      </w:r>
    </w:p>
    <w:p>
      <w:pPr>
        <w:pStyle w:val="MainText"/>
        <w:spacing w:before="120" w:after="0"/>
        <w:rPr>
          <w:lang w:val="el" w:eastAsia="el"/>
        </w:rPr>
      </w:pPr>
      <w:r>
        <w:rPr>
          <w:b/>
          <w:bCs/>
          <w:i/>
          <w:iCs/>
          <w:u w:val="single"/>
          <w:lang w:val="el" w:eastAsia="el"/>
        </w:rPr>
        <w:t>1.</w:t>
      </w:r>
      <w:r>
        <w:rPr>
          <w:b/>
          <w:bCs/>
          <w:i/>
          <w:iCs/>
          <w:u w:val="single"/>
          <w:lang w:val="el" w:eastAsia="el"/>
        </w:rPr>
        <w:t xml:space="preserve"> Επιβάλλονται οι ακόλουθες κυρώσεις στους διαφημιστές ή διαφημιζομένους, φυσικά και νομικά πρόσωπα ή νομικές οντότητες, που δεν συμμορφώνονται με τα οριζόμενα στο</w:t>
      </w:r>
      <w:r>
        <w:rPr>
          <w:rStyle w:val="link"/>
          <w:b/>
          <w:bCs/>
          <w:i/>
          <w:iCs/>
          <w:u w:val="single"/>
          <w:lang w:val="el" w:eastAsia="el"/>
        </w:rPr>
        <w:t xml:space="preserve">άρθρο </w:t>
      </w:r>
      <w:r>
        <w:rPr>
          <w:rStyle w:val="link"/>
          <w:b/>
          <w:bCs/>
          <w:i/>
          <w:iCs/>
          <w:u w:val="single"/>
          <w:lang w:val="el" w:eastAsia="el"/>
        </w:rPr>
        <w:t>12</w:t>
      </w:r>
      <w:r>
        <w:rPr>
          <w:b/>
          <w:bCs/>
          <w:i/>
          <w:iCs/>
          <w:u w:val="single"/>
          <w:lang w:val="el" w:eastAsia="el"/>
        </w:rPr>
        <w:t xml:space="preserve"> του ν.</w:t>
      </w:r>
      <w:r>
        <w:rPr>
          <w:rStyle w:val="link"/>
          <w:b/>
          <w:bCs/>
          <w:i/>
          <w:iCs/>
          <w:u w:val="single"/>
          <w:lang w:val="el" w:eastAsia="el"/>
        </w:rPr>
        <w:t>2328/1995</w:t>
      </w:r>
      <w:r>
        <w:rPr>
          <w:b/>
          <w:bCs/>
          <w:i/>
          <w:iCs/>
          <w:u w:val="single"/>
          <w:lang w:val="el" w:eastAsia="el"/>
        </w:rPr>
        <w:t>(Α΄ 159), ως εξής:</w:t>
      </w:r>
    </w:p>
    <w:p>
      <w:pPr>
        <w:pStyle w:val="StructureList1"/>
        <w:spacing w:before="120" w:after="0"/>
        <w:rPr>
          <w:lang w:val="el" w:eastAsia="el"/>
        </w:rPr>
      </w:pPr>
      <w:r>
        <w:rPr>
          <w:b/>
          <w:bCs/>
          <w:i/>
          <w:iCs/>
          <w:u w:val="single"/>
          <w:lang w:val="el" w:eastAsia="el"/>
        </w:rPr>
        <w:t>α)</w:t>
      </w:r>
      <w:r>
        <w:rPr>
          <w:b/>
          <w:bCs/>
          <w:i/>
          <w:iCs/>
          <w:u w:val="single"/>
          <w:lang w:val="en" w:eastAsia="en"/>
        </w:rPr>
        <w:tab/>
      </w:r>
      <w:r>
        <w:rPr>
          <w:b/>
          <w:bCs/>
          <w:i/>
          <w:iCs/>
          <w:u w:val="single"/>
          <w:lang w:val="el" w:eastAsia="el"/>
        </w:rPr>
        <w:t>Αν χορηγηθεί επιβράβευση μεγαλύτερη από την προβλεπόμενη στην παρ. 8 του</w:t>
      </w:r>
      <w:r>
        <w:rPr>
          <w:rStyle w:val="link"/>
          <w:b/>
          <w:bCs/>
          <w:i/>
          <w:iCs/>
          <w:u w:val="single"/>
          <w:lang w:val="el" w:eastAsia="el"/>
        </w:rPr>
        <w:t>άρθρου 12</w:t>
      </w:r>
      <w:r>
        <w:rPr>
          <w:b/>
          <w:bCs/>
          <w:i/>
          <w:iCs/>
          <w:u w:val="single"/>
          <w:lang w:val="el" w:eastAsia="el"/>
        </w:rPr>
        <w:t xml:space="preserve"> του ν.</w:t>
      </w:r>
      <w:r>
        <w:rPr>
          <w:rStyle w:val="link"/>
          <w:b/>
          <w:bCs/>
          <w:i/>
          <w:iCs/>
          <w:u w:val="single"/>
          <w:lang w:val="el" w:eastAsia="el"/>
        </w:rPr>
        <w:t>2328/1995</w:t>
      </w:r>
      <w:r>
        <w:rPr>
          <w:b/>
          <w:bCs/>
          <w:i/>
          <w:iCs/>
          <w:u w:val="single"/>
          <w:lang w:val="el" w:eastAsia="el"/>
        </w:rPr>
        <w:t>στον διαφημιστή από το μέσο ή υπάρξει καταβολή της επιβράβευσης αυτής από τον διαφημιστή στον διαφημιζόμενο, επιβάλλεται στον διαφημιστή ή και στον διαφημιζόμενο, εάν συντρέχει περίπτωση λήψης απ’ αυτόν επιβράβευσης κατά τα ανωτέρω, πρόστιμο ίσο με το πενταπλάσιο του ποσού αυτού.</w:t>
      </w:r>
    </w:p>
    <w:p>
      <w:pPr>
        <w:pStyle w:val="StructureList1"/>
        <w:spacing w:before="120" w:after="0"/>
        <w:rPr>
          <w:lang w:val="el" w:eastAsia="el"/>
        </w:rPr>
      </w:pPr>
      <w:r>
        <w:rPr>
          <w:b/>
          <w:bCs/>
          <w:i/>
          <w:iCs/>
          <w:u w:val="single"/>
          <w:lang w:val="el" w:eastAsia="el"/>
        </w:rPr>
        <w:t>β)</w:t>
      </w:r>
      <w:r>
        <w:rPr>
          <w:b/>
          <w:bCs/>
          <w:i/>
          <w:iCs/>
          <w:u w:val="single"/>
          <w:lang w:val="en" w:eastAsia="en"/>
        </w:rPr>
        <w:tab/>
      </w:r>
      <w:r>
        <w:rPr>
          <w:b/>
          <w:bCs/>
          <w:i/>
          <w:iCs/>
          <w:u w:val="single"/>
          <w:lang w:val="el" w:eastAsia="el"/>
        </w:rPr>
        <w:t>Αν παραβιαστεί η απαγόρευση της περ. γ΄ της παρ. 8Α του</w:t>
      </w:r>
      <w:r>
        <w:rPr>
          <w:rStyle w:val="link"/>
          <w:b/>
          <w:bCs/>
          <w:i/>
          <w:iCs/>
          <w:u w:val="single"/>
          <w:lang w:val="el" w:eastAsia="el"/>
        </w:rPr>
        <w:t xml:space="preserve">άρθρου </w:t>
      </w:r>
      <w:r>
        <w:rPr>
          <w:rStyle w:val="link"/>
          <w:b/>
          <w:bCs/>
          <w:i/>
          <w:iCs/>
          <w:u w:val="single"/>
          <w:lang w:val="el" w:eastAsia="el"/>
        </w:rPr>
        <w:t>12</w:t>
      </w:r>
      <w:r>
        <w:rPr>
          <w:b/>
          <w:bCs/>
          <w:i/>
          <w:iCs/>
          <w:u w:val="single"/>
          <w:lang w:val="el" w:eastAsia="el"/>
        </w:rPr>
        <w:t>του ν.</w:t>
      </w:r>
      <w:r>
        <w:rPr>
          <w:rStyle w:val="link"/>
          <w:b/>
          <w:bCs/>
          <w:i/>
          <w:iCs/>
          <w:u w:val="single"/>
          <w:lang w:val="el" w:eastAsia="el"/>
        </w:rPr>
        <w:t>2328/1995</w:t>
      </w:r>
      <w:r>
        <w:rPr>
          <w:b/>
          <w:bCs/>
          <w:i/>
          <w:iCs/>
          <w:u w:val="single"/>
          <w:lang w:val="el" w:eastAsia="el"/>
        </w:rPr>
        <w:t xml:space="preserve"> επιβάλλεται χρηματικό πρόστιμο ίσο με την οικονομική αξία της μη εξουσιοδοτημένης πώλησης.</w:t>
      </w:r>
    </w:p>
    <w:p>
      <w:pPr>
        <w:pStyle w:val="MainText"/>
        <w:spacing w:before="120" w:after="0"/>
        <w:rPr>
          <w:lang w:val="el" w:eastAsia="el"/>
        </w:rPr>
      </w:pPr>
      <w:r>
        <w:rPr>
          <w:b/>
          <w:bCs/>
          <w:i/>
          <w:iCs/>
          <w:u w:val="single"/>
          <w:lang w:val="el" w:eastAsia="el"/>
        </w:rPr>
        <w:t>2.</w:t>
      </w:r>
      <w:r>
        <w:rPr>
          <w:b/>
          <w:bCs/>
          <w:i/>
          <w:iCs/>
          <w:u w:val="single"/>
          <w:lang w:val="el" w:eastAsia="el"/>
        </w:rPr>
        <w:t xml:space="preserve"> Η καταβολή μη επιτρεπόμενων επιβραβεύσεων κατά την περ. α΄ της παρ. 1 θεωρείται ως αχρεωστήτως καταβληθείσα και επιστρέφεται σε αυτόν που τις κατέβαλε.</w:t>
      </w:r>
    </w:p>
    <w:p>
      <w:pPr>
        <w:pStyle w:val="MainText"/>
        <w:spacing w:before="120" w:after="0"/>
        <w:rPr>
          <w:lang w:val="el" w:eastAsia="el"/>
        </w:rPr>
      </w:pPr>
      <w:r>
        <w:rPr>
          <w:b/>
          <w:bCs/>
          <w:i/>
          <w:iCs/>
          <w:u w:val="single"/>
          <w:lang w:val="el" w:eastAsia="el"/>
        </w:rPr>
        <w:t>3.</w:t>
      </w:r>
      <w:r>
        <w:rPr>
          <w:b/>
          <w:bCs/>
          <w:i/>
          <w:iCs/>
          <w:u w:val="single"/>
          <w:lang w:val="el" w:eastAsia="el"/>
        </w:rPr>
        <w:t xml:space="preserve"> Για τους σκοπούς εφαρμογής του παρόντος οι έλεγχοι της Φορολογικής Διοίκησης μπορούν να επεκτείνονται στις επιχειρήσεις που μεσολαβούν για την πραγματοποίηση της διαφήμισης ή της καταχώρισης, καθώς και στις επιχειρήσεις που αφορά άμεσα η διαφήμιση ή καταχώριση.</w:t>
      </w:r>
    </w:p>
    <w:p>
      <w:pPr>
        <w:pStyle w:val="MainText"/>
        <w:spacing w:before="120" w:after="0"/>
        <w:rPr>
          <w:lang w:val="el" w:eastAsia="el"/>
        </w:rPr>
      </w:pPr>
      <w:r>
        <w:rPr>
          <w:b/>
          <w:bCs/>
          <w:i/>
          <w:iCs/>
          <w:u w:val="single"/>
          <w:lang w:val="el" w:eastAsia="el"/>
        </w:rPr>
        <w:t>4.</w:t>
      </w:r>
      <w:r>
        <w:rPr>
          <w:b/>
          <w:bCs/>
          <w:i/>
          <w:iCs/>
          <w:u w:val="single"/>
          <w:lang w:val="el" w:eastAsia="el"/>
        </w:rPr>
        <w:t xml:space="preserve"> Με κοινή απόφαση του Υπουργού Οικονομικών και του Διοικητή της ΑΑΔΕ δύναται να καθορίζονται η διαδικασία, η επιβολή των προστίμων της παρ. 1 και κάθε άλλο ειδικότερο θέμα τεχνικού ή λεπτομερειακού χαρακτήρα για την εφαρμογή του παρόντος άρθρου.</w:t>
      </w:r>
    </w:p>
    <w:p>
      <w:pPr>
        <w:pStyle w:val="Heading6"/>
        <w:spacing w:before="240" w:after="240"/>
        <w:rPr>
          <w:lang w:val="el" w:eastAsia="el"/>
        </w:rPr>
      </w:pPr>
      <w:r>
        <w:rPr>
          <w:b/>
          <w:bCs/>
          <w:i/>
          <w:iCs/>
          <w:u w:val="single"/>
          <w:lang w:val="el" w:eastAsia="el"/>
        </w:rPr>
        <w:t>Άρθρο 55</w:t>
      </w:r>
      <w:r>
        <w:rPr>
          <w:b/>
          <w:bCs/>
          <w:i/>
          <w:iCs/>
          <w:u w:val="single"/>
          <w:lang w:val="el" w:eastAsia="el"/>
        </w:rPr>
        <w:t xml:space="preserve"> </w:t>
      </w:r>
    </w:p>
    <w:p>
      <w:pPr>
        <w:pStyle w:val="Heading6"/>
        <w:spacing w:before="240" w:after="240"/>
        <w:rPr>
          <w:lang w:val="el" w:eastAsia="el"/>
        </w:rPr>
      </w:pPr>
      <w:r>
        <w:rPr>
          <w:b/>
          <w:bCs/>
          <w:i/>
          <w:iCs/>
          <w:u w:val="single"/>
          <w:lang w:val="el" w:eastAsia="el"/>
        </w:rPr>
        <w:t>Παραβάσεις φοροδιαφυγής</w:t>
      </w:r>
    </w:p>
    <w:p>
      <w:pPr>
        <w:spacing w:before="240" w:after="240"/>
        <w:rPr>
          <w:lang w:val="el" w:eastAsia="el"/>
        </w:rPr>
      </w:pPr>
      <w:r>
        <w:rPr>
          <w:b/>
          <w:bCs/>
          <w:i/>
          <w:iCs/>
          <w:u w:val="single"/>
          <w:lang w:val="el" w:eastAsia="el"/>
        </w:rPr>
        <w:t>1</w:t>
      </w:r>
      <w:hyperlink r:id="rId110" w:history="1">
        <w:r>
          <w:rPr>
            <w:rStyle w:val="Hyperlink"/>
            <w:b/>
            <w:bCs/>
            <w:i/>
            <w:iCs/>
            <w:color w:val="0000EE"/>
            <w:u w:color="0000EE"/>
            <w:lang w:val="el" w:eastAsia="el"/>
          </w:rPr>
          <w:t>.</w:t>
        </w:r>
        <w:r>
          <w:rPr>
            <w:rStyle w:val="Hyperlink"/>
            <w:b/>
            <w:bCs/>
            <w:i/>
            <w:iCs/>
            <w:color w:val="0000EE"/>
            <w:sz w:val="30"/>
            <w:szCs w:val="30"/>
            <w:u w:color="0000EE"/>
            <w:vertAlign w:val="superscript"/>
            <w:lang w:val="el" w:eastAsia="el"/>
          </w:rPr>
          <w:t>251</w:t>
        </w:r>
      </w:hyperlink>
      <w:r>
        <w:rPr>
          <w:b/>
          <w:bCs/>
          <w:i/>
          <w:iCs/>
          <w:u w:val="single"/>
          <w:lang w:val="el" w:eastAsia="el"/>
        </w:rPr>
        <w:t xml:space="preserve"> [</w:t>
      </w:r>
      <w:r>
        <w:rPr>
          <w:b/>
          <w:bCs/>
          <w:i/>
          <w:iCs/>
          <w:u w:val="single"/>
          <w:lang w:val="el" w:eastAsia="el"/>
        </w:rPr>
        <w:t>έχει καταργηθεί</w:t>
      </w:r>
      <w:r>
        <w:rPr>
          <w:b/>
          <w:bCs/>
          <w:i/>
          <w:iCs/>
          <w:u w:val="single"/>
          <w:lang w:val="el" w:eastAsia="el"/>
        </w:rPr>
        <w:t xml:space="preserve"> ]</w:t>
      </w:r>
    </w:p>
    <w:p>
      <w:pPr>
        <w:pStyle w:val="MainText"/>
        <w:spacing w:before="120" w:after="0"/>
        <w:rPr>
          <w:lang w:val="el" w:eastAsia="el"/>
        </w:rPr>
      </w:pPr>
      <w:r>
        <w:rPr>
          <w:b/>
          <w:bCs/>
          <w:i/>
          <w:iCs/>
          <w:u w:val="single"/>
          <w:lang w:val="el" w:eastAsia="el"/>
        </w:rPr>
        <w:t>2.</w:t>
      </w:r>
      <w:r>
        <w:rPr>
          <w:b/>
          <w:bCs/>
          <w:i/>
          <w:iCs/>
          <w:u w:val="single"/>
          <w:lang w:val="el" w:eastAsia="el"/>
        </w:rPr>
        <w:t xml:space="preserve"> </w:t>
      </w:r>
      <w:r>
        <w:rPr>
          <w:b/>
          <w:bCs/>
          <w:i/>
          <w:iCs/>
          <w:sz w:val="30"/>
          <w:szCs w:val="30"/>
          <w:u w:val="single"/>
          <w:vertAlign w:val="superscript"/>
          <w:lang w:val="el" w:eastAsia="el"/>
        </w:rPr>
        <w:t>252</w:t>
      </w:r>
      <w:r>
        <w:rPr>
          <w:b/>
          <w:bCs/>
          <w:i/>
          <w:iCs/>
          <w:u w:val="single"/>
          <w:lang w:val="el" w:eastAsia="el"/>
        </w:rPr>
        <w:t xml:space="preserve"> [</w:t>
      </w:r>
      <w:r>
        <w:rPr>
          <w:b/>
          <w:bCs/>
          <w:i/>
          <w:iCs/>
          <w:u w:val="single"/>
          <w:lang w:val="el" w:eastAsia="el"/>
        </w:rPr>
        <w:t>έχει καταργηθεί</w:t>
      </w:r>
      <w:r>
        <w:rPr>
          <w:b/>
          <w:bCs/>
          <w:i/>
          <w:iCs/>
          <w:u w:val="single"/>
          <w:lang w:val="el" w:eastAsia="el"/>
        </w:rPr>
        <w:t>]</w:t>
      </w:r>
    </w:p>
    <w:p>
      <w:pPr>
        <w:pStyle w:val="MainText"/>
        <w:spacing w:before="120" w:after="0"/>
        <w:rPr>
          <w:lang w:val="el" w:eastAsia="el"/>
        </w:rPr>
      </w:pPr>
      <w:r>
        <w:rPr>
          <w:b/>
          <w:bCs/>
          <w:i/>
          <w:iCs/>
          <w:u w:val="single"/>
          <w:lang w:val="el" w:eastAsia="el"/>
        </w:rPr>
        <w:t>3.</w:t>
      </w:r>
      <w:r>
        <w:rPr>
          <w:b/>
          <w:bCs/>
          <w:i/>
          <w:iCs/>
          <w:u w:val="single"/>
          <w:lang w:val="el" w:eastAsia="el"/>
        </w:rPr>
        <w:t xml:space="preserve"> </w:t>
      </w:r>
      <w:r>
        <w:rPr>
          <w:b/>
          <w:bCs/>
          <w:i/>
          <w:iCs/>
          <w:sz w:val="30"/>
          <w:szCs w:val="30"/>
          <w:u w:val="single"/>
          <w:vertAlign w:val="superscript"/>
          <w:lang w:val="el" w:eastAsia="el"/>
        </w:rPr>
        <w:t>253</w:t>
      </w:r>
      <w:r>
        <w:rPr>
          <w:b/>
          <w:bCs/>
          <w:i/>
          <w:iCs/>
          <w:u w:val="single"/>
          <w:lang w:val="el" w:eastAsia="el"/>
        </w:rPr>
        <w:t xml:space="preserve"> [</w:t>
      </w:r>
      <w:r>
        <w:rPr>
          <w:b/>
          <w:bCs/>
          <w:i/>
          <w:iCs/>
          <w:u w:val="single"/>
          <w:lang w:val="el" w:eastAsia="el"/>
        </w:rPr>
        <w:t>έχει καταργηθεί</w:t>
      </w:r>
      <w:r>
        <w:rPr>
          <w:b/>
          <w:bCs/>
          <w:i/>
          <w:iCs/>
          <w:u w:val="single"/>
          <w:lang w:val="el" w:eastAsia="el"/>
        </w:rPr>
        <w:t xml:space="preserve"> ]</w:t>
      </w:r>
    </w:p>
    <w:p>
      <w:pPr>
        <w:spacing w:before="240" w:after="240"/>
        <w:rPr>
          <w:lang w:val="el" w:eastAsia="el"/>
        </w:rPr>
      </w:pPr>
      <w:r>
        <w:rPr>
          <w:b/>
          <w:bCs/>
          <w:i/>
          <w:iCs/>
          <w:sz w:val="30"/>
          <w:szCs w:val="30"/>
          <w:u w:val="single"/>
          <w:vertAlign w:val="superscript"/>
          <w:lang w:val="el" w:eastAsia="el"/>
        </w:rPr>
        <w:t>251</w:t>
      </w:r>
      <w:r>
        <w:rPr>
          <w:b/>
          <w:bCs/>
          <w:i/>
          <w:iCs/>
          <w:u w:val="single"/>
          <w:lang w:val="el" w:eastAsia="el"/>
        </w:rPr>
        <w:t xml:space="preserve"> Η παρ. 1, η οποία κατά την αρχική της διατύπωση είχε ως εξής: </w:t>
      </w:r>
      <w:r>
        <w:rPr>
          <w:b/>
          <w:bCs/>
          <w:i/>
          <w:iCs/>
          <w:u w:val="single"/>
          <w:lang w:val="el" w:eastAsia="el"/>
        </w:rPr>
        <w:t>«Για τους σκοπούς του Κώδικα, ως «φοροδιαφυγή» νοείται: α) η απόκρυψη καθαρών εισοδημάτων από οποιαδήποτε πηγή με μη υποβολή δήλωσης ή με υποβολή ανακριβούς δήλωσης και με σκοπό τη μη πληρωμή φόρου εισοδήματος. Ως απόκρυψη καθαρών εισοδημάτων νοείται και η περίπτωση κατά την οποία καταχωρούνται στα βιβλία πλασματικές ή εικονικές ολικά ή μερικά δαπάνες ή γίνεται επίκληση στη φορολογική δήλωση τέτοιων δαπανών, ώστε να μην εμφανίζονται καθαρά εισοδήματα ή να εμφανίζονται αυτά μειωμένα,</w:t>
      </w:r>
    </w:p>
    <w:p>
      <w:pPr>
        <w:pStyle w:val="StructureList1"/>
        <w:spacing w:before="120" w:after="0"/>
        <w:rPr>
          <w:lang w:val="el" w:eastAsia="el"/>
        </w:rPr>
      </w:pPr>
      <w:r>
        <w:rPr>
          <w:b/>
          <w:bCs/>
          <w:i/>
          <w:iCs/>
          <w:u w:val="single"/>
          <w:lang w:val="el" w:eastAsia="el"/>
        </w:rPr>
        <w:t>β)</w:t>
      </w:r>
      <w:r>
        <w:rPr>
          <w:b/>
          <w:bCs/>
          <w:i/>
          <w:iCs/>
          <w:u w:val="single"/>
          <w:lang w:val="en" w:eastAsia="en"/>
        </w:rPr>
        <w:tab/>
      </w:r>
      <w:r>
        <w:rPr>
          <w:b/>
          <w:bCs/>
          <w:i/>
          <w:iCs/>
          <w:u w:val="single"/>
          <w:lang w:val="el" w:eastAsia="el"/>
        </w:rPr>
        <w:t>η μη απόδοση, ανακριβής απόδοση, συμψηφισμός, έκπτωση ή διακράτηση φόρου προστιθέμενης αξίας και παρακρατούμενων και επιρριπτόμενων φόρων, τελών ή εισφορών, καθώς και η μη υποβολή δήλωσης ή η υποβολή ανακριβούς δήλωσης με σκοπό τη μη πληρωμή των παραπάνω φόρων τελών ή εισφορών, εφόσον προβλέπεται από τις διατάξεις της φορολογικής νομοθεσίας που αφορά φόρους που εμπίπτουν στο πεδίο εφαρμογής του Κώδικα,</w:t>
      </w:r>
    </w:p>
    <w:p>
      <w:pPr>
        <w:pStyle w:val="StructureList1"/>
        <w:spacing w:before="120" w:after="0"/>
        <w:rPr>
          <w:lang w:val="el" w:eastAsia="el"/>
        </w:rPr>
      </w:pPr>
      <w:r>
        <w:rPr>
          <w:b/>
          <w:bCs/>
          <w:i/>
          <w:iCs/>
          <w:u w:val="single"/>
          <w:lang w:val="el" w:eastAsia="el"/>
        </w:rPr>
        <w:t>γ)</w:t>
      </w:r>
      <w:r>
        <w:rPr>
          <w:b/>
          <w:bCs/>
          <w:i/>
          <w:iCs/>
          <w:u w:val="single"/>
          <w:lang w:val="en" w:eastAsia="en"/>
        </w:rPr>
        <w:tab/>
      </w:r>
      <w:r>
        <w:rPr>
          <w:b/>
          <w:bCs/>
          <w:i/>
          <w:iCs/>
          <w:u w:val="single"/>
          <w:lang w:val="el" w:eastAsia="el"/>
        </w:rPr>
        <w:t>η είσπραξη επιστροφής των παραπάνω φόρων από τη Φορολογική Διοίκηση μετά από παραπλάνηση της Φορολογικής Διοίκησης με την παράσταση ψευδών γεγονότων ως αληθινών ή με αθέμιτη παρασιώπηση ή απόκρυψη αληθινών γεγονότων,</w:t>
      </w:r>
    </w:p>
    <w:p>
      <w:pPr>
        <w:pStyle w:val="StructureList1"/>
        <w:spacing w:before="120" w:after="0"/>
        <w:rPr>
          <w:lang w:val="el" w:eastAsia="el"/>
        </w:rPr>
      </w:pPr>
      <w:r>
        <w:rPr>
          <w:b/>
          <w:bCs/>
          <w:i/>
          <w:iCs/>
          <w:u w:val="single"/>
          <w:lang w:val="el" w:eastAsia="el"/>
        </w:rPr>
        <w:t>δ)</w:t>
      </w:r>
      <w:r>
        <w:rPr>
          <w:b/>
          <w:bCs/>
          <w:i/>
          <w:iCs/>
          <w:u w:val="single"/>
          <w:lang w:val="en" w:eastAsia="en"/>
        </w:rPr>
        <w:tab/>
      </w:r>
      <w:r>
        <w:rPr>
          <w:b/>
          <w:bCs/>
          <w:i/>
          <w:iCs/>
          <w:u w:val="single"/>
          <w:lang w:val="el" w:eastAsia="el"/>
        </w:rPr>
        <w:t>η έκδοση πλαστών φορολογικών στοιχείων, καθώς και η νόθευση φορολογικών στοιχείων.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ως πλαστό και το φορολογικό στοιχείο και όταν οι αξίες που αναγράφονται στο πρωτότυπο και στο αντίτυπο αυτού, το οποίο χρησιμοποιείται για φορολογικούς σκοπούς είναι διαφορετικές,</w:t>
      </w:r>
    </w:p>
    <w:p>
      <w:pPr>
        <w:pStyle w:val="StructureList1"/>
        <w:spacing w:before="120" w:after="0"/>
        <w:rPr>
          <w:lang w:val="el" w:eastAsia="el"/>
        </w:rPr>
      </w:pPr>
      <w:r>
        <w:rPr>
          <w:b/>
          <w:bCs/>
          <w:i/>
          <w:iCs/>
          <w:u w:val="single"/>
          <w:lang w:val="el" w:eastAsia="el"/>
        </w:rPr>
        <w:t>ε)</w:t>
      </w:r>
      <w:r>
        <w:rPr>
          <w:b/>
          <w:bCs/>
          <w:i/>
          <w:iCs/>
          <w:u w:val="single"/>
          <w:lang w:val="en" w:eastAsia="en"/>
        </w:rPr>
        <w:tab/>
      </w:r>
      <w:r>
        <w:rPr>
          <w:b/>
          <w:bCs/>
          <w:i/>
          <w:iCs/>
          <w:u w:val="single"/>
          <w:lang w:val="el" w:eastAsia="el"/>
        </w:rPr>
        <w:t>η έκδοση εικονικών φορολογικών στοιχείων και η αποδοχή αυτών. Εικονικό είναι το στοιχείο που εκδίδεται για συναλλαγή ανύπαρκτη στο σύνολό της ή για μέρος αυτής ή για συναλλαγή που πραγματοποιήθηκε από πρόσωπα διαφορετικά από αυτά που αναγράφονται στο στοιχείο ή το ένα από αυτά είναι άγνωστο φορολογικώς πρόσωπο, με την έννοια ότι δεν έχει δηλώσει την έναρξη του επιτηδεύματός του ούτε έχει θεωρήσει στοιχεία στην κατά τόπο αρμόδια, σύμφωνα με την αναγραφόμενη στο στοιχείο διεύθυνση, φορολογική αρχή.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από φυσικό πρόσωπο για το οποίο αποδεικνύεται, ότι είναι παντελώς αμέτοχο με τη συγκεκριμένη συναλλαγή, οπότε στην τελευταία αυτή περίπτωση η σχετική διοικητική κύρωση επιβάλλεται, καθώς και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w:t>
      </w:r>
      <w:r>
        <w:rPr>
          <w:b/>
          <w:bCs/>
          <w:i/>
          <w:iCs/>
          <w:u w:val="single"/>
          <w:lang w:val="el" w:eastAsia="el"/>
        </w:rPr>
        <w:t>.», τροποποιήθηκε με τις παρ. 5, 6, 7, και 8 του άρθρου 48 του ν. 4223/2013 ως εξής: «</w:t>
      </w:r>
      <w:r>
        <w:rPr>
          <w:b/>
          <w:bCs/>
          <w:i/>
          <w:iCs/>
          <w:u w:val="single"/>
          <w:lang w:val="el" w:eastAsia="el"/>
        </w:rPr>
        <w:t>1. Για τους σκοπούς του Κώδικα, ως «φοροδιαφυγή» νοείται:</w:t>
      </w:r>
    </w:p>
    <w:p>
      <w:pPr>
        <w:pStyle w:val="StructureList1"/>
        <w:spacing w:before="120" w:after="0"/>
        <w:rPr>
          <w:lang w:val="el" w:eastAsia="el"/>
        </w:rPr>
      </w:pPr>
      <w:r>
        <w:rPr>
          <w:b/>
          <w:bCs/>
          <w:i/>
          <w:iCs/>
          <w:u w:val="single"/>
          <w:lang w:val="el" w:eastAsia="el"/>
        </w:rPr>
        <w:t>α)</w:t>
      </w:r>
      <w:r>
        <w:rPr>
          <w:b/>
          <w:bCs/>
          <w:i/>
          <w:iCs/>
          <w:u w:val="single"/>
          <w:lang w:val="en" w:eastAsia="en"/>
        </w:rPr>
        <w:tab/>
      </w:r>
      <w:r>
        <w:rPr>
          <w:b/>
          <w:bCs/>
          <w:i/>
          <w:iCs/>
          <w:u w:val="single"/>
          <w:lang w:val="el" w:eastAsia="el"/>
        </w:rPr>
        <w:t>η απόκρυψη καθαρών εισοδημάτων από οποιαδήποτε πηγή με μη υποβολή δήλωσης ή με υποβολή ανακριβούς δήλωσης και με σκοπό τη μη πληρωμή φόρου εισοδήματος. Ως απόκρυψη καθαρών εισοδημάτων νοείται και η περίπτωση κατά την οποία καταχωρούνται στα βιβλία ανύπαρκτες ή εικονικές ολικά ή μερικά δαπάνες ή γίνεται επίκληση στη φορολογική δήλωση τέτοιων δαπανών, ώστε να μην εμφανίζονται καθαρά εισοδήματα ή να εμφανίζονται αυτά μειωμένα. 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StructureList1"/>
        <w:spacing w:before="120" w:after="0"/>
        <w:rPr>
          <w:lang w:val="el" w:eastAsia="el"/>
        </w:rPr>
      </w:pPr>
      <w:r>
        <w:rPr>
          <w:b/>
          <w:bCs/>
          <w:i/>
          <w:iCs/>
          <w:u w:val="single"/>
          <w:lang w:val="el" w:eastAsia="el"/>
        </w:rPr>
        <w:t>β)</w:t>
      </w:r>
      <w:r>
        <w:rPr>
          <w:b/>
          <w:bCs/>
          <w:i/>
          <w:iCs/>
          <w:u w:val="single"/>
          <w:lang w:val="en" w:eastAsia="en"/>
        </w:rPr>
        <w:tab/>
      </w:r>
      <w:r>
        <w:rPr>
          <w:b/>
          <w:bCs/>
          <w:i/>
          <w:iCs/>
          <w:u w:val="single"/>
          <w:lang w:val="el" w:eastAsia="el"/>
        </w:rPr>
        <w:t>η μη απόδοση, ανακριβής απόδοση, συμψηφισμός, έκπτωση ή διακράτηση φόρου προστιθέμενης αξίας και παρακρατούμενων και επιρριπτόμενων φόρων, τελών ή εισφορών, καθώς και η μη υποβολή δήλωσης</w:t>
      </w:r>
    </w:p>
    <w:p>
      <w:pPr>
        <w:spacing w:before="240" w:after="240"/>
        <w:rPr>
          <w:lang w:val="el" w:eastAsia="el"/>
        </w:rPr>
      </w:pPr>
      <w:r>
        <w:rPr>
          <w:b/>
          <w:bCs/>
          <w:i/>
          <w:iCs/>
          <w:u w:val="single"/>
          <w:lang w:val="el" w:eastAsia="el"/>
        </w:rPr>
        <w:t>4 .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spacing w:before="240" w:after="240"/>
        <w:rPr>
          <w:lang w:val="el" w:eastAsia="el"/>
        </w:rPr>
      </w:pPr>
      <w:r>
        <w:rPr>
          <w:b/>
          <w:bCs/>
          <w:i/>
          <w:iCs/>
          <w:u w:val="single"/>
          <w:lang w:val="el" w:eastAsia="el"/>
        </w:rPr>
        <w:t>5 .</w:t>
      </w:r>
      <w:r>
        <w:rPr>
          <w:b/>
          <w:bCs/>
          <w:i/>
          <w:iCs/>
          <w:sz w:val="30"/>
          <w:szCs w:val="30"/>
          <w:u w:val="single"/>
          <w:vertAlign w:val="superscript"/>
          <w:lang w:val="el" w:eastAsia="el"/>
        </w:rPr>
        <w:t>254</w:t>
      </w:r>
      <w:r>
        <w:rPr>
          <w:b/>
          <w:bCs/>
          <w:i/>
          <w:iCs/>
          <w:u w:val="single"/>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Heading6"/>
        <w:spacing w:before="240" w:after="240"/>
        <w:rPr>
          <w:lang w:val="el" w:eastAsia="el"/>
        </w:rPr>
      </w:pPr>
      <w:r>
        <w:rPr>
          <w:b/>
          <w:bCs/>
          <w:i/>
          <w:iCs/>
          <w:u w:val="single"/>
          <w:lang w:val="el" w:eastAsia="el"/>
        </w:rPr>
        <w:t>Άρθρο 55Α</w:t>
      </w:r>
      <w:r>
        <w:rPr>
          <w:b/>
          <w:bCs/>
          <w:i/>
          <w:iCs/>
          <w:u w:val="single"/>
          <w:lang w:val="el" w:eastAsia="el"/>
        </w:rPr>
        <w:t xml:space="preserve"> </w:t>
      </w:r>
    </w:p>
    <w:p>
      <w:pPr>
        <w:pStyle w:val="Heading6"/>
        <w:spacing w:before="240" w:after="240"/>
        <w:rPr>
          <w:lang w:val="el" w:eastAsia="el"/>
        </w:rPr>
      </w:pPr>
      <w:r>
        <w:rPr>
          <w:b/>
          <w:bCs/>
          <w:i/>
          <w:iCs/>
          <w:sz w:val="30"/>
          <w:szCs w:val="30"/>
          <w:u w:val="single"/>
          <w:vertAlign w:val="superscript"/>
          <w:lang w:val="el" w:eastAsia="el"/>
        </w:rPr>
        <w:t>255</w:t>
      </w:r>
    </w:p>
    <w:p>
      <w:pPr>
        <w:spacing w:before="240" w:after="240"/>
        <w:rPr>
          <w:lang w:val="el" w:eastAsia="el"/>
        </w:rPr>
      </w:pPr>
      <w:r>
        <w:rPr>
          <w:b/>
          <w:bCs/>
          <w:i/>
          <w:iCs/>
          <w:u w:val="single"/>
          <w:lang w:val="el" w:eastAsia="el"/>
        </w:rPr>
        <w:t>Παραπομπή εγκλημάτων φοροδιαφυγής σε ποινική δίκη</w:t>
      </w:r>
      <w:r>
        <w:rPr>
          <w:b/>
          <w:bCs/>
          <w:i/>
          <w:iCs/>
          <w:sz w:val="30"/>
          <w:szCs w:val="30"/>
          <w:u w:val="single"/>
          <w:vertAlign w:val="superscript"/>
          <w:lang w:val="el" w:eastAsia="el"/>
        </w:rPr>
        <w:t>256</w:t>
      </w:r>
    </w:p>
    <w:p>
      <w:pPr>
        <w:spacing w:before="240" w:after="240"/>
        <w:rPr>
          <w:lang w:val="el" w:eastAsia="el"/>
        </w:rPr>
      </w:pPr>
      <w:r>
        <w:rPr>
          <w:b/>
          <w:bCs/>
          <w:i/>
          <w:iCs/>
          <w:u w:val="single"/>
          <w:lang w:val="el" w:eastAsia="el"/>
        </w:rPr>
        <w:t>ή η υποβολή ανακριβούς δήλωσης με σκοπό τη μη πληρωμή των παραπάνω φόρων τελών ή εισφορών, εφόσον προβλέπεται από τις διατάξεις της φορολογικής νομοθεσίας που αφορά φόρους που εμπίπτουν στο πεδίο εφαρμογής του Κώδικα.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StructureList1"/>
        <w:spacing w:before="120" w:after="0"/>
        <w:rPr>
          <w:lang w:val="el" w:eastAsia="el"/>
        </w:rPr>
      </w:pPr>
      <w:r>
        <w:rPr>
          <w:b/>
          <w:bCs/>
          <w:i/>
          <w:iCs/>
          <w:u w:val="single"/>
          <w:lang w:val="el" w:eastAsia="el"/>
        </w:rPr>
        <w:t>γ)</w:t>
      </w:r>
      <w:r>
        <w:rPr>
          <w:b/>
          <w:bCs/>
          <w:i/>
          <w:iCs/>
          <w:u w:val="single"/>
          <w:lang w:val="en" w:eastAsia="en"/>
        </w:rPr>
        <w:tab/>
      </w:r>
      <w:r>
        <w:rPr>
          <w:b/>
          <w:bCs/>
          <w:i/>
          <w:iCs/>
          <w:u w:val="single"/>
          <w:lang w:val="el" w:eastAsia="el"/>
        </w:rPr>
        <w:t>η είσπραξη επιστροφής των παραπάνω φόρων από τη Φορολογική Διοίκηση μετά από παραπλάνηση της Φορολογικής Διοίκησης με την παράσταση ψευδών γεγονότων ως αληθινών ή με αθέμιτη παρασιώπηση ή απόκρυψη αληθινών γεγονότων,</w:t>
      </w:r>
    </w:p>
    <w:p>
      <w:pPr>
        <w:pStyle w:val="StructureList1"/>
        <w:spacing w:before="120" w:after="0"/>
        <w:rPr>
          <w:lang w:val="el" w:eastAsia="el"/>
        </w:rPr>
      </w:pPr>
      <w:r>
        <w:rPr>
          <w:b/>
          <w:bCs/>
          <w:i/>
          <w:iCs/>
          <w:u w:val="single"/>
          <w:lang w:val="el" w:eastAsia="el"/>
        </w:rPr>
        <w:t>δ)</w:t>
      </w:r>
      <w:r>
        <w:rPr>
          <w:b/>
          <w:bCs/>
          <w:i/>
          <w:iCs/>
          <w:u w:val="single"/>
          <w:lang w:val="en" w:eastAsia="en"/>
        </w:rPr>
        <w:tab/>
      </w:r>
      <w:r>
        <w:rPr>
          <w:b/>
          <w:bCs/>
          <w:i/>
          <w:iCs/>
          <w:u w:val="single"/>
          <w:lang w:val="el" w:eastAsia="el"/>
        </w:rPr>
        <w:t>η έκδοση πλαστών φορολογικών στοιχείων, καθώς και η νόθευση φορολογικών στοιχείων. Θεωρείται ως πλαστό και το φορολογικό στοιχείο που έχει διατρηθεί ή σφραγιστεί με οποιονδήποτε τρόπο, χωρίς να έχει καταχωριστεί στα οικεία βιβλία της Φορολογικής Διοίκησης σχετική πράξη θεώρησής του και εφόσον η μη καταχώριση τελεί σε γνώση του υπόχρεου για τη θεώρηση του φορολογικού στοιχείου. Θεωρείται ως πλαστό και το φορολογικό στοιχείο και όταν οι αξίες που αναγράφονται στο πρωτότυπο και στο αντίτυπο αυτού, το οποίο χρησιμοποιείται για φορολογικούς σκοπούς είναι διαφορετικές,</w:t>
      </w:r>
    </w:p>
    <w:p>
      <w:pPr>
        <w:pStyle w:val="StructureList1"/>
        <w:spacing w:before="120" w:after="0"/>
        <w:rPr>
          <w:lang w:val="el" w:eastAsia="el"/>
        </w:rPr>
      </w:pPr>
      <w:r>
        <w:rPr>
          <w:b/>
          <w:bCs/>
          <w:i/>
          <w:iCs/>
          <w:u w:val="single"/>
          <w:lang w:val="el" w:eastAsia="el"/>
        </w:rPr>
        <w:t>ε)</w:t>
      </w:r>
      <w:r>
        <w:rPr>
          <w:b/>
          <w:bCs/>
          <w:i/>
          <w:iCs/>
          <w:u w:val="single"/>
          <w:lang w:val="en" w:eastAsia="en"/>
        </w:rPr>
        <w:tab/>
      </w:r>
      <w:r>
        <w:rPr>
          <w:b/>
          <w:bCs/>
          <w:i/>
          <w:iCs/>
          <w:u w:val="single"/>
          <w:lang w:val="el" w:eastAsia="el"/>
        </w:rPr>
        <w:t>η έκδοση εικονικών φορολογικών στοιχείων και η αποδοχή αυτών. Εικονικό είναι το στοιχείο που εκδίδεται για συναλλαγή ανύπαρκτη στο σύνολό της ή για μέρος αυτής ή για συναλλαγή που πραγματοποιήθηκε από πρόσωπα διαφορετικά από αυτά που αναγράφονται στο στοιχείο ή το ένα από αυτά είναι άγνωστο φορολογικώς πρόσωπο, με την έννοια ότι δεν έχει δηλώσει την έναρξη του επιτηδεύματός του ούτε έχει θεωρήσει στοιχεία στην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από φυσικό πρόσωπο για το οποίο αποδεικνύεται, ότι είναι παντελώς αμέτοχο με τη συγκεκριμένη συναλλαγή, οπότε στην τελευταία αυτή περίπτωση η σχετική διοικητική κύρωση επιβάλλεται, καθώς και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w:t>
      </w:r>
    </w:p>
    <w:p>
      <w:pPr>
        <w:pStyle w:val="StructureList1"/>
        <w:spacing w:before="120" w:after="0"/>
        <w:rPr>
          <w:lang w:val="el" w:eastAsia="el"/>
        </w:rPr>
      </w:pPr>
      <w:r>
        <w:rPr>
          <w:b/>
          <w:bCs/>
          <w:i/>
          <w:iCs/>
          <w:u w:val="single"/>
          <w:lang w:val="el" w:eastAsia="el"/>
        </w:rPr>
        <w:t>στ)</w:t>
      </w:r>
      <w:r>
        <w:rPr>
          <w:b/>
          <w:bCs/>
          <w:i/>
          <w:iCs/>
          <w:u w:val="single"/>
          <w:lang w:val="en" w:eastAsia="en"/>
        </w:rPr>
        <w:tab/>
      </w:r>
      <w:r>
        <w:rPr>
          <w:b/>
          <w:bCs/>
          <w:i/>
          <w:iCs/>
          <w:u w:val="single"/>
          <w:lang w:val="el" w:eastAsia="el"/>
        </w:rPr>
        <w:t>η μη έκδοση ή ανακριβής έκδοση παραστατικών στοιχείων, εφόσον η συνολική αποκρυβείσα αξία ανέρχεται τουλάχιστον σε πέντε χιλιάδες (5.000,00) ευρώ,</w:t>
      </w:r>
    </w:p>
    <w:p>
      <w:pPr>
        <w:pStyle w:val="StructureList1"/>
        <w:spacing w:before="120" w:after="0"/>
        <w:rPr>
          <w:lang w:val="el" w:eastAsia="el"/>
        </w:rPr>
      </w:pPr>
      <w:r>
        <w:rPr>
          <w:b/>
          <w:bCs/>
          <w:i/>
          <w:iCs/>
          <w:u w:val="single"/>
          <w:lang w:val="el" w:eastAsia="el"/>
        </w:rPr>
        <w:t>ζ)</w:t>
      </w:r>
      <w:r>
        <w:rPr>
          <w:b/>
          <w:bCs/>
          <w:i/>
          <w:iCs/>
          <w:u w:val="single"/>
          <w:lang w:val="en" w:eastAsia="en"/>
        </w:rPr>
        <w:tab/>
      </w:r>
      <w:r>
        <w:rPr>
          <w:b/>
          <w:bCs/>
          <w:i/>
          <w:iCs/>
          <w:u w:val="single"/>
          <w:lang w:val="el" w:eastAsia="el"/>
        </w:rPr>
        <w:t>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pStyle w:val="StructureList1"/>
        <w:spacing w:before="120" w:after="0"/>
        <w:rPr>
          <w:lang w:val="el" w:eastAsia="el"/>
        </w:rPr>
      </w:pPr>
      <w:r>
        <w:rPr>
          <w:b/>
          <w:bCs/>
          <w:i/>
          <w:iCs/>
          <w:u w:val="single"/>
          <w:lang w:val="el" w:eastAsia="el"/>
        </w:rPr>
        <w:t>η)</w:t>
      </w:r>
      <w:r>
        <w:rPr>
          <w:b/>
          <w:bCs/>
          <w:i/>
          <w:iCs/>
          <w:u w:val="single"/>
          <w:lang w:val="en" w:eastAsia="en"/>
        </w:rPr>
        <w:tab/>
      </w:r>
      <w:r>
        <w:rPr>
          <w:b/>
          <w:bCs/>
          <w:i/>
          <w:iCs/>
          <w:u w:val="single"/>
          <w:lang w:val="el" w:eastAsia="el"/>
        </w:rPr>
        <w:t xml:space="preserve">η απόκρυψη στοιχείων που αποτελούν αντικείμενο ή συνθέτουν το αντικείμενο του ειδικού φόρου ακινήτων (ν. </w:t>
      </w:r>
      <w:r>
        <w:rPr>
          <w:rStyle w:val="link"/>
          <w:b/>
          <w:bCs/>
          <w:i/>
          <w:iCs/>
          <w:u w:val="single"/>
          <w:lang w:val="el" w:eastAsia="el"/>
        </w:rPr>
        <w:t>3091/2002</w:t>
      </w:r>
      <w:r>
        <w:rPr>
          <w:b/>
          <w:bCs/>
          <w:i/>
          <w:iCs/>
          <w:u w:val="single"/>
          <w:lang w:val="el" w:eastAsia="el"/>
        </w:rPr>
        <w:t>) με μη υποβολή δήλωσης ή με υποβολή ανακριβούς δήλωσης και με σκοπό τη μη πληρωμή του ειδικού φόρου ακινήτων,</w:t>
      </w:r>
    </w:p>
    <w:p>
      <w:pPr>
        <w:pStyle w:val="StructureList1"/>
        <w:spacing w:before="120" w:after="0"/>
        <w:rPr>
          <w:lang w:val="el" w:eastAsia="el"/>
        </w:rPr>
      </w:pPr>
      <w:r>
        <w:rPr>
          <w:b/>
          <w:bCs/>
          <w:i/>
          <w:iCs/>
          <w:u w:val="single"/>
          <w:lang w:val="el" w:eastAsia="el"/>
        </w:rPr>
        <w:t>θ)</w:t>
      </w:r>
      <w:r>
        <w:rPr>
          <w:b/>
          <w:bCs/>
          <w:i/>
          <w:iCs/>
          <w:u w:val="single"/>
          <w:lang w:val="en" w:eastAsia="en"/>
        </w:rPr>
        <w:tab/>
      </w:r>
      <w:r>
        <w:rPr>
          <w:b/>
          <w:bCs/>
          <w:i/>
          <w:iCs/>
          <w:u w:val="single"/>
          <w:lang w:val="el" w:eastAsia="el"/>
        </w:rPr>
        <w:t>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r>
        <w:rPr>
          <w:b/>
          <w:bCs/>
          <w:i/>
          <w:iCs/>
          <w:u w:val="single"/>
          <w:lang w:val="el" w:eastAsia="el"/>
        </w:rPr>
        <w:t>» και καταργήθηκε με την παρ. 4α΄του</w:t>
      </w:r>
      <w:r>
        <w:rPr>
          <w:rStyle w:val="link"/>
          <w:b/>
          <w:bCs/>
          <w:i/>
          <w:iCs/>
          <w:u w:val="single"/>
          <w:lang w:val="el" w:eastAsia="el"/>
        </w:rPr>
        <w:t xml:space="preserve">άρθρου </w:t>
      </w:r>
      <w:r>
        <w:rPr>
          <w:rStyle w:val="link"/>
          <w:b/>
          <w:bCs/>
          <w:i/>
          <w:iCs/>
          <w:u w:val="single"/>
          <w:lang w:val="el" w:eastAsia="el"/>
        </w:rPr>
        <w:t>3</w:t>
      </w:r>
      <w:r>
        <w:rPr>
          <w:b/>
          <w:bCs/>
          <w:i/>
          <w:iCs/>
          <w:u w:val="single"/>
          <w:lang w:val="el" w:eastAsia="el"/>
        </w:rPr>
        <w:t>του ν.</w:t>
      </w:r>
      <w:r>
        <w:rPr>
          <w:rStyle w:val="link"/>
          <w:b/>
          <w:bCs/>
          <w:i/>
          <w:iCs/>
          <w:u w:val="single"/>
          <w:lang w:val="el" w:eastAsia="el"/>
        </w:rPr>
        <w:t>4337/2015</w:t>
      </w:r>
      <w:r>
        <w:rPr>
          <w:b/>
          <w:bCs/>
          <w:i/>
          <w:iCs/>
          <w:u w:val="single"/>
          <w:lang w:val="el" w:eastAsia="el"/>
        </w:rPr>
        <w:t>.</w:t>
      </w:r>
    </w:p>
    <w:p>
      <w:pPr>
        <w:pStyle w:val="MainText"/>
        <w:spacing w:before="120" w:after="0"/>
        <w:rPr>
          <w:lang w:val="el" w:eastAsia="el"/>
        </w:rPr>
      </w:pPr>
      <w:r>
        <w:rPr>
          <w:b/>
          <w:bCs/>
          <w:i/>
          <w:iCs/>
          <w:u w:val="single"/>
          <w:lang w:val="el" w:eastAsia="el"/>
        </w:rPr>
        <w:t>1.</w:t>
      </w:r>
      <w:r>
        <w:rPr>
          <w:b/>
          <w:bCs/>
          <w:i/>
          <w:iCs/>
          <w:u w:val="single"/>
          <w:lang w:val="el" w:eastAsia="el"/>
        </w:rPr>
        <w:t xml:space="preserve"> Εάν με βάση την οριστική πράξη διορθωτικού προσδιορισμού φόρου ή την πράξη επιβολής προστίμου συντρέχει περίπτωση τέλεσης ή απόπειρας τέλεσης εγκλήματος φοροδιαφυγής, όπως ορίζεται στο άρθρο 66, υποβάλλεται μηνυτήρια αναφορά από τον Διοικητή Ανεξάρτητης Αρχής Δημοσίων Εσόδων σύμφωνα με τα οριζόμενα στην παρ. 1 του άρθρου 68 του Κώδικα. Η ποινική δίωξη ασκείται αυτεπαγγέλτως.</w:t>
      </w:r>
    </w:p>
    <w:p>
      <w:pPr>
        <w:pStyle w:val="MainText"/>
        <w:spacing w:before="120" w:after="0"/>
        <w:rPr>
          <w:lang w:val="el" w:eastAsia="el"/>
        </w:rPr>
      </w:pPr>
      <w:r>
        <w:rPr>
          <w:b/>
          <w:bCs/>
          <w:i/>
          <w:iCs/>
          <w:u w:val="single"/>
          <w:lang w:val="el" w:eastAsia="el"/>
        </w:rPr>
        <w:t>2.</w:t>
      </w:r>
      <w:r>
        <w:rPr>
          <w:b/>
          <w:bCs/>
          <w:i/>
          <w:iCs/>
          <w:u w:val="single"/>
          <w:lang w:val="el" w:eastAsia="el"/>
        </w:rPr>
        <w:t xml:space="preserve"> Η παραγραφή των εγκλημάτων του παρόντος νόμου αρχίζει από το πέρας του χρονικού διαστήματος εντός του οποίου η Φορολογική Διοίκηση μπορεί, σύμφωνα με το άρθρο 36, να προβεί σε έκδοση πράξης διοικητικού, εκτιμώμενου ή διορθωτικού προσδιορισμού φόρου, εκτός κι αν έχει ήδη εκδοθεί τέτοια πράξη, οπότε η παραγραφή των ως </w:t>
      </w:r>
      <w:r>
        <w:rPr>
          <w:b/>
          <w:bCs/>
          <w:i/>
          <w:iCs/>
          <w:u w:val="single"/>
          <w:lang w:val="el" w:eastAsia="el"/>
        </w:rPr>
        <w:t>άνω εγκ</w:t>
      </w:r>
      <w:r>
        <w:rPr>
          <w:b/>
          <w:bCs/>
          <w:i/>
          <w:iCs/>
          <w:u w:val="single"/>
          <w:lang w:val="el" w:eastAsia="el"/>
        </w:rPr>
        <w:t>λημάτων αρχίζει από την έκδοση της πράξης αυτής.</w:t>
      </w:r>
    </w:p>
    <w:p>
      <w:pPr>
        <w:spacing w:before="240" w:after="240"/>
        <w:rPr>
          <w:lang w:val="el" w:eastAsia="el"/>
        </w:rPr>
      </w:pPr>
      <w:r>
        <w:rPr>
          <w:b/>
          <w:bCs/>
          <w:i/>
          <w:iCs/>
          <w:u w:val="single"/>
          <w:lang w:val="el" w:eastAsia="el"/>
        </w:rPr>
        <w:t>252 Με την παρ. 4β΄ του</w:t>
      </w:r>
      <w:r>
        <w:rPr>
          <w:rStyle w:val="link"/>
          <w:b/>
          <w:bCs/>
          <w:i/>
          <w:iCs/>
          <w:u w:val="single"/>
          <w:lang w:val="el" w:eastAsia="el"/>
        </w:rPr>
        <w:t xml:space="preserve">άρθρου </w:t>
      </w:r>
      <w:r>
        <w:rPr>
          <w:rStyle w:val="link"/>
          <w:b/>
          <w:bCs/>
          <w:i/>
          <w:iCs/>
          <w:u w:val="single"/>
          <w:lang w:val="el" w:eastAsia="el"/>
        </w:rPr>
        <w:t>3</w:t>
      </w:r>
      <w:r>
        <w:rPr>
          <w:b/>
          <w:bCs/>
          <w:i/>
          <w:iCs/>
          <w:u w:val="single"/>
          <w:lang w:val="el" w:eastAsia="el"/>
        </w:rPr>
        <w:t>του ν</w:t>
      </w:r>
      <w:r>
        <w:rPr>
          <w:rStyle w:val="link"/>
          <w:b/>
          <w:bCs/>
          <w:i/>
          <w:iCs/>
          <w:u w:val="single"/>
          <w:lang w:val="el" w:eastAsia="el"/>
        </w:rPr>
        <w:t>.</w:t>
      </w:r>
      <w:r>
        <w:rPr>
          <w:rStyle w:val="link"/>
          <w:b/>
          <w:bCs/>
          <w:i/>
          <w:iCs/>
          <w:u w:val="single"/>
          <w:lang w:val="el" w:eastAsia="el"/>
        </w:rPr>
        <w:t>4337/2015</w:t>
      </w:r>
      <w:r>
        <w:rPr>
          <w:b/>
          <w:bCs/>
          <w:i/>
          <w:iCs/>
          <w:u w:val="single"/>
          <w:lang w:val="el" w:eastAsia="el"/>
        </w:rPr>
        <w:t xml:space="preserve"> καταργήθηκε η παρ. 2, η οποία είχε ως εξής: </w:t>
      </w:r>
      <w:r>
        <w:rPr>
          <w:b/>
          <w:bCs/>
          <w:i/>
          <w:iCs/>
          <w:u w:val="single"/>
          <w:lang w:val="el" w:eastAsia="el"/>
        </w:rPr>
        <w:t>«α) Όταν η παράβαση αναφέρεται σε μη έκδοση ή σε ανακριβή έκδοση παραστατικού στοιχείου και έχει ως αποτέλεσμα την απόκρυψη της συναλλαγής ή μέρους αυτής, η δε αποκρυβείσα αξία είναι μεγαλύτερη των πέντε χιλιάδων (5.000) ευρώ, επιβάλλεται πρόστιμο για κάθε παράβαση ίσο με ποσοστό σαράντα τοις εκατό (40%) της αξίας της συναλλαγής ή του μέρους αυτής που αποκρύφτηκε με ελάχιστο ύψος προστίμου στην περίπτωση αυτή το ποσό των δύο χιλιάδων πεντακοσίων (2.500) ευρώ.</w:t>
      </w:r>
    </w:p>
    <w:p>
      <w:pPr>
        <w:pStyle w:val="StructureList1"/>
        <w:spacing w:before="120" w:after="0"/>
        <w:rPr>
          <w:lang w:val="el" w:eastAsia="el"/>
        </w:rPr>
      </w:pPr>
      <w:r>
        <w:rPr>
          <w:b/>
          <w:bCs/>
          <w:i/>
          <w:iCs/>
          <w:u w:val="single"/>
          <w:lang w:val="el" w:eastAsia="el"/>
        </w:rPr>
        <w:t>β)</w:t>
      </w:r>
      <w:r>
        <w:rPr>
          <w:b/>
          <w:bCs/>
          <w:i/>
          <w:iCs/>
          <w:u w:val="single"/>
          <w:lang w:val="en" w:eastAsia="en"/>
        </w:rPr>
        <w:tab/>
      </w:r>
      <w:r>
        <w:rPr>
          <w:b/>
          <w:bCs/>
          <w:i/>
          <w:iCs/>
          <w:u w:val="single"/>
          <w:lang w:val="el" w:eastAsia="el"/>
        </w:rPr>
        <w:t>Σε περίπτωση έκδοσης πλαστών φορολογικών στοιχείων επιβάλλεται πρόστιμο για κάθε παράβαση ίσο με ποσοστό εκατό τοις εκατό (100%) της αξίας του στοιχείου.</w:t>
      </w:r>
    </w:p>
    <w:p>
      <w:pPr>
        <w:pStyle w:val="StructureList1"/>
        <w:spacing w:before="120" w:after="0"/>
        <w:rPr>
          <w:lang w:val="el" w:eastAsia="el"/>
        </w:rPr>
      </w:pPr>
      <w:r>
        <w:rPr>
          <w:b/>
          <w:bCs/>
          <w:i/>
          <w:iCs/>
          <w:u w:val="single"/>
          <w:lang w:val="el" w:eastAsia="el"/>
        </w:rPr>
        <w:t>γ)</w:t>
      </w:r>
      <w:r>
        <w:rPr>
          <w:b/>
          <w:bCs/>
          <w:i/>
          <w:iCs/>
          <w:u w:val="single"/>
          <w:lang w:val="en" w:eastAsia="en"/>
        </w:rPr>
        <w:tab/>
      </w:r>
      <w:r>
        <w:rPr>
          <w:b/>
          <w:bCs/>
          <w:i/>
          <w:iCs/>
          <w:u w:val="single"/>
          <w:lang w:val="el" w:eastAsia="el"/>
        </w:rPr>
        <w:t>Σε περίπτωση έκδοσης εικονικών φορολογικών στοιχείων ή λήψης εικονικών στοιχείων</w:t>
      </w:r>
      <w:r>
        <w:rPr>
          <w:b/>
          <w:bCs/>
          <w:i/>
          <w:iCs/>
          <w:u w:val="single"/>
          <w:lang w:val="el" w:eastAsia="el"/>
        </w:rPr>
        <w:t xml:space="preserve"> [με την παρ. 9 του άρθρου 48 του ν. 4223/2013 προστέθηκαν οι λέξεις </w:t>
      </w:r>
      <w:r>
        <w:rPr>
          <w:b/>
          <w:bCs/>
          <w:i/>
          <w:iCs/>
          <w:u w:val="single"/>
          <w:lang w:val="el" w:eastAsia="el"/>
        </w:rPr>
        <w:t>«ή νόθευσης αυτών, καθώς και καταχώρησης στα βιβλία, αγορών ή εξόδων που δεν έχουν πραγματοποιηθεί και δεν έχει εκδοθεί φορολογικό στοιχείο</w:t>
      </w:r>
      <w:r>
        <w:rPr>
          <w:b/>
          <w:bCs/>
          <w:i/>
          <w:iCs/>
          <w:u w:val="single"/>
          <w:lang w:val="el" w:eastAsia="el"/>
        </w:rPr>
        <w:t xml:space="preserve">»] </w:t>
      </w:r>
      <w:r>
        <w:rPr>
          <w:b/>
          <w:bCs/>
          <w:i/>
          <w:iCs/>
          <w:u w:val="single"/>
          <w:lang w:val="el" w:eastAsia="el"/>
        </w:rPr>
        <w:t>επιβάλλεται πρόστιμο για κάθε παράβαση ίσο με ποσοστό πενήντα τοις εκατό (50%) της αξίας του στοιχείου. Αν η αξία του στοιχείου είναι μερικώς εικονική, το ως άνω πρόστιμο επιβάλλεται για το μέρος της εικονικής αξίας.</w:t>
      </w:r>
    </w:p>
    <w:p>
      <w:pPr>
        <w:spacing w:before="240" w:after="240"/>
        <w:rPr>
          <w:lang w:val="el" w:eastAsia="el"/>
        </w:rPr>
      </w:pPr>
      <w:r>
        <w:rPr>
          <w:b/>
          <w:bCs/>
          <w:i/>
          <w:iCs/>
          <w:u w:val="single"/>
          <w:lang w:val="el" w:eastAsia="el"/>
        </w:rPr>
        <w:t>Εξαιρετικά στις κατωτέρω περιπτώσεις το πρόστιμο της περίπτωσης γ' μειώνεται ως εξής:</w:t>
      </w:r>
    </w:p>
    <w:p>
      <w:pPr>
        <w:pStyle w:val="StructureList1"/>
        <w:spacing w:before="120" w:after="0"/>
        <w:rPr>
          <w:lang w:val="el" w:eastAsia="el"/>
        </w:rPr>
      </w:pPr>
      <w:r>
        <w:rPr>
          <w:b/>
          <w:bCs/>
          <w:i/>
          <w:iCs/>
          <w:u w:val="single"/>
          <w:lang w:val="el" w:eastAsia="el"/>
        </w:rPr>
        <w:t>αα)</w:t>
      </w:r>
      <w:r>
        <w:rPr>
          <w:b/>
          <w:bCs/>
          <w:i/>
          <w:iCs/>
          <w:u w:val="single"/>
          <w:lang w:val="en" w:eastAsia="en"/>
        </w:rPr>
        <w:tab/>
      </w:r>
      <w:r>
        <w:rPr>
          <w:b/>
          <w:bCs/>
          <w:i/>
          <w:iCs/>
          <w:u w:val="single"/>
          <w:lang w:val="el" w:eastAsia="el"/>
        </w:rPr>
        <w:t>Όταν δεν είναι δυνατός ο προσδιορισμός της μερικώς εικονικής αξίας επιβάλλεται πρόστιμο για κάθε παράβαση ίσο με ποσοστό είκοσι πέντε τοις εκατό (25%) της αξίας του στοιχείου.</w:t>
      </w:r>
    </w:p>
    <w:p>
      <w:pPr>
        <w:pStyle w:val="StructureList1"/>
        <w:spacing w:before="120" w:after="0"/>
        <w:rPr>
          <w:lang w:val="el" w:eastAsia="el"/>
        </w:rPr>
      </w:pPr>
      <w:r>
        <w:rPr>
          <w:b/>
          <w:bCs/>
          <w:i/>
          <w:iCs/>
          <w:u w:val="single"/>
          <w:lang w:val="el" w:eastAsia="el"/>
        </w:rPr>
        <w:t>ββ)</w:t>
      </w:r>
      <w:r>
        <w:rPr>
          <w:b/>
          <w:bCs/>
          <w:i/>
          <w:iCs/>
          <w:u w:val="single"/>
          <w:lang w:val="en" w:eastAsia="en"/>
        </w:rPr>
        <w:tab/>
      </w:r>
      <w:r>
        <w:rPr>
          <w:b/>
          <w:bCs/>
          <w:i/>
          <w:iCs/>
          <w:u w:val="single"/>
          <w:lang w:val="el" w:eastAsia="el"/>
        </w:rPr>
        <w:t>Όταν η εικονικότητα ανάγεται αποκλειστικά στο πρόσωπο του εκδότη, στο λήπτη του εικονικού στοιχείου επιβάλλεται πρόστιμο για κάθε παράβαση ίσο με ποσοστό είκοσι πέντε τοις εκατό (25%) της αξίας του στοιχείου. Στην περίπτωση αυτή, εάν ο λήπτης του στοιχείου έχει εξοφλήσει μέσω πιστωτικού ιδρύματος ή αξιογράφων πλήρως την αξία του τιμολογίου και τον αναλογούντα φόρο προστιθέμενης αξίας στον εκδότη του στοιχείου και καταθέσει στη Φορολογική Διοίκηση τα σχετικά παραστατικά με αναφορά στο εικονικό στοιχείο τεκμαίρεται ότι τελούσε σε καλή πίστη και δεν επιβάλλεται πρόστιμο στον λήπτη. Σε αυτή την περίπτωση το πρόστιμο που επιβάλλεται στον εκδότη διπλασιάζεται.</w:t>
      </w:r>
      <w:r>
        <w:rPr>
          <w:b/>
          <w:bCs/>
          <w:i/>
          <w:iCs/>
          <w:u w:val="single"/>
          <w:lang w:val="el" w:eastAsia="el"/>
        </w:rPr>
        <w:t xml:space="preserve"> [Με την παρ. 10 του άρθρου 48 του ν.</w:t>
      </w:r>
      <w:r>
        <w:rPr>
          <w:rStyle w:val="link"/>
          <w:b/>
          <w:bCs/>
          <w:i/>
          <w:iCs/>
          <w:u w:val="single"/>
          <w:lang w:val="el" w:eastAsia="el"/>
        </w:rPr>
        <w:t>4223/2013</w:t>
      </w:r>
      <w:r>
        <w:rPr>
          <w:b/>
          <w:bCs/>
          <w:i/>
          <w:iCs/>
          <w:u w:val="single"/>
          <w:lang w:val="el" w:eastAsia="el"/>
        </w:rPr>
        <w:t>διαγράφηκαν το δεύτερο και τρίτο εδάφιο της υποπερ. ββ΄.]</w:t>
      </w:r>
    </w:p>
    <w:p>
      <w:pPr>
        <w:pStyle w:val="StructureList1"/>
        <w:spacing w:before="120" w:after="0"/>
        <w:rPr>
          <w:lang w:val="el" w:eastAsia="el"/>
        </w:rPr>
      </w:pPr>
      <w:r>
        <w:rPr>
          <w:b/>
          <w:bCs/>
          <w:i/>
          <w:iCs/>
          <w:u w:val="single"/>
          <w:lang w:val="el" w:eastAsia="el"/>
        </w:rPr>
        <w:t>γγ)</w:t>
      </w:r>
      <w:r>
        <w:rPr>
          <w:b/>
          <w:bCs/>
          <w:i/>
          <w:iCs/>
          <w:u w:val="single"/>
          <w:lang w:val="en" w:eastAsia="en"/>
        </w:rPr>
        <w:tab/>
      </w:r>
      <w:r>
        <w:rPr>
          <w:b/>
          <w:bCs/>
          <w:i/>
          <w:iCs/>
          <w:u w:val="single"/>
          <w:lang w:val="el" w:eastAsia="el"/>
        </w:rPr>
        <w:t>Στον λήπτη εικονικού στοιχείου επιβάλλεται πρόστιμο για κάθε παράβαση ίσο με ποσοστό δεκαπέντε τοις εκατό (15%) της αξίας του στοιχείου, εφόσον η λήψη του στοιχείου δεν είχε ως αποτέλεσμα τη μείωση του φόρου εισοδήματος του οικείου φορολογικού έτους.</w:t>
      </w:r>
    </w:p>
    <w:p>
      <w:pPr>
        <w:pStyle w:val="StructureList1"/>
        <w:spacing w:before="120" w:after="0"/>
        <w:rPr>
          <w:lang w:val="el" w:eastAsia="el"/>
        </w:rPr>
      </w:pPr>
      <w:r>
        <w:rPr>
          <w:b/>
          <w:bCs/>
          <w:i/>
          <w:iCs/>
          <w:u w:val="single"/>
          <w:lang w:val="el" w:eastAsia="el"/>
        </w:rPr>
        <w:t>δδ)</w:t>
      </w:r>
      <w:r>
        <w:rPr>
          <w:b/>
          <w:bCs/>
          <w:i/>
          <w:iCs/>
          <w:u w:val="single"/>
          <w:lang w:val="en" w:eastAsia="en"/>
        </w:rPr>
        <w:tab/>
      </w:r>
      <w:r>
        <w:rPr>
          <w:b/>
          <w:bCs/>
          <w:i/>
          <w:iCs/>
          <w:u w:val="single"/>
          <w:lang w:val="el" w:eastAsia="el"/>
        </w:rPr>
        <w:t>Όταν η εικονικότητα του στοιχείου αφορά το χαρακτηρισμό της αναγραφείσας συναλλαγής, η οποία αποδεικνύεται ότι αφορά άλλη υποκρυπτόμενη πραγματική συναλλαγή και κατά συνέπεια η έκδοση του εικονικού στοιχείου δεν επιφέρει καμία απώλεια εσόδων σχετικά με φόρους, επιβάλλεται πρόστιμο για την έκδοση μη προσήκοντος στοιχείου, ύψους πεντακοσίων ευρώ ανά στοιχείο και με ανώτατο ύψος προστίμου πενήντα χιλιάδες (50.000) ευρώ ανά ελεγχόμενο φορολογικό έτος.</w:t>
      </w:r>
    </w:p>
    <w:p>
      <w:pPr>
        <w:pStyle w:val="StructureList1"/>
        <w:spacing w:before="120" w:after="0"/>
        <w:rPr>
          <w:lang w:val="el" w:eastAsia="el"/>
        </w:rPr>
      </w:pPr>
      <w:r>
        <w:rPr>
          <w:b/>
          <w:bCs/>
          <w:i/>
          <w:iCs/>
          <w:u w:val="single"/>
          <w:lang w:val="el" w:eastAsia="el"/>
        </w:rPr>
        <w:t>δ)</w:t>
      </w:r>
      <w:r>
        <w:rPr>
          <w:b/>
          <w:bCs/>
          <w:i/>
          <w:iCs/>
          <w:u w:val="single"/>
          <w:lang w:val="en" w:eastAsia="en"/>
        </w:rPr>
        <w:tab/>
      </w:r>
      <w:r>
        <w:rPr>
          <w:b/>
          <w:bCs/>
          <w:i/>
          <w:iCs/>
          <w:u w:val="single"/>
          <w:lang w:val="el" w:eastAsia="el"/>
        </w:rPr>
        <w:t>Στο Φ.Π.Α., όταν μετά από έλεγχο αποδειχθεί ότι ο υποκείμενος στο φόρο, ως λήπτης εικονικού φορολογικού στοιχείου ή στοιχείου το οποίο νόθευσε αυτός ή άλλοι για λογαριασμό του, διενήργησε έκπτωση φόρου εισροών ή έλαβε επιστροφή φόρου, σύμφωνα με τις διατάξεις περί Φ.Π.Α., ή ως εκδότης δεν απέδωσε φόρο, με βάση πλαστά, εικονικά ή νοθευμένα φορολογικά στοιχεία, επιβάλλεται πρόστιμο ισόποσο με το πενήντα τοις εκατό (50%) του φόρου που εξέπεσε ή που επιστράφηκε ή δεν απέδωσε, ανεξάρτητα αν δεν προκύπτει τελικά ποσό φόρου για καταβολή.</w:t>
      </w:r>
      <w:r>
        <w:rPr>
          <w:b/>
          <w:bCs/>
          <w:i/>
          <w:iCs/>
          <w:u w:val="single"/>
          <w:lang w:val="el" w:eastAsia="el"/>
        </w:rPr>
        <w:t xml:space="preserve"> [Σύμφωνα με την παρ. 8 του άρθρου 7 του ν. 4337/2015 η περ. δ' συνεχίζει να εφαρμόζεται για παραβάσεις που διαπράχθηκαν μέχρι τις 17.10.2015 και για τις οποίες δεν έχουν εκδοθεί οριστικές πράξεις επιβολής προστίμων.] </w:t>
      </w:r>
      <w:r>
        <w:rPr>
          <w:b/>
          <w:bCs/>
          <w:i/>
          <w:iCs/>
          <w:u w:val="single"/>
          <w:lang w:val="el" w:eastAsia="el"/>
        </w:rPr>
        <w:t>Το πρόστιμο αυτό επιβάλλεται και στα πρόσωπα που έλαβαν επιστροφή φόρου με βάση πλαστά, εικονικά ή νοθευμένα φορολογικά στοιχεία που εξέδωσαν οι ίδιοι.</w:t>
      </w:r>
      <w:r>
        <w:rPr>
          <w:b/>
          <w:bCs/>
          <w:i/>
          <w:iCs/>
          <w:u w:val="single"/>
          <w:lang w:val="el" w:eastAsia="el"/>
        </w:rPr>
        <w:t>» [Οι παρ. 3 και 4 του άρθρου 7 του ν 4337/2015, εφαρμόζονται για παραβάσεις που διαπράχθηκαν μέχρι 17.10.2015 και για τις οποίες είχαν εφαρμογή οι διατάξεις της παρ. 2 του άρ. 55 του ν. 4174/2013.]</w:t>
      </w:r>
    </w:p>
    <w:p>
      <w:pPr>
        <w:pStyle w:val="Heading6"/>
        <w:spacing w:before="240" w:after="240"/>
        <w:rPr>
          <w:lang w:val="el" w:eastAsia="el"/>
        </w:rPr>
      </w:pPr>
      <w:r>
        <w:rPr>
          <w:b/>
          <w:bCs/>
          <w:i/>
          <w:iCs/>
          <w:u w:val="single"/>
          <w:lang w:val="el" w:eastAsia="el"/>
        </w:rPr>
        <w:t>Άρθρο 5</w:t>
      </w:r>
      <w:hyperlink r:id="rId111" w:history="1">
        <w:r>
          <w:rPr>
            <w:rStyle w:val="Hyperlink"/>
            <w:b/>
            <w:bCs/>
            <w:i/>
            <w:iCs/>
            <w:color w:val="0000EE"/>
            <w:u w:color="0000EE"/>
            <w:lang w:val="el" w:eastAsia="el"/>
          </w:rPr>
          <w:t>6</w:t>
        </w:r>
        <w:r>
          <w:rPr>
            <w:rStyle w:val="Hyperlink"/>
            <w:b/>
            <w:bCs/>
            <w:i/>
            <w:iCs/>
            <w:color w:val="0000EE"/>
            <w:sz w:val="30"/>
            <w:szCs w:val="30"/>
            <w:u w:color="0000EE"/>
            <w:vertAlign w:val="superscript"/>
            <w:lang w:val="el" w:eastAsia="el"/>
          </w:rPr>
          <w:t>257</w:t>
        </w:r>
      </w:hyperlink>
      <w:r>
        <w:rPr>
          <w:b/>
          <w:bCs/>
          <w:i/>
          <w:iCs/>
          <w:u w:val="single"/>
          <w:lang w:val="el" w:eastAsia="el"/>
        </w:rPr>
        <w:t xml:space="preserve"> </w:t>
      </w:r>
    </w:p>
    <w:p>
      <w:pPr>
        <w:pStyle w:val="Heading6"/>
        <w:spacing w:before="240" w:after="240"/>
        <w:rPr>
          <w:lang w:val="el" w:eastAsia="el"/>
        </w:rPr>
      </w:pPr>
      <w:r>
        <w:rPr>
          <w:b/>
          <w:bCs/>
          <w:i/>
          <w:iCs/>
          <w:u w:val="single"/>
          <w:lang w:val="el" w:eastAsia="el"/>
        </w:rPr>
        <w:t>Πρόστιμο εκπρόθεσμης υποβολής ή μη υποβολής ήανακριβούς/ατελούς Συνοπτικού Πίνακα Πληροφοριών ή ΦακέλουΤεκμηρίωσης Ενδοομιλικών Συναλλαγών</w:t>
      </w:r>
      <w:r>
        <w:rPr>
          <w:b/>
          <w:bCs/>
          <w:i/>
          <w:iCs/>
          <w:sz w:val="30"/>
          <w:szCs w:val="30"/>
          <w:u w:val="single"/>
          <w:vertAlign w:val="superscript"/>
          <w:lang w:val="el" w:eastAsia="el"/>
        </w:rPr>
        <w:t>258</w:t>
      </w:r>
    </w:p>
    <w:p>
      <w:pPr>
        <w:spacing w:before="240" w:after="240"/>
        <w:rPr>
          <w:lang w:val="el" w:eastAsia="el"/>
        </w:rPr>
      </w:pPr>
      <w:r>
        <w:rPr>
          <w:b/>
          <w:bCs/>
          <w:i/>
          <w:iCs/>
          <w:u w:val="single"/>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p>
    <w:p>
      <w:pPr>
        <w:spacing w:before="240" w:after="240"/>
        <w:rPr>
          <w:lang w:val="el" w:eastAsia="el"/>
        </w:rPr>
      </w:pPr>
      <w:r>
        <w:rPr>
          <w:b/>
          <w:bCs/>
          <w:i/>
          <w:iCs/>
          <w:u w:val="single"/>
          <w:lang w:val="el" w:eastAsia="el"/>
        </w:rPr>
        <w:t>253 Η παρ. 3 καταργήθηκε με το άρθρο 92 του ν. 4745/2020 (Α΄ 214). Κατά την αρχική της διατύπωση είχε ως εξής: «</w:t>
      </w:r>
      <w:r>
        <w:rPr>
          <w:b/>
          <w:bCs/>
          <w:i/>
          <w:iCs/>
          <w:u w:val="single"/>
          <w:lang w:val="el" w:eastAsia="el"/>
        </w:rPr>
        <w:t>Η επιβολή προστίμων και η σχετική διοικητική διαδικασία</w:t>
      </w:r>
      <w:r>
        <w:rPr>
          <w:b/>
          <w:bCs/>
          <w:i/>
          <w:iCs/>
          <w:u w:val="single"/>
          <w:lang w:val="el" w:eastAsia="el"/>
        </w:rPr>
        <w:t xml:space="preserve"> [με την παρ. 11 του άρθρου 48 του ν. 4223/2013 οι λέξεις «</w:t>
      </w:r>
      <w:r>
        <w:rPr>
          <w:b/>
          <w:bCs/>
          <w:i/>
          <w:iCs/>
          <w:u w:val="single"/>
          <w:lang w:val="el" w:eastAsia="el"/>
        </w:rPr>
        <w:t>η σχετική διοικητική διαδικασία</w:t>
      </w:r>
      <w:r>
        <w:rPr>
          <w:b/>
          <w:bCs/>
          <w:i/>
          <w:iCs/>
          <w:u w:val="single"/>
          <w:lang w:val="el" w:eastAsia="el"/>
        </w:rPr>
        <w:t>» αντικαταστάθηκαν από τις λέξεις «</w:t>
      </w:r>
      <w:r>
        <w:rPr>
          <w:b/>
          <w:bCs/>
          <w:i/>
          <w:iCs/>
          <w:u w:val="single"/>
          <w:lang w:val="el" w:eastAsia="el"/>
        </w:rPr>
        <w:t>όλες οι διαδικασίες που προβλέπονται</w:t>
      </w:r>
      <w:r>
        <w:rPr>
          <w:b/>
          <w:bCs/>
          <w:i/>
          <w:iCs/>
          <w:u w:val="single"/>
          <w:lang w:val="el" w:eastAsia="el"/>
        </w:rPr>
        <w:t xml:space="preserve">»] </w:t>
      </w:r>
      <w:r>
        <w:rPr>
          <w:b/>
          <w:bCs/>
          <w:i/>
          <w:iCs/>
          <w:u w:val="single"/>
          <w:lang w:val="el" w:eastAsia="el"/>
        </w:rPr>
        <w:t>σύμφωνα με τον Κώδικα είναι ανεξάρτητες από τυχόν ποινικές κυρώσεις και οποιαδήποτε ποινική διαδικασία προβλέπεται από οποιονδήποτε άλλο νόμο</w:t>
      </w:r>
      <w:r>
        <w:rPr>
          <w:b/>
          <w:bCs/>
          <w:i/>
          <w:iCs/>
          <w:u w:val="single"/>
          <w:lang w:val="el" w:eastAsia="el"/>
        </w:rPr>
        <w:t>.</w:t>
      </w:r>
      <w:r>
        <w:rPr>
          <w:b/>
          <w:bCs/>
          <w:i/>
          <w:iCs/>
          <w:u w:val="single"/>
          <w:lang w:val="el" w:eastAsia="el"/>
        </w:rPr>
        <w:t>»</w:t>
      </w:r>
    </w:p>
    <w:p>
      <w:pPr>
        <w:spacing w:before="240" w:after="240"/>
        <w:rPr>
          <w:lang w:val="el" w:eastAsia="el"/>
        </w:rPr>
      </w:pPr>
      <w:r>
        <w:rPr>
          <w:b/>
          <w:bCs/>
          <w:i/>
          <w:iCs/>
          <w:u w:val="single"/>
          <w:lang w:val="el" w:eastAsia="el"/>
        </w:rPr>
        <w:t>254</w:t>
      </w:r>
    </w:p>
    <w:p>
      <w:pPr>
        <w:spacing w:before="240" w:after="240"/>
        <w:rPr>
          <w:lang w:val="el" w:eastAsia="el"/>
        </w:rPr>
      </w:pPr>
      <w:r>
        <w:rPr>
          <w:b/>
          <w:bCs/>
          <w:i/>
          <w:iCs/>
          <w:u w:val="single"/>
          <w:lang w:val="el" w:eastAsia="el"/>
        </w:rPr>
        <w:t>Με την παρ. 12 του</w:t>
      </w:r>
      <w:r>
        <w:rPr>
          <w:rStyle w:val="link"/>
          <w:b/>
          <w:bCs/>
          <w:i/>
          <w:iCs/>
          <w:u w:val="single"/>
          <w:lang w:val="el" w:eastAsia="el"/>
        </w:rPr>
        <w:t>άρθρου 48</w:t>
      </w:r>
      <w:r>
        <w:rPr>
          <w:b/>
          <w:bCs/>
          <w:i/>
          <w:iCs/>
          <w:u w:val="single"/>
          <w:lang w:val="el" w:eastAsia="el"/>
        </w:rPr>
        <w:t xml:space="preserve"> του ν.</w:t>
      </w:r>
      <w:r>
        <w:rPr>
          <w:rStyle w:val="link"/>
          <w:b/>
          <w:bCs/>
          <w:i/>
          <w:iCs/>
          <w:u w:val="single"/>
          <w:lang w:val="el" w:eastAsia="el"/>
        </w:rPr>
        <w:t>4223/201</w:t>
      </w:r>
      <w:r>
        <w:rPr>
          <w:b/>
          <w:bCs/>
          <w:i/>
          <w:iCs/>
          <w:u w:val="single"/>
          <w:lang w:val="el" w:eastAsia="el"/>
        </w:rPr>
        <w:t>3 προστέθηκε η παρ. 5.</w:t>
      </w:r>
    </w:p>
    <w:p>
      <w:pPr>
        <w:spacing w:before="240" w:after="240"/>
        <w:rPr>
          <w:lang w:val="el" w:eastAsia="el"/>
        </w:rPr>
      </w:pPr>
      <w:r>
        <w:rPr>
          <w:b/>
          <w:bCs/>
          <w:i/>
          <w:iCs/>
          <w:u w:val="single"/>
          <w:lang w:val="el" w:eastAsia="el"/>
        </w:rPr>
        <w:t>255 Με την παρ. 5 του άρθρου 3 του ν. 4337/2015 προστέθηκε το άρθρο 55 Α.</w:t>
      </w:r>
    </w:p>
    <w:p>
      <w:pPr>
        <w:spacing w:before="240" w:after="240"/>
        <w:rPr>
          <w:lang w:val="el" w:eastAsia="el"/>
        </w:rPr>
      </w:pPr>
      <w:r>
        <w:rPr>
          <w:b/>
          <w:bCs/>
          <w:i/>
          <w:iCs/>
          <w:u w:val="single"/>
          <w:lang w:val="el" w:eastAsia="el"/>
        </w:rPr>
        <w:t>256 Tο άρθρο 55A τίθεται, όπως αντικαταστάθηκε με το άρ. 163 του ν.4764/2020(A΄256). Κατά την αρχική του διατύπωση μετά την εισαγωγή του με την παρ. 5 του άρθρου 3 του ν. 4337/2015 είχε ως εξής: «</w:t>
      </w:r>
      <w:r>
        <w:rPr>
          <w:b/>
          <w:bCs/>
          <w:i/>
          <w:iCs/>
          <w:u w:val="single"/>
          <w:lang w:val="el" w:eastAsia="el"/>
        </w:rPr>
        <w:t>1. Εάν, με βάση την οριστική πράξη διορθωτικού προσδιορισμού φόρου, συντρέχει περίπτωση τέλεσης ή απόπειρας τέλεσης εγκλήματος φοροδιαφυγής, όπως ορίζεται στο άρθρο 66 υποβάλλεται αμελλητί μηνυτήρια αναφορά από τον Γενικό Γραμματέα Δημοσίων Εσόδων. Η ποινική δίωξη ασκείται αυτεπαγγέλτως.[</w:t>
      </w:r>
      <w:r>
        <w:rPr>
          <w:b/>
          <w:bCs/>
          <w:i/>
          <w:iCs/>
          <w:u w:val="single"/>
          <w:lang w:val="el" w:eastAsia="el"/>
        </w:rPr>
        <w:t xml:space="preserve">Με την παρ. 1 του άρθρου 35 του ν. 4646/2019 η παρ. 1 αντικαταστάθηκε ως εξής: </w:t>
      </w:r>
      <w:r>
        <w:rPr>
          <w:b/>
          <w:bCs/>
          <w:i/>
          <w:iCs/>
          <w:u w:val="single"/>
          <w:lang w:val="el" w:eastAsia="el"/>
        </w:rPr>
        <w:t>«Εάν με βάση την οριστική πράξη διορθωτικού προσδιορισμού φόρου ή την πράξη επιβολής προστίμου συντρέχει περίπτωση τέλεσης ή απόπειρας τέλεσης εγκλήματος φοροδιαφυγής, όπως ορίζεται στο άρθρο 66, υποβάλλεται μηνυτήρια αναφορά από τον Διοικητή της Ανεξάρτητης Αρχής Δημοσίων Εσόδων σύμφωνα με τα οριζόμενα στο δεύτερο και τρίτο εδάφιο της παραγράφου 1 του άρθρου 68 του Κώδικα. Η ποινική δίωξη ασκείται αυτεπαγγέλτως.»] 2.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 3.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b/>
          <w:bCs/>
          <w:i/>
          <w:iCs/>
          <w:u w:val="single"/>
          <w:lang w:val="el" w:eastAsia="el"/>
        </w:rPr>
        <w:t>»</w:t>
      </w:r>
    </w:p>
    <w:p>
      <w:pPr>
        <w:spacing w:before="240" w:after="240"/>
        <w:rPr>
          <w:lang w:val="el" w:eastAsia="el"/>
        </w:rPr>
      </w:pPr>
      <w:r>
        <w:rPr>
          <w:b/>
          <w:bCs/>
          <w:i/>
          <w:iCs/>
          <w:u w:val="single"/>
          <w:lang w:val="el" w:eastAsia="el"/>
        </w:rPr>
        <w:t>Mε την παρ. 3 του άρθρου 32 του ν. 4745/2020 το άρθρο 55Α αντικαταστάθηκε ως εξής: «</w:t>
      </w:r>
      <w:r>
        <w:rPr>
          <w:b/>
          <w:bCs/>
          <w:i/>
          <w:iCs/>
          <w:u w:val="single"/>
          <w:lang w:val="el" w:eastAsia="el"/>
        </w:rPr>
        <w:t>Εάν με βάση την οριστική πράξη διορθωτικού προσδιορισμού φόρου ή την πράξη επιβολής προστίμου συντρέχει περίπτωση τέλεσης ή απόπειρας τέλεσης εγκλήματος φοροδιαφυγής, όπως ορίζεται στο άρθρο 66, υποβάλλεται μηνυτήρια αναφορά από τον Διοικητή της Ανεξάρτητης Αρχής Δημοσίων Εσόδων σύμφωνα με τα οριζόμενα στην παρ. 1 του άρθρου 68 του Κώδικα. Η ποινική δίωξη ασκείται αυτεπαγγέλτως</w:t>
      </w:r>
      <w:r>
        <w:rPr>
          <w:b/>
          <w:bCs/>
          <w:i/>
          <w:iCs/>
          <w:u w:val="single"/>
          <w:lang w:val="el" w:eastAsia="el"/>
        </w:rPr>
        <w:t>.». Για το πεδίο εφαρμογής του άρθρου 32 του ν. 4745/2020 βλ. μεταβατική διάταξη άρθρου 96 του ν. 4745/2020. Το άρθρο 55Α, όπως αντικαθίσταται με την παρ. 1 του άρ. 163 του ν. 4764/2020 εφαρμόζεται για εγκλήματα που τελούνται μετά την έναρξη ισχύος του (ήτοι 23.12.2020).</w:t>
      </w:r>
    </w:p>
    <w:p>
      <w:pPr>
        <w:spacing w:before="240" w:after="240"/>
        <w:rPr>
          <w:lang w:val="el" w:eastAsia="el"/>
        </w:rPr>
      </w:pPr>
      <w:r>
        <w:rPr>
          <w:b/>
          <w:bCs/>
          <w:i/>
          <w:iCs/>
          <w:u w:val="single"/>
          <w:lang w:val="el" w:eastAsia="el"/>
        </w:rPr>
        <w:t>257</w:t>
      </w:r>
    </w:p>
    <w:p>
      <w:pPr>
        <w:spacing w:before="240" w:after="240"/>
        <w:rPr>
          <w:lang w:val="el" w:eastAsia="el"/>
        </w:rPr>
      </w:pPr>
      <w:r>
        <w:rPr>
          <w:b/>
          <w:bCs/>
          <w:i/>
          <w:iCs/>
          <w:u w:val="single"/>
          <w:lang w:val="el" w:eastAsia="el"/>
        </w:rPr>
        <w:t>Το άρθρο 56 τίθεται όπως ισχύει μετά και την τελευταία τροποποίησή του με την παρ. 6 του άρθρου 3 του ν. 4337/2015. Η αρχική διατύπωση του άρθρου με 56 με τίτλο «</w:t>
      </w:r>
      <w:r>
        <w:rPr>
          <w:b/>
          <w:bCs/>
          <w:i/>
          <w:iCs/>
          <w:u w:val="single"/>
          <w:lang w:val="el" w:eastAsia="el"/>
        </w:rPr>
        <w:t>Πρόστιμο εκπρόθεσμης υποβολής ή μη υποβολής</w:t>
      </w:r>
      <w:r>
        <w:rPr>
          <w:b/>
          <w:bCs/>
          <w:i/>
          <w:iCs/>
          <w:u w:val="single"/>
          <w:lang w:val="el" w:eastAsia="el"/>
        </w:rPr>
        <w:t xml:space="preserve"> [με την παρ. 13 του άρθρου 48 του ν. 4223/2013 προστέθηκαν οι λέξεις «</w:t>
      </w:r>
      <w:r>
        <w:rPr>
          <w:b/>
          <w:bCs/>
          <w:i/>
          <w:iCs/>
          <w:u w:val="single"/>
          <w:lang w:val="el" w:eastAsia="el"/>
        </w:rPr>
        <w:t>ή ανακριβούς/ατελούς</w:t>
      </w:r>
      <w:r>
        <w:rPr>
          <w:b/>
          <w:bCs/>
          <w:i/>
          <w:iCs/>
          <w:u w:val="single"/>
          <w:lang w:val="el" w:eastAsia="el"/>
        </w:rPr>
        <w:t xml:space="preserve">»] </w:t>
      </w:r>
      <w:r>
        <w:rPr>
          <w:b/>
          <w:bCs/>
          <w:i/>
          <w:iCs/>
          <w:u w:val="single"/>
          <w:lang w:val="el" w:eastAsia="el"/>
        </w:rPr>
        <w:t>Συνοπτικού Πίνακα Πληροφοριών ή Φακέλου Τεκμηρίωσης ενδοομιλικών συναλλαγών</w:t>
      </w:r>
      <w:r>
        <w:rPr>
          <w:b/>
          <w:bCs/>
          <w:i/>
          <w:iCs/>
          <w:u w:val="single"/>
          <w:lang w:val="el" w:eastAsia="el"/>
        </w:rPr>
        <w:t>» είχε ως εξής:</w:t>
      </w:r>
    </w:p>
    <w:p>
      <w:pPr>
        <w:spacing w:before="240" w:after="240"/>
        <w:rPr>
          <w:lang w:val="el" w:eastAsia="el"/>
        </w:rPr>
      </w:pPr>
      <w:r>
        <w:rPr>
          <w:b/>
          <w:bCs/>
          <w:i/>
          <w:iCs/>
          <w:u w:val="single"/>
          <w:lang w:val="el" w:eastAsia="el"/>
        </w:rPr>
        <w:t>«</w:t>
      </w:r>
      <w:r>
        <w:rPr>
          <w:b/>
          <w:bCs/>
          <w:i/>
          <w:iCs/>
          <w:u w:val="single"/>
          <w:lang w:val="el" w:eastAsia="el"/>
        </w:rPr>
        <w:t>1.Σε περίπτωση εκπρόθεσμης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δηλούμενων ακαθάριστων εσόδων του υπόχρεου φορολογουμένου. Το παραπάνω πρόστιμο δεν μπορεί να είναι μικρότερο των χιλίων (1.000) ευρώ και μεγαλύτερο των δέκα χιλιάδων (10.000) ευρώ. Το πρόστιμο της παραγράφου αυτής επιβάλλεται και σε περίπτωση που ο Φάκελος Τεκμηρίωσης δεν τίθεται στη διάθεση της Φορολογικής Διοίκησης μέσα στην προθεσμία που ορίζεται στην παράγραφο 3</w:t>
      </w:r>
      <w:r>
        <w:rPr>
          <w:b/>
          <w:bCs/>
          <w:i/>
          <w:iCs/>
          <w:u w:val="single"/>
          <w:lang w:val="el" w:eastAsia="el"/>
        </w:rPr>
        <w:t xml:space="preserve"> [με την περ. 10 της υποπαρ. Δ.2. του άρθρου πρώτου του ν. 4254/2014 οι λέξεις «</w:t>
      </w:r>
      <w:r>
        <w:rPr>
          <w:b/>
          <w:bCs/>
          <w:i/>
          <w:iCs/>
          <w:u w:val="single"/>
          <w:lang w:val="el" w:eastAsia="el"/>
        </w:rPr>
        <w:t>παράγραφο 4</w:t>
      </w:r>
      <w:r>
        <w:rPr>
          <w:b/>
          <w:bCs/>
          <w:i/>
          <w:iCs/>
          <w:u w:val="single"/>
          <w:lang w:val="el" w:eastAsia="el"/>
        </w:rPr>
        <w:t>» αντικατέστησαν τις λέξεις της αρχικής διατύπωσης «</w:t>
      </w:r>
      <w:r>
        <w:rPr>
          <w:b/>
          <w:bCs/>
          <w:i/>
          <w:iCs/>
          <w:u w:val="single"/>
          <w:lang w:val="el" w:eastAsia="el"/>
        </w:rPr>
        <w:t>παράγραφο 3</w:t>
      </w:r>
      <w:r>
        <w:rPr>
          <w:b/>
          <w:bCs/>
          <w:i/>
          <w:iCs/>
          <w:u w:val="single"/>
          <w:lang w:val="el" w:eastAsia="el"/>
        </w:rPr>
        <w:t xml:space="preserve">»] </w:t>
      </w:r>
      <w:r>
        <w:rPr>
          <w:b/>
          <w:bCs/>
          <w:i/>
          <w:iCs/>
          <w:u w:val="single"/>
          <w:lang w:val="el" w:eastAsia="el"/>
        </w:rPr>
        <w:t>του άρθρου 21 του Κώδικα, ή υποβάλλεται με μη πλήρες ή μη επαρκές περιεχόμενο.</w:t>
      </w:r>
    </w:p>
    <w:p>
      <w:pPr>
        <w:spacing w:before="240" w:after="240"/>
        <w:rPr>
          <w:lang w:val="el" w:eastAsia="el"/>
        </w:rPr>
      </w:pPr>
      <w:r>
        <w:rPr>
          <w:b/>
          <w:bCs/>
          <w:i/>
          <w:iCs/>
          <w:u w:val="single"/>
          <w:lang w:val="el" w:eastAsia="el"/>
        </w:rPr>
        <w:t>1.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p>
    <w:p>
      <w:pPr>
        <w:spacing w:before="240" w:after="240"/>
        <w:rPr>
          <w:lang w:val="el" w:eastAsia="el"/>
        </w:rPr>
      </w:pPr>
      <w:r>
        <w:rPr>
          <w:b/>
          <w:bCs/>
          <w:i/>
          <w:iCs/>
          <w:u w:val="single"/>
          <w:lang w:val="el" w:eastAsia="el"/>
        </w:rPr>
        <w:t>Πρόστιμα εκπρόθεσμης υποβολής ή μη υποβολής ήανακριβούς/ατελούς υποβολής Έκθεσης ανά χώρα και ΔηλωτέαςΔιασυνοριακής Ρύθμισης</w:t>
      </w:r>
    </w:p>
    <w:p>
      <w:pPr>
        <w:spacing w:before="240" w:after="240"/>
        <w:rPr>
          <w:lang w:val="el" w:eastAsia="el"/>
        </w:rPr>
      </w:pPr>
      <w:r>
        <w:rPr>
          <w:b/>
          <w:bCs/>
          <w:i/>
          <w:iCs/>
          <w:u w:val="single"/>
          <w:lang w:val="el" w:eastAsia="el"/>
        </w:rPr>
        <w:t>Στις περιπτώσεις εκπρόθεσμης υποβολής ή μη υποβολής ή ανακριβούς/ατελούς υποβολής Έκθεσης ανά χώρα και Δηλωτέας Διασυνοριακής Ρύθμισης επιβάλλονται, αντί των προστίμων του άρθρου 56, τα ακόλουθα πρόστιμα:</w:t>
      </w:r>
    </w:p>
    <w:p>
      <w:pPr>
        <w:pStyle w:val="MainText"/>
        <w:spacing w:before="120" w:after="0"/>
        <w:rPr>
          <w:lang w:val="el" w:eastAsia="el"/>
        </w:rPr>
      </w:pPr>
      <w:r>
        <w:rPr>
          <w:b/>
          <w:bCs/>
          <w:i/>
          <w:iCs/>
          <w:u w:val="single"/>
          <w:lang w:val="el" w:eastAsia="el"/>
        </w:rPr>
        <w:t>1.</w:t>
      </w:r>
      <w:r>
        <w:rPr>
          <w:b/>
          <w:bCs/>
          <w:i/>
          <w:iCs/>
          <w:u w:val="single"/>
          <w:lang w:val="el" w:eastAsia="el"/>
        </w:rPr>
        <w:t xml:space="preserve"> Σε περίπτωση μη υποβολής Έκθεσης ανά χώρα, επιβάλλεται πρόστιμο είκοσι χιλιάδων (20.000) ευρώ και σε περίπτωση εκπρόθεσμης υποβολής ή υποβολής ανακριβούς Έκθεσης ανά Χώρα επιβάλλεται πρόστιμο δέκα χιλιάδων (10.000) ευρώ στους υπόχρεους της παρ. 1 του άρθρου 9ΑΑ του ν.</w:t>
      </w:r>
      <w:r>
        <w:rPr>
          <w:rStyle w:val="link"/>
          <w:b/>
          <w:bCs/>
          <w:i/>
          <w:iCs/>
          <w:u w:val="single"/>
          <w:lang w:val="el" w:eastAsia="el"/>
        </w:rPr>
        <w:t>4170/2013</w:t>
      </w:r>
      <w:r>
        <w:rPr>
          <w:b/>
          <w:bCs/>
          <w:i/>
          <w:iCs/>
          <w:u w:val="single"/>
          <w:lang w:val="el" w:eastAsia="el"/>
        </w:rPr>
        <w:t>.</w:t>
      </w:r>
    </w:p>
    <w:p>
      <w:pPr>
        <w:pStyle w:val="MainText"/>
        <w:spacing w:before="120" w:after="0"/>
        <w:rPr>
          <w:lang w:val="el" w:eastAsia="el"/>
        </w:rPr>
      </w:pPr>
      <w:r>
        <w:rPr>
          <w:b/>
          <w:bCs/>
          <w:i/>
          <w:iCs/>
          <w:u w:val="single"/>
          <w:lang w:val="el" w:eastAsia="el"/>
        </w:rPr>
        <w:t>2.</w:t>
      </w:r>
      <w:r>
        <w:rPr>
          <w:b/>
          <w:bCs/>
          <w:i/>
          <w:iCs/>
          <w:u w:val="single"/>
          <w:lang w:val="el" w:eastAsia="el"/>
        </w:rPr>
        <w:t xml:space="preserve"> Σε περίπτωση μη υποβολής πληροφοριών σχετικά με δηλωτέα διασυνοριακή ρύθμιση επιβάλλεται στους υπόχρεους του άρθρου 9ΑΒ του ν.</w:t>
      </w:r>
      <w:r>
        <w:rPr>
          <w:rStyle w:val="link"/>
          <w:b/>
          <w:bCs/>
          <w:i/>
          <w:iCs/>
          <w:u w:val="single"/>
          <w:lang w:val="el" w:eastAsia="el"/>
        </w:rPr>
        <w:t>4170/2013</w:t>
      </w:r>
      <w:r>
        <w:rPr>
          <w:b/>
          <w:bCs/>
          <w:i/>
          <w:iCs/>
          <w:u w:val="single"/>
          <w:lang w:val="el" w:eastAsia="el"/>
        </w:rPr>
        <w:t>πρόστιμο πέντε χιλιάδων (5.000) ευρώ, όταν ο υπόχρεος τηρεί απλογραφικό λογιστικό σύστημα, και δέκα χιλιάδων (10.000) ευρώ, όταν ο υπόχρεος τηρεί διπλογραφικό λογιστικό σύστημα, για κάθε δηλωτέα διασυνοριακή ρύθμιση. Το συνολικό ύψος των προστίμων του προηγούμενου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MainText"/>
        <w:spacing w:before="120" w:after="0"/>
        <w:rPr>
          <w:lang w:val="el" w:eastAsia="el"/>
        </w:rPr>
      </w:pPr>
      <w:r>
        <w:rPr>
          <w:b/>
          <w:bCs/>
          <w:i/>
          <w:iCs/>
          <w:u w:val="single"/>
          <w:lang w:val="el" w:eastAsia="el"/>
        </w:rPr>
        <w:t>3.</w:t>
      </w:r>
      <w:r>
        <w:rPr>
          <w:b/>
          <w:bCs/>
          <w:i/>
          <w:iCs/>
          <w:u w:val="single"/>
          <w:lang w:val="el" w:eastAsia="el"/>
        </w:rPr>
        <w:t xml:space="preserve"> Σε περίπτωση υποβολής ανακριβών ή ελλιπών πληροφοριών σχετικά με δηλωτέα διασυνοριακή ρύθμιση, επιβάλλεται στους υπόχρεους του άρθρου 9ΑΒ του ν.</w:t>
      </w:r>
      <w:r>
        <w:rPr>
          <w:rStyle w:val="link"/>
          <w:b/>
          <w:bCs/>
          <w:i/>
          <w:iCs/>
          <w:u w:val="single"/>
          <w:lang w:val="el" w:eastAsia="el"/>
        </w:rPr>
        <w:t>4170/2013</w:t>
      </w:r>
      <w:r>
        <w:rPr>
          <w:b/>
          <w:bCs/>
          <w:i/>
          <w:iCs/>
          <w:u w:val="single"/>
          <w:lang w:val="el" w:eastAsia="el"/>
        </w:rPr>
        <w:t>πρόστιμο δυόμιση χιλιάδων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προηγούμενου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MainText"/>
        <w:spacing w:before="120" w:after="0"/>
        <w:rPr>
          <w:lang w:val="el" w:eastAsia="el"/>
        </w:rPr>
      </w:pPr>
      <w:r>
        <w:rPr>
          <w:b/>
          <w:bCs/>
          <w:i/>
          <w:iCs/>
          <w:u w:val="single"/>
          <w:lang w:val="el" w:eastAsia="el"/>
        </w:rPr>
        <w:t>4.</w:t>
      </w:r>
      <w:r>
        <w:rPr>
          <w:b/>
          <w:bCs/>
          <w:i/>
          <w:iCs/>
          <w:u w:val="single"/>
          <w:lang w:val="el" w:eastAsia="el"/>
        </w:rPr>
        <w:t xml:space="preserve"> Σε περίπτωση εκπρόθεσμης υποβολής πληροφοριών σχετικά με δηλωτέα διασυνοριακή ρύθμιση, επιβάλλεται στους υπόχρεους του άρθρου 9ΑΒ του ν.</w:t>
      </w:r>
      <w:r>
        <w:rPr>
          <w:rStyle w:val="link"/>
          <w:b/>
          <w:bCs/>
          <w:i/>
          <w:iCs/>
          <w:u w:val="single"/>
          <w:lang w:val="el" w:eastAsia="el"/>
        </w:rPr>
        <w:t>4170/2013</w:t>
      </w:r>
      <w:r>
        <w:rPr>
          <w:b/>
          <w:bCs/>
          <w:i/>
          <w:iCs/>
          <w:u w:val="single"/>
          <w:lang w:val="el" w:eastAsia="el"/>
        </w:rPr>
        <w:t>πρόστιμο διακοσίων πενήντα (250) ευρώ, όταν ο υπόχρεος τηρεί απλογραφικό λογιστικό σύστημα, και πεντακοσίων (500) ευρώ, όταν ο υπόχρεος τηρεί διπλογραφικό λογιστικό σύστημα ανά μήνα καθυστέρησης και μέχρι τρεις μήνες, για κάθε δηλωτέα διασυνοριακή ρύθμιση. Σε περίπτωση που η υποβολή γίνεται μετά από την παρέλευση τριών μηνών από την προθεσμία εμπρόθεσμης δήλωσης, επιβάλλεται πρόστιμο δυόμιση χιλιάδων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προηγούμενου εδαφίου δεν μπορεί να υπερβαίνει το διπλάσιο του προβλεπόμενου προστίμου των δυόμιση χιλιάδων (2.500) ευρώ ή πέντε χιλιάδων (5.000) ευρώ, αντίστοιχα, ανά ημερολογιακό έτος, για κάθε δηλωτέα διασυνοριακή ρύθμιση. Σε περίπτωση που το πρόστιμο εκπρόθεσμης υποβολής επιβάλλεται μετά από έλεγχο, το συνολικό ύψος των προστίμων δεν μπορεί να υπερβαίνει το δεκαπλάσιο του προβλεπόμενου προστίμου των δυόμιση χιλιάδων (2.500) ευρώ ή πέντε χιλιάδων (5.000) ευρώ, αντίστοιχα, ανά φορολογικό έλεγχο, για κάθε δηλωτέα διασυνοριακή ρύθμιση.</w:t>
      </w:r>
    </w:p>
    <w:p>
      <w:pPr>
        <w:pStyle w:val="MainText"/>
        <w:spacing w:before="120" w:after="0"/>
        <w:rPr>
          <w:lang w:val="el" w:eastAsia="el"/>
        </w:rPr>
      </w:pPr>
      <w:r>
        <w:rPr>
          <w:b/>
          <w:bCs/>
          <w:i/>
          <w:iCs/>
          <w:u w:val="single"/>
          <w:lang w:val="el" w:eastAsia="el"/>
        </w:rPr>
        <w:t>5.</w:t>
      </w:r>
      <w:r>
        <w:rPr>
          <w:b/>
          <w:bCs/>
          <w:i/>
          <w:iCs/>
          <w:u w:val="single"/>
          <w:lang w:val="el" w:eastAsia="el"/>
        </w:rPr>
        <w:t xml:space="preserve"> Σε περίπτωση που ενδιάμεσος, ο οποίος απαλλάσσεται από την υποχρέωση υποβολής πληροφοριών σχετικά με δηλωτέα διασυνοριακή ρύθμιση, δεν προβαίνει στη γνωστοποίηση σύμφωνα με την παρ. 4 του άρθρου 9ΑΒ, επιβάλλεται πρόστιμο πέντε χιλιάδων (5.000) ευρώ, αν ο ενδιάμεσος τηρεί απλογραφικό λογιστικό σύστημα, και δέκα χιλιάδων (10.000) ευρώ, αν ο ενδιάμεσος τηρεί διπλογραφικό λογιστικό σύστημα. Το συνολικό ύψος των προστίμων του προηγούμενου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Heading6"/>
        <w:spacing w:before="240" w:after="240"/>
        <w:rPr>
          <w:lang w:val="el" w:eastAsia="el"/>
        </w:rPr>
      </w:pPr>
      <w:r>
        <w:rPr>
          <w:rStyle w:val="article-num"/>
          <w:b/>
          <w:bCs/>
          <w:i/>
          <w:iCs/>
          <w:u w:val="single"/>
          <w:lang w:val="el" w:eastAsia="el"/>
        </w:rPr>
        <w:t>Άρθρο 57</w:t>
      </w:r>
      <w:r>
        <w:rPr>
          <w:rStyle w:val="Hyperlink"/>
          <w:b/>
          <w:bCs/>
          <w:i/>
          <w:iCs/>
          <w:color w:val="000000"/>
          <w:sz w:val="20"/>
          <w:szCs w:val="20"/>
          <w:u w:val="none" w:color="0000EE"/>
          <w:vertAlign w:val="superscript"/>
          <w:lang w:val="el" w:eastAsia="el"/>
        </w:rPr>
        <w:footnoteReference w:id="184"/>
      </w:r>
    </w:p>
    <w:p>
      <w:pPr>
        <w:spacing w:before="240" w:after="240"/>
        <w:rPr>
          <w:lang w:val="el" w:eastAsia="el"/>
        </w:rPr>
      </w:pPr>
      <w:r>
        <w:rPr>
          <w:b/>
          <w:bCs/>
          <w:i/>
          <w:iCs/>
          <w:u w:val="single"/>
          <w:lang w:val="el" w:eastAsia="el"/>
        </w:rPr>
        <w:t>[</w:t>
      </w:r>
      <w:r>
        <w:rPr>
          <w:b/>
          <w:bCs/>
          <w:i/>
          <w:iCs/>
          <w:u w:val="single"/>
          <w:lang w:val="el" w:eastAsia="el"/>
        </w:rPr>
        <w:t>έχει καταργηθεί για τις οφειλές που καταχωρίζονται στα βιβλία εισπρακτέων εσόδων της Φορολογικής Διοίκησης από τη δημοσίευση του νόμου 4321/2015 (Α΄ 32), δηλ. από 21.3.2015]</w:t>
      </w:r>
    </w:p>
    <w:p>
      <w:pPr>
        <w:pStyle w:val="Heading6"/>
        <w:spacing w:before="240" w:after="240"/>
        <w:rPr>
          <w:lang w:val="el" w:eastAsia="el"/>
        </w:rPr>
      </w:pPr>
      <w:r>
        <w:rPr>
          <w:b/>
          <w:bCs/>
          <w:i/>
          <w:iCs/>
          <w:u w:val="single"/>
          <w:lang w:val="el" w:eastAsia="el"/>
        </w:rPr>
        <w:t>Άρθρο 58</w:t>
      </w:r>
      <w:r>
        <w:rPr>
          <w:b/>
          <w:bCs/>
          <w:i/>
          <w:iCs/>
          <w:u w:val="single"/>
          <w:lang w:val="el" w:eastAsia="el"/>
        </w:rPr>
        <w:t xml:space="preserve"> </w:t>
      </w:r>
    </w:p>
    <w:p>
      <w:pPr>
        <w:pStyle w:val="Heading6"/>
        <w:spacing w:before="240" w:after="240"/>
        <w:rPr>
          <w:lang w:val="el" w:eastAsia="el"/>
        </w:rPr>
      </w:pPr>
      <w:r>
        <w:rPr>
          <w:b/>
          <w:bCs/>
          <w:i/>
          <w:iCs/>
          <w:u w:val="single"/>
          <w:lang w:val="el" w:eastAsia="el"/>
        </w:rPr>
        <w:t>Πρόστιμο ανακριβούς δήλωσης ή μη υποβολής δήλωσης</w:t>
      </w:r>
    </w:p>
    <w:p>
      <w:pPr>
        <w:spacing w:before="240" w:after="240"/>
        <w:rPr>
          <w:lang w:val="el" w:eastAsia="el"/>
        </w:rPr>
      </w:pPr>
      <w:r>
        <w:rPr>
          <w:b/>
          <w:bCs/>
          <w:i/>
          <w:iCs/>
          <w:sz w:val="30"/>
          <w:szCs w:val="30"/>
          <w:u w:val="single"/>
          <w:vertAlign w:val="superscript"/>
          <w:lang w:val="el" w:eastAsia="el"/>
        </w:rPr>
        <w:t>Πρόστιμο ανακριβούς δήλωσης</w:t>
      </w:r>
      <w:r>
        <w:rPr>
          <w:b/>
          <w:bCs/>
          <w:i/>
          <w:iCs/>
          <w:u w:val="single"/>
          <w:lang w:val="el" w:eastAsia="el"/>
        </w:rPr>
        <w:t>1.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που προκύπτει προς καταβολή</w:t>
      </w:r>
      <w:hyperlink r:id="rId112" w:history="1">
        <w:r>
          <w:rPr>
            <w:rStyle w:val="Hyperlink"/>
            <w:b/>
            <w:bCs/>
            <w:i/>
            <w:iCs/>
            <w:color w:val="0000EE"/>
            <w:sz w:val="30"/>
            <w:szCs w:val="30"/>
            <w:u w:color="0000EE"/>
            <w:vertAlign w:val="superscript"/>
            <w:lang w:val="el" w:eastAsia="el"/>
          </w:rPr>
          <w:t>261</w:t>
        </w:r>
      </w:hyperlink>
      <w:r>
        <w:rPr>
          <w:b/>
          <w:bCs/>
          <w:i/>
          <w:iCs/>
          <w:sz w:val="30"/>
          <w:szCs w:val="30"/>
          <w:u w:val="single"/>
          <w:vertAlign w:val="superscript"/>
          <w:lang w:val="el" w:eastAsia="el"/>
        </w:rPr>
        <w:t>.</w:t>
      </w:r>
      <w:r>
        <w:rPr>
          <w:b/>
          <w:bCs/>
          <w:i/>
          <w:iCs/>
          <w:u w:val="single"/>
          <w:lang w:val="el" w:eastAsia="el"/>
        </w:rPr>
        <w:t xml:space="preserve"> ως εξής:</w:t>
      </w:r>
    </w:p>
    <w:p>
      <w:pPr>
        <w:pStyle w:val="StructureList1"/>
        <w:spacing w:before="120" w:after="0"/>
        <w:rPr>
          <w:lang w:val="el" w:eastAsia="el"/>
        </w:rPr>
      </w:pPr>
      <w:r>
        <w:rPr>
          <w:b/>
          <w:bCs/>
          <w:i/>
          <w:iCs/>
          <w:u w:val="single"/>
          <w:lang w:val="el" w:eastAsia="el"/>
        </w:rPr>
        <w:t>α)</w:t>
      </w:r>
      <w:r>
        <w:rPr>
          <w:b/>
          <w:bCs/>
          <w:i/>
          <w:iCs/>
          <w:u w:val="single"/>
          <w:lang w:val="en" w:eastAsia="en"/>
        </w:rPr>
        <w:tab/>
      </w:r>
      <w:r>
        <w:rPr>
          <w:b/>
          <w:bCs/>
          <w:i/>
          <w:iCs/>
          <w:u w:val="single"/>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spacing w:before="240" w:after="240"/>
        <w:rPr>
          <w:lang w:val="el" w:eastAsia="el"/>
        </w:rPr>
      </w:pPr>
      <w:r>
        <w:rPr>
          <w:b/>
          <w:bCs/>
          <w:i/>
          <w:iCs/>
          <w:u w:val="single"/>
          <w:lang w:val="el" w:eastAsia="el"/>
        </w:rPr>
        <w:t>β)</w:t>
      </w:r>
      <w:hyperlink r:id="rId113" w:history="1">
        <w:r>
          <w:rPr>
            <w:rStyle w:val="Hyperlink"/>
            <w:b/>
            <w:bCs/>
            <w:i/>
            <w:iCs/>
            <w:color w:val="0000EE"/>
            <w:sz w:val="30"/>
            <w:szCs w:val="30"/>
            <w:u w:color="0000EE"/>
            <w:vertAlign w:val="superscript"/>
            <w:lang w:val="el" w:eastAsia="el"/>
          </w:rPr>
          <w:t>262</w:t>
        </w:r>
      </w:hyperlink>
      <w:r>
        <w:rPr>
          <w:b/>
          <w:bCs/>
          <w:i/>
          <w:iCs/>
          <w:u w:val="single"/>
          <w:lang w:val="el" w:eastAsia="el"/>
        </w:rPr>
        <w:t xml:space="preserve"> 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p>
    <w:p>
      <w:pPr>
        <w:spacing w:before="240" w:after="240"/>
        <w:rPr>
          <w:lang w:val="el" w:eastAsia="el"/>
        </w:rPr>
      </w:pPr>
      <w:r>
        <w:rPr>
          <w:b/>
          <w:bCs/>
          <w:i/>
          <w:iCs/>
          <w:u w:val="single"/>
          <w:lang w:val="el" w:eastAsia="el"/>
        </w:rPr>
        <w:t>γ)</w:t>
      </w:r>
      <w:hyperlink r:id="rId114" w:history="1">
        <w:r>
          <w:rPr>
            <w:rStyle w:val="Hyperlink"/>
            <w:b/>
            <w:bCs/>
            <w:i/>
            <w:iCs/>
            <w:color w:val="0000EE"/>
            <w:sz w:val="30"/>
            <w:szCs w:val="30"/>
            <w:u w:color="0000EE"/>
            <w:vertAlign w:val="superscript"/>
            <w:lang w:val="el" w:eastAsia="el"/>
          </w:rPr>
          <w:t>263</w:t>
        </w:r>
      </w:hyperlink>
      <w:r>
        <w:rPr>
          <w:b/>
          <w:bCs/>
          <w:i/>
          <w:iCs/>
          <w:u w:val="single"/>
          <w:lang w:val="el" w:eastAsia="el"/>
        </w:rPr>
        <w:t xml:space="preserve"> 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p>
    <w:p>
      <w:pPr>
        <w:pStyle w:val="MainText"/>
        <w:spacing w:before="120" w:after="0"/>
        <w:rPr>
          <w:lang w:val="el" w:eastAsia="el"/>
        </w:rPr>
      </w:pPr>
      <w:r>
        <w:rPr>
          <w:b/>
          <w:bCs/>
          <w:i/>
          <w:iCs/>
          <w:u w:val="single"/>
          <w:lang w:val="el" w:eastAsia="el"/>
        </w:rPr>
        <w:t>2.</w:t>
      </w:r>
      <w:r>
        <w:rPr>
          <w:b/>
          <w:bCs/>
          <w:i/>
          <w:iCs/>
          <w:u w:val="single"/>
          <w:lang w:val="el" w:eastAsia="el"/>
        </w:rPr>
        <w:t xml:space="preserve"> 264 </w:t>
      </w:r>
      <w:hyperlink r:id="rId115" w:history="1">
        <w:r>
          <w:rPr>
            <w:rStyle w:val="Hyperlink"/>
            <w:b/>
            <w:bCs/>
            <w:i/>
            <w:iCs/>
            <w:color w:val="0000EE"/>
            <w:sz w:val="30"/>
            <w:szCs w:val="30"/>
            <w:u w:color="0000EE"/>
            <w:vertAlign w:val="superscript"/>
            <w:lang w:val="el" w:eastAsia="el"/>
          </w:rPr>
          <w:t>264</w:t>
        </w:r>
      </w:hyperlink>
      <w:r>
        <w:rPr>
          <w:b/>
          <w:bCs/>
          <w:i/>
          <w:iCs/>
          <w:u w:val="single"/>
          <w:lang w:val="el" w:eastAsia="el"/>
        </w:rPr>
        <w:t xml:space="preserve"> Σε περίπτωση μη υποβολής δήλωσης από την οποία θα προέκυπτε υποχρέωση καταβολής φόρου επιβάλλεται πρόστιμο ίσο με ποσοστό πενήντα τοις εκατό (50%) επί του ποσού του φόρου που αναλογεί στη μη υποβληθείσα δήλωση.</w:t>
      </w:r>
    </w:p>
    <w:p>
      <w:pPr>
        <w:pStyle w:val="Heading6"/>
        <w:spacing w:before="240" w:after="240"/>
        <w:rPr>
          <w:lang w:val="el" w:eastAsia="el"/>
        </w:rPr>
      </w:pPr>
      <w:r>
        <w:rPr>
          <w:b/>
          <w:bCs/>
          <w:i/>
          <w:iCs/>
          <w:u w:val="single"/>
          <w:lang w:val="el" w:eastAsia="el"/>
        </w:rPr>
        <w:t>Άρθρο 58Α</w:t>
      </w:r>
      <w:hyperlink r:id="rId116" w:history="1"/>
    </w:p>
    <w:p>
      <w:pPr>
        <w:pStyle w:val="Heading6"/>
        <w:spacing w:before="240" w:after="240"/>
        <w:rPr>
          <w:lang w:val="el" w:eastAsia="el"/>
        </w:rPr>
      </w:pPr>
      <w:hyperlink r:id="rId117" w:history="1">
        <w:r>
          <w:rPr>
            <w:rStyle w:val="Hyperlink"/>
            <w:b/>
            <w:bCs/>
            <w:i/>
            <w:iCs/>
            <w:color w:val="0000EE"/>
            <w:sz w:val="30"/>
            <w:szCs w:val="30"/>
            <w:u w:color="0000EE"/>
            <w:vertAlign w:val="superscript"/>
            <w:lang w:val="el" w:eastAsia="el"/>
          </w:rPr>
          <w:t>265</w:t>
        </w:r>
      </w:hyperlink>
    </w:p>
    <w:p>
      <w:pPr>
        <w:spacing w:before="240" w:after="240"/>
        <w:rPr>
          <w:lang w:val="el" w:eastAsia="el"/>
        </w:rPr>
      </w:pPr>
      <w:r>
        <w:rPr>
          <w:b/>
          <w:bCs/>
          <w:i/>
          <w:iCs/>
          <w:u w:val="single"/>
          <w:lang w:val="el" w:eastAsia="el"/>
        </w:rPr>
        <w:t>Πρόστιμα για παραβάσεις σχετικές με τον φόρο προστιθέμενηςαξίας</w:t>
      </w:r>
    </w:p>
    <w:p>
      <w:pPr>
        <w:spacing w:before="240" w:after="240"/>
        <w:rPr>
          <w:lang w:val="el" w:eastAsia="el"/>
        </w:rPr>
      </w:pPr>
      <w:r>
        <w:rPr>
          <w:b/>
          <w:bCs/>
          <w:i/>
          <w:iCs/>
          <w:u w:val="single"/>
          <w:lang w:val="el" w:eastAsia="el"/>
        </w:rPr>
        <w:t>262 Η περ. β΄ τίθεται, όπως αντικαταστάθηκε με την παρ. 7α΄ του</w:t>
      </w:r>
      <w:r>
        <w:rPr>
          <w:rStyle w:val="link"/>
          <w:b/>
          <w:bCs/>
          <w:i/>
          <w:iCs/>
          <w:u w:val="single"/>
          <w:lang w:val="el" w:eastAsia="el"/>
        </w:rPr>
        <w:t xml:space="preserve">άρθρου </w:t>
      </w:r>
      <w:r>
        <w:rPr>
          <w:rStyle w:val="link"/>
          <w:b/>
          <w:bCs/>
          <w:i/>
          <w:iCs/>
          <w:u w:val="single"/>
          <w:lang w:val="el" w:eastAsia="el"/>
        </w:rPr>
        <w:t>3</w:t>
      </w:r>
      <w:r>
        <w:rPr>
          <w:b/>
          <w:bCs/>
          <w:i/>
          <w:iCs/>
          <w:u w:val="single"/>
          <w:lang w:val="el" w:eastAsia="el"/>
        </w:rPr>
        <w:t>του ν.</w:t>
      </w:r>
      <w:r>
        <w:rPr>
          <w:rStyle w:val="link"/>
          <w:b/>
          <w:bCs/>
          <w:i/>
          <w:iCs/>
          <w:u w:val="single"/>
          <w:lang w:val="el" w:eastAsia="el"/>
        </w:rPr>
        <w:t>4337/2015</w:t>
      </w:r>
      <w:r>
        <w:rPr>
          <w:b/>
          <w:bCs/>
          <w:i/>
          <w:iCs/>
          <w:u w:val="single"/>
          <w:lang w:val="el" w:eastAsia="el"/>
        </w:rPr>
        <w:t>. Η αρχική διατύπωση είχε ως εξής: «</w:t>
      </w:r>
      <w:r>
        <w:rPr>
          <w:b/>
          <w:bCs/>
          <w:i/>
          <w:iCs/>
          <w:u w:val="single"/>
          <w:lang w:val="el" w:eastAsia="el"/>
        </w:rPr>
        <w:t>τριάντα τοις εκατό (30%) του ποσού της διαφοράς, αν το εν λόγω ποσό υπερβαίνει σε ποσοστό το είκοσι τοις εκατό (20%) του φόρου που προκύπτει βάσει της φορολογικής δήλωσης,</w:t>
      </w:r>
      <w:r>
        <w:rPr>
          <w:b/>
          <w:bCs/>
          <w:i/>
          <w:iCs/>
          <w:u w:val="single"/>
          <w:lang w:val="el" w:eastAsia="el"/>
        </w:rPr>
        <w:t>». Για το πεδίο εφαρμογής της περ. β΄ βλ. άρθρο 7 του ν. 4337/2015.</w:t>
      </w:r>
    </w:p>
    <w:p>
      <w:pPr>
        <w:spacing w:before="240" w:after="240"/>
        <w:rPr>
          <w:lang w:val="el" w:eastAsia="el"/>
        </w:rPr>
      </w:pPr>
      <w:r>
        <w:rPr>
          <w:b/>
          <w:bCs/>
          <w:i/>
          <w:iCs/>
          <w:u w:val="single"/>
          <w:lang w:val="el" w:eastAsia="el"/>
        </w:rPr>
        <w:t>263 Η περ. γ΄ τίθεται, όπως αντικαταστάθηκε με την παρ. 7α΄ του</w:t>
      </w:r>
      <w:r>
        <w:rPr>
          <w:rStyle w:val="link"/>
          <w:b/>
          <w:bCs/>
          <w:i/>
          <w:iCs/>
          <w:u w:val="single"/>
          <w:lang w:val="el" w:eastAsia="el"/>
        </w:rPr>
        <w:t xml:space="preserve">άρθρου </w:t>
      </w:r>
      <w:r>
        <w:rPr>
          <w:rStyle w:val="link"/>
          <w:b/>
          <w:bCs/>
          <w:i/>
          <w:iCs/>
          <w:u w:val="single"/>
          <w:lang w:val="el" w:eastAsia="el"/>
        </w:rPr>
        <w:t>3</w:t>
      </w:r>
      <w:r>
        <w:rPr>
          <w:b/>
          <w:bCs/>
          <w:i/>
          <w:iCs/>
          <w:u w:val="single"/>
          <w:lang w:val="el" w:eastAsia="el"/>
        </w:rPr>
        <w:t>του ν.</w:t>
      </w:r>
      <w:r>
        <w:rPr>
          <w:rStyle w:val="link"/>
          <w:b/>
          <w:bCs/>
          <w:i/>
          <w:iCs/>
          <w:u w:val="single"/>
          <w:lang w:val="el" w:eastAsia="el"/>
        </w:rPr>
        <w:t>4337/2015</w:t>
      </w:r>
      <w:r>
        <w:rPr>
          <w:b/>
          <w:bCs/>
          <w:i/>
          <w:iCs/>
          <w:u w:val="single"/>
          <w:lang w:val="el" w:eastAsia="el"/>
        </w:rPr>
        <w:t>. Η αρχική διατύπωση είχε ως εξής: «</w:t>
      </w:r>
      <w:r>
        <w:rPr>
          <w:b/>
          <w:bCs/>
          <w:i/>
          <w:iCs/>
          <w:u w:val="single"/>
          <w:lang w:val="el" w:eastAsia="el"/>
        </w:rPr>
        <w:t>εκατό τοις εκατό (100%) του ποσού της διαφοράς, αν το εν λόγω ποσό υπερβαίνει σε ποσοστό το πενήντα τοις εκατό (50%) του φόρου που προκύπτει με βάση τη φορολογική δήλωση και αποδεικνύεται ότι η ανακρίβεια οφείλεται σε πρόθεση του φορολογουμένου.</w:t>
      </w:r>
      <w:r>
        <w:rPr>
          <w:b/>
          <w:bCs/>
          <w:i/>
          <w:iCs/>
          <w:u w:val="single"/>
          <w:lang w:val="el" w:eastAsia="el"/>
        </w:rPr>
        <w:t>». Για το πεδίο εφαρμογής της περ. γ΄ βλ. άρθρο 7 του ν. 4337/2015.</w:t>
      </w:r>
    </w:p>
    <w:p>
      <w:pPr>
        <w:spacing w:before="240" w:after="240"/>
        <w:rPr>
          <w:lang w:val="el" w:eastAsia="el"/>
        </w:rPr>
      </w:pPr>
      <w:r>
        <w:rPr>
          <w:b/>
          <w:bCs/>
          <w:i/>
          <w:iCs/>
          <w:u w:val="single"/>
          <w:lang w:val="el" w:eastAsia="el"/>
        </w:rPr>
        <w:t>264 Η παρ. 2 τίθεται, όπως αντικαταστάθηκε με την παρ. 7β΄ του</w:t>
      </w:r>
      <w:r>
        <w:rPr>
          <w:rStyle w:val="link"/>
          <w:b/>
          <w:bCs/>
          <w:i/>
          <w:iCs/>
          <w:u w:val="single"/>
          <w:lang w:val="el" w:eastAsia="el"/>
        </w:rPr>
        <w:t xml:space="preserve">άρθρου </w:t>
      </w:r>
      <w:r>
        <w:rPr>
          <w:rStyle w:val="link"/>
          <w:b/>
          <w:bCs/>
          <w:i/>
          <w:iCs/>
          <w:u w:val="single"/>
          <w:lang w:val="el" w:eastAsia="el"/>
        </w:rPr>
        <w:t>3</w:t>
      </w:r>
      <w:r>
        <w:rPr>
          <w:b/>
          <w:bCs/>
          <w:i/>
          <w:iCs/>
          <w:u w:val="single"/>
          <w:lang w:val="el" w:eastAsia="el"/>
        </w:rPr>
        <w:t xml:space="preserve">του ν. </w:t>
      </w:r>
      <w:r>
        <w:rPr>
          <w:rStyle w:val="link"/>
          <w:b/>
          <w:bCs/>
          <w:i/>
          <w:iCs/>
          <w:u w:val="single"/>
          <w:lang w:val="el" w:eastAsia="el"/>
        </w:rPr>
        <w:t>4337/2015</w:t>
      </w:r>
      <w:r>
        <w:rPr>
          <w:b/>
          <w:bCs/>
          <w:i/>
          <w:iCs/>
          <w:u w:val="single"/>
          <w:lang w:val="el" w:eastAsia="el"/>
        </w:rPr>
        <w:t>. Η αρχική διατύπωση είχε ως εξής: «</w:t>
      </w:r>
      <w:r>
        <w:rPr>
          <w:b/>
          <w:bCs/>
          <w:i/>
          <w:iCs/>
          <w:u w:val="single"/>
          <w:lang w:val="el" w:eastAsia="el"/>
        </w:rPr>
        <w:t>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w:t>
      </w:r>
      <w:r>
        <w:rPr>
          <w:b/>
          <w:bCs/>
          <w:i/>
          <w:iCs/>
          <w:u w:val="single"/>
          <w:lang w:val="el" w:eastAsia="el"/>
        </w:rPr>
        <w:t>»</w:t>
      </w:r>
      <w:r>
        <w:rPr>
          <w:b/>
          <w:bCs/>
          <w:i/>
          <w:iCs/>
          <w:u w:val="single"/>
          <w:lang w:val="el" w:eastAsia="el"/>
        </w:rPr>
        <w:t>.</w:t>
      </w:r>
      <w:r>
        <w:rPr>
          <w:b/>
          <w:bCs/>
          <w:i/>
          <w:iCs/>
          <w:u w:val="single"/>
          <w:lang w:val="el" w:eastAsia="el"/>
        </w:rPr>
        <w:t xml:space="preserve"> [Με την παρ. 15 του άρθρου 48 του ν. 4223/2013 προστέθηκε δεύτερο εδάφιο ως εξής: «</w:t>
      </w:r>
      <w:r>
        <w:rPr>
          <w:b/>
          <w:bCs/>
          <w:i/>
          <w:iCs/>
          <w:u w:val="single"/>
          <w:lang w:val="el" w:eastAsia="el"/>
        </w:rPr>
        <w:t>Επί εκτιμώμενου προσδιορισμού φόρου το πρόστιμο του προηγούμενου εδαφίου ανέρχεται σε ποσοστό είκοσι τοις εκατό (20%) του φόρου</w:t>
      </w:r>
      <w:r>
        <w:rPr>
          <w:b/>
          <w:bCs/>
          <w:i/>
          <w:iCs/>
          <w:u w:val="single"/>
          <w:lang w:val="el" w:eastAsia="el"/>
        </w:rPr>
        <w:t>.»]. Για το πεδίο εφαρμογής της παρ. 2 βλ. άρθρο 7 του ν. 4337/2015.</w:t>
      </w:r>
    </w:p>
    <w:p>
      <w:pPr>
        <w:spacing w:before="240" w:after="240"/>
        <w:rPr>
          <w:lang w:val="el" w:eastAsia="el"/>
        </w:rPr>
      </w:pPr>
      <w:r>
        <w:rPr>
          <w:b/>
          <w:bCs/>
          <w:i/>
          <w:iCs/>
          <w:u w:val="single"/>
          <w:lang w:val="el" w:eastAsia="el"/>
        </w:rPr>
        <w:t>265 Το άρθρο 58Α τίθεται, όπως προστέθηκε με την παρ. 8 του άρθρου 3 του ν. 4337/2015 και ισχύει μετά την τροποποίησή του με το άρθρο 51 του ν. 4410/2016. Η αρχική διατύπωση είχε ως εξής: «</w:t>
      </w:r>
      <w:r>
        <w:rPr>
          <w:b/>
          <w:bCs/>
          <w:i/>
          <w:iCs/>
          <w:u w:val="single"/>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p>
    <w:p>
      <w:pPr>
        <w:pStyle w:val="MainText"/>
        <w:spacing w:before="120" w:after="0"/>
        <w:rPr>
          <w:lang w:val="el" w:eastAsia="el"/>
        </w:rPr>
      </w:pPr>
      <w:r>
        <w:rPr>
          <w:b/>
          <w:bCs/>
          <w:i/>
          <w:iCs/>
          <w:u w:val="single"/>
          <w:lang w:val="el" w:eastAsia="el"/>
        </w:rPr>
        <w:t>1.</w:t>
      </w:r>
      <w:r>
        <w:rPr>
          <w:b/>
          <w:bCs/>
          <w:i/>
          <w:iCs/>
          <w:u w:val="single"/>
          <w:lang w:val="el" w:eastAsia="el"/>
        </w:rPr>
        <w:t xml:space="preserve"> </w:t>
      </w:r>
      <w:r>
        <w:rPr>
          <w:b/>
          <w:bCs/>
          <w:i/>
          <w:iCs/>
          <w:u w:val="single"/>
          <w:lang w:val="el" w:eastAsia="el"/>
        </w:rPr>
        <w:t>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w:t>
      </w:r>
    </w:p>
    <w:p>
      <w:pPr>
        <w:pStyle w:val="MainText"/>
        <w:spacing w:before="120" w:after="0"/>
        <w:rPr>
          <w:lang w:val="el" w:eastAsia="el"/>
        </w:rPr>
      </w:pPr>
      <w:r>
        <w:rPr>
          <w:b/>
          <w:bCs/>
          <w:i/>
          <w:iCs/>
          <w:u w:val="single"/>
          <w:lang w:val="el" w:eastAsia="el"/>
        </w:rPr>
        <w:t>2.</w:t>
      </w:r>
      <w:r>
        <w:rPr>
          <w:b/>
          <w:bCs/>
          <w:i/>
          <w:iCs/>
          <w:u w:val="single"/>
          <w:lang w:val="el" w:eastAsia="el"/>
        </w:rPr>
        <w:t xml:space="preserve"> </w:t>
      </w:r>
      <w:r>
        <w:rPr>
          <w:b/>
          <w:bCs/>
          <w:i/>
          <w:iCs/>
          <w:u w:val="single"/>
          <w:lang w:val="el" w:eastAsia="el"/>
        </w:rPr>
        <w:t>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p>
    <w:p>
      <w:pPr>
        <w:pStyle w:val="MainText"/>
        <w:spacing w:before="120" w:after="0"/>
        <w:rPr>
          <w:lang w:val="el" w:eastAsia="el"/>
        </w:rPr>
      </w:pPr>
      <w:r>
        <w:rPr>
          <w:b/>
          <w:bCs/>
          <w:i/>
          <w:iCs/>
          <w:u w:val="single"/>
          <w:lang w:val="el" w:eastAsia="el"/>
        </w:rPr>
        <w:t>3.</w:t>
      </w:r>
      <w:r>
        <w:rPr>
          <w:b/>
          <w:bCs/>
          <w:i/>
          <w:iCs/>
          <w:u w:val="single"/>
          <w:lang w:val="el" w:eastAsia="el"/>
        </w:rPr>
        <w:t xml:space="preserve"> </w:t>
      </w:r>
      <w:r>
        <w:rPr>
          <w:b/>
          <w:bCs/>
          <w:i/>
          <w:iCs/>
          <w:u w:val="single"/>
          <w:lang w:val="el" w:eastAsia="el"/>
        </w:rPr>
        <w:t>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p>
    <w:p>
      <w:pPr>
        <w:pStyle w:val="MainText"/>
        <w:spacing w:before="120" w:after="0"/>
        <w:rPr>
          <w:lang w:val="el" w:eastAsia="el"/>
        </w:rPr>
      </w:pPr>
      <w:r>
        <w:rPr>
          <w:b/>
          <w:bCs/>
          <w:i/>
          <w:iCs/>
          <w:u w:val="single"/>
          <w:lang w:val="el" w:eastAsia="el"/>
        </w:rPr>
        <w:t>4.</w:t>
      </w:r>
      <w:r>
        <w:rPr>
          <w:b/>
          <w:bCs/>
          <w:i/>
          <w:iCs/>
          <w:u w:val="single"/>
          <w:lang w:val="el" w:eastAsia="el"/>
        </w:rPr>
        <w:t xml:space="preserve"> </w:t>
      </w:r>
      <w:r>
        <w:rPr>
          <w:b/>
          <w:bCs/>
          <w:i/>
          <w:iCs/>
          <w:u w:val="single"/>
          <w:lang w:val="el" w:eastAsia="el"/>
        </w:rPr>
        <w:t>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b/>
          <w:bCs/>
          <w:i/>
          <w:iCs/>
          <w:u w:val="single"/>
          <w:lang w:val="el" w:eastAsia="el"/>
        </w:rPr>
        <w:t>» [Με το άρθρο 21 της από 24 Δεκεμβρίου 2015 Πράξης Νομοθετικού Περιεχομένου, η οποία κυρώθηκε με το άρθρο πρώτο του ν. 4366/2016 (Α΄ 94) προστέθηκε παρ. 5 ως εξής: «</w:t>
      </w:r>
      <w:r>
        <w:rPr>
          <w:b/>
          <w:bCs/>
          <w:i/>
          <w:iCs/>
          <w:u w:val="single"/>
          <w:lang w:val="el" w:eastAsia="el"/>
        </w:rPr>
        <w:t>Στις περιπτώσεις που επιβάλλονται τα πρόστιμα για παραβάσεις των παρ. 1, 3 ή 4 για τις οποίες συντρέχει και περίπτωση παράβασης της παρ. 2 περί υποβολής ανακριβούς ή μη υποβολής δήλωσης, τα πρόστιμα αυτά αφαιρούνται από το πρόστιμο της παρ. 2</w:t>
      </w:r>
      <w:r>
        <w:rPr>
          <w:b/>
          <w:bCs/>
          <w:i/>
          <w:iCs/>
          <w:u w:val="single"/>
          <w:lang w:val="el" w:eastAsia="el"/>
        </w:rPr>
        <w:t>»]</w:t>
      </w:r>
    </w:p>
    <w:p>
      <w:pPr>
        <w:spacing w:before="240" w:after="240"/>
        <w:rPr>
          <w:lang w:val="el" w:eastAsia="el"/>
        </w:rPr>
      </w:pPr>
      <w:r>
        <w:rPr>
          <w:b/>
          <w:bCs/>
          <w:i/>
          <w:iCs/>
          <w:u w:val="single"/>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p>
    <w:p>
      <w:pPr>
        <w:spacing w:before="240" w:after="240"/>
        <w:rPr>
          <w:lang w:val="el" w:eastAsia="el"/>
        </w:rPr>
      </w:pPr>
      <w:r>
        <w:rPr>
          <w:b/>
          <w:bCs/>
          <w:i/>
          <w:iCs/>
          <w:u w:val="single"/>
          <w:lang w:val="el" w:eastAsia="el"/>
        </w:rPr>
        <w:t>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w:t>
      </w:r>
    </w:p>
    <w:p>
      <w:pPr>
        <w:spacing w:before="240" w:after="240"/>
        <w:rPr>
          <w:lang w:val="el" w:eastAsia="el"/>
        </w:rPr>
      </w:pPr>
      <w:r>
        <w:rPr>
          <w:b/>
          <w:bCs/>
          <w:i/>
          <w:iCs/>
          <w:u w:val="single"/>
          <w:lang w:val="el" w:eastAsia="el"/>
        </w:rPr>
        <w:t>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w:t>
      </w:r>
    </w:p>
    <w:p>
      <w:pPr>
        <w:spacing w:before="240" w:after="240"/>
        <w:rPr>
          <w:lang w:val="el" w:eastAsia="el"/>
        </w:rPr>
      </w:pPr>
      <w:r>
        <w:rPr>
          <w:b/>
          <w:bCs/>
          <w:i/>
          <w:iCs/>
          <w:u w:val="single"/>
          <w:lang w:val="el" w:eastAsia="el"/>
        </w:rPr>
        <w:t>λογιστικού συστήματος και των πεντακοσίων (500) ευρώ, σε περίπτωση που ο φορολογούμενος είναι υπόχρεος τήρησης διπλογραφικού</w:t>
      </w:r>
    </w:p>
    <w:p>
      <w:pPr>
        <w:spacing w:before="240" w:after="240"/>
        <w:rPr>
          <w:lang w:val="el" w:eastAsia="el"/>
        </w:rPr>
      </w:pPr>
      <w:r>
        <w:rPr>
          <w:b/>
          <w:bCs/>
          <w:i/>
          <w:iCs/>
          <w:u w:val="single"/>
          <w:lang w:val="el" w:eastAsia="el"/>
        </w:rPr>
        <w:t>λογιστικού συστήματος.</w:t>
      </w:r>
    </w:p>
    <w:p>
      <w:pPr>
        <w:spacing w:before="240" w:after="240"/>
        <w:rPr>
          <w:lang w:val="el" w:eastAsia="el"/>
        </w:rPr>
      </w:pPr>
      <w:r>
        <w:rPr>
          <w:b/>
          <w:bCs/>
          <w:i/>
          <w:iCs/>
          <w:u w:val="single"/>
          <w:lang w:val="el" w:eastAsia="el"/>
        </w:rPr>
        <w:t>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w:t>
      </w:r>
    </w:p>
    <w:p>
      <w:pPr>
        <w:spacing w:before="240" w:after="240"/>
        <w:rPr>
          <w:lang w:val="el" w:eastAsia="el"/>
        </w:rPr>
      </w:pPr>
      <w:r>
        <w:rPr>
          <w:b/>
          <w:bCs/>
          <w:i/>
          <w:iCs/>
          <w:u w:val="single"/>
          <w:lang w:val="el" w:eastAsia="el"/>
        </w:rPr>
        <w:t>απλογραφικού λογιστικού συστήματος και των χιλίων (1.000) ευρώ, σε περίπτωση που ο φορολογούμενος είναι υπόχρεος τήρησης</w:t>
      </w:r>
    </w:p>
    <w:p>
      <w:pPr>
        <w:spacing w:before="240" w:after="240"/>
        <w:rPr>
          <w:lang w:val="el" w:eastAsia="el"/>
        </w:rPr>
      </w:pPr>
      <w:r>
        <w:rPr>
          <w:b/>
          <w:bCs/>
          <w:i/>
          <w:iCs/>
          <w:u w:val="single"/>
          <w:lang w:val="el" w:eastAsia="el"/>
        </w:rPr>
        <w:t>διπλογραφικού λογιστικού συστήματος.</w:t>
      </w:r>
    </w:p>
    <w:p>
      <w:pPr>
        <w:spacing w:before="240" w:after="240"/>
        <w:rPr>
          <w:lang w:val="el" w:eastAsia="el"/>
        </w:rPr>
      </w:pPr>
      <w:r>
        <w:rPr>
          <w:b/>
          <w:bCs/>
          <w:i/>
          <w:iCs/>
          <w:u w:val="single"/>
          <w:lang w:val="el" w:eastAsia="el"/>
        </w:rPr>
        <w:t>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p>
    <w:p>
      <w:pPr>
        <w:pStyle w:val="MainText"/>
        <w:spacing w:before="120" w:after="0"/>
        <w:rPr>
          <w:lang w:val="el" w:eastAsia="el"/>
        </w:rPr>
      </w:pPr>
      <w:r>
        <w:rPr>
          <w:b/>
          <w:bCs/>
          <w:i/>
          <w:iCs/>
          <w:u w:val="single"/>
          <w:lang w:val="el" w:eastAsia="el"/>
        </w:rPr>
        <w:t>2.</w:t>
      </w:r>
      <w:r>
        <w:rPr>
          <w:b/>
          <w:bCs/>
          <w:i/>
          <w:iCs/>
          <w:u w:val="single"/>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p>
    <w:p>
      <w:pPr>
        <w:pStyle w:val="MainText"/>
        <w:spacing w:before="120" w:after="0"/>
        <w:rPr>
          <w:lang w:val="el" w:eastAsia="el"/>
        </w:rPr>
      </w:pPr>
      <w:r>
        <w:rPr>
          <w:b/>
          <w:bCs/>
          <w:i/>
          <w:iCs/>
          <w:u w:val="single"/>
          <w:lang w:val="el" w:eastAsia="el"/>
        </w:rPr>
        <w:t>3.</w:t>
      </w:r>
      <w:r>
        <w:rPr>
          <w:b/>
          <w:bCs/>
          <w:i/>
          <w:iCs/>
          <w:u w:val="single"/>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p>
    <w:p>
      <w:pPr>
        <w:pStyle w:val="MainText"/>
        <w:spacing w:before="120" w:after="0"/>
        <w:rPr>
          <w:lang w:val="el" w:eastAsia="el"/>
        </w:rPr>
      </w:pPr>
      <w:r>
        <w:rPr>
          <w:b/>
          <w:bCs/>
          <w:i/>
          <w:iCs/>
          <w:u w:val="single"/>
          <w:lang w:val="el" w:eastAsia="el"/>
        </w:rPr>
        <w:t>4.</w:t>
      </w:r>
      <w:r>
        <w:rPr>
          <w:b/>
          <w:bCs/>
          <w:i/>
          <w:iCs/>
          <w:u w:val="single"/>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p>
    <w:p>
      <w:pPr>
        <w:pStyle w:val="MainText"/>
        <w:spacing w:before="120" w:after="0"/>
        <w:rPr>
          <w:lang w:val="el" w:eastAsia="el"/>
        </w:rPr>
      </w:pPr>
      <w:r>
        <w:rPr>
          <w:b/>
          <w:bCs/>
          <w:i/>
          <w:iCs/>
          <w:u w:val="single"/>
          <w:lang w:val="el" w:eastAsia="el"/>
        </w:rPr>
        <w:t>5.</w:t>
      </w:r>
      <w:r>
        <w:rPr>
          <w:b/>
          <w:bCs/>
          <w:i/>
          <w:iCs/>
          <w:u w:val="single"/>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w:t>
      </w:r>
    </w:p>
    <w:p>
      <w:pPr>
        <w:spacing w:before="240" w:after="240"/>
        <w:rPr>
          <w:lang w:val="el" w:eastAsia="el"/>
        </w:rPr>
      </w:pPr>
      <w:r>
        <w:rPr>
          <w:b/>
          <w:bCs/>
          <w:i/>
          <w:iCs/>
          <w:u w:val="single"/>
          <w:lang w:val="el" w:eastAsia="el"/>
        </w:rPr>
        <w:t>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p>
    <w:p>
      <w:pPr>
        <w:pStyle w:val="Heading6"/>
        <w:spacing w:before="240" w:after="240"/>
        <w:rPr>
          <w:lang w:val="el" w:eastAsia="el"/>
        </w:rPr>
      </w:pPr>
      <w:r>
        <w:rPr>
          <w:b/>
          <w:bCs/>
          <w:i/>
          <w:iCs/>
          <w:u w:val="single"/>
          <w:lang w:val="el" w:eastAsia="el"/>
        </w:rPr>
        <w:t>Άρθρο 59</w:t>
      </w:r>
      <w:r>
        <w:rPr>
          <w:rStyle w:val="Hyperlink"/>
          <w:b/>
          <w:bCs/>
          <w:i/>
          <w:iCs/>
          <w:color w:val="000000"/>
          <w:sz w:val="20"/>
          <w:szCs w:val="20"/>
          <w:u w:val="none" w:color="0000EE"/>
          <w:vertAlign w:val="superscript"/>
          <w:lang w:val="el" w:eastAsia="el"/>
        </w:rPr>
        <w:footnoteReference w:id="185"/>
      </w:r>
      <w:r>
        <w:rPr>
          <w:b/>
          <w:bCs/>
          <w:i/>
          <w:iCs/>
          <w:u w:val="single"/>
          <w:lang w:val="el" w:eastAsia="el"/>
        </w:rPr>
        <w:t xml:space="preserve"> </w:t>
      </w:r>
    </w:p>
    <w:p>
      <w:pPr>
        <w:pStyle w:val="Heading6"/>
        <w:spacing w:before="240" w:after="240"/>
        <w:rPr>
          <w:lang w:val="el" w:eastAsia="el"/>
        </w:rPr>
      </w:pPr>
      <w:r>
        <w:rPr>
          <w:b/>
          <w:bCs/>
          <w:i/>
          <w:iCs/>
          <w:u w:val="single"/>
          <w:lang w:val="el" w:eastAsia="el"/>
        </w:rPr>
        <w:t>Πρόστιμα για παραβάσεις σχετικές με παρακρατούμενους φόρους</w:t>
      </w:r>
    </w:p>
    <w:p>
      <w:pPr>
        <w:spacing w:before="240" w:after="240"/>
        <w:rPr>
          <w:lang w:val="el" w:eastAsia="el"/>
        </w:rPr>
      </w:pPr>
      <w:r>
        <w:rPr>
          <w:b/>
          <w:bCs/>
          <w:i/>
          <w:iCs/>
          <w:u w:val="single"/>
          <w:lang w:val="el" w:eastAsia="el"/>
        </w:rPr>
        <w:t>Για παραβάσεις σχετικές με παρακρατούμενους φόρους οι οποίες διαπιστώνονται κατόπιν ελέγχου, επιβάλλονται τα ακόλουθα πρόστιμα: 1.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p>
    <w:p>
      <w:pPr>
        <w:spacing w:before="240" w:after="240"/>
        <w:rPr>
          <w:lang w:val="el" w:eastAsia="el"/>
        </w:rPr>
      </w:pPr>
      <w:r>
        <w:rPr>
          <w:b/>
          <w:bCs/>
          <w:i/>
          <w:iCs/>
          <w:u w:val="single"/>
          <w:lang w:val="el" w:eastAsia="el"/>
        </w:rPr>
        <w:t>Σε περίπτωση υποβολής ανακριβούς δήλωσης παρακρατούμενου φόρου επιβάλλεται πρόστιμο ποσοστού πενήντα τοις εκατό (50%) επί της διαφοράς του φόρου.</w:t>
      </w:r>
    </w:p>
    <w:p>
      <w:pPr>
        <w:pStyle w:val="Heading6"/>
        <w:spacing w:before="240" w:after="240"/>
        <w:rPr>
          <w:lang w:val="el" w:eastAsia="el"/>
        </w:rPr>
      </w:pPr>
      <w:r>
        <w:rPr>
          <w:b/>
          <w:bCs/>
          <w:i/>
          <w:iCs/>
          <w:u w:val="single"/>
          <w:lang w:val="el" w:eastAsia="el"/>
        </w:rPr>
        <w:t>Άρθρο 60</w:t>
      </w:r>
      <w:r>
        <w:rPr>
          <w:b/>
          <w:bCs/>
          <w:i/>
          <w:iCs/>
          <w:u w:val="single"/>
          <w:lang w:val="el" w:eastAsia="el"/>
        </w:rPr>
        <w:t xml:space="preserve"> </w:t>
      </w:r>
    </w:p>
    <w:p>
      <w:pPr>
        <w:pStyle w:val="Heading6"/>
        <w:spacing w:before="240" w:after="240"/>
        <w:rPr>
          <w:lang w:val="el" w:eastAsia="el"/>
        </w:rPr>
      </w:pPr>
      <w:r>
        <w:rPr>
          <w:b/>
          <w:bCs/>
          <w:i/>
          <w:iCs/>
          <w:u w:val="single"/>
          <w:lang w:val="el" w:eastAsia="el"/>
        </w:rPr>
        <w:t>Παρεμπόδιση, υπόθαλψη και συνέργεια</w:t>
      </w:r>
    </w:p>
    <w:p>
      <w:pPr>
        <w:spacing w:before="240" w:after="240"/>
        <w:rPr>
          <w:lang w:val="el" w:eastAsia="el"/>
        </w:rPr>
      </w:pPr>
      <w:r>
        <w:rPr>
          <w:b/>
          <w:bCs/>
          <w:i/>
          <w:iCs/>
          <w:u w:val="single"/>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i/>
          <w:iCs/>
          <w:u w:val="single"/>
          <w:lang w:val="el" w:eastAsia="el"/>
        </w:rPr>
        <w:t>Άρθρο 61</w:t>
      </w:r>
      <w:r>
        <w:rPr>
          <w:b/>
          <w:bCs/>
          <w:i/>
          <w:iCs/>
          <w:u w:val="single"/>
          <w:lang w:val="el" w:eastAsia="el"/>
        </w:rPr>
        <w:t xml:space="preserve"> </w:t>
      </w:r>
    </w:p>
    <w:p>
      <w:pPr>
        <w:pStyle w:val="Heading6"/>
        <w:spacing w:before="240" w:after="240"/>
        <w:rPr>
          <w:lang w:val="el" w:eastAsia="el"/>
        </w:rPr>
      </w:pPr>
      <w:r>
        <w:rPr>
          <w:b/>
          <w:bCs/>
          <w:i/>
          <w:iCs/>
          <w:u w:val="single"/>
          <w:lang w:val="el" w:eastAsia="el"/>
        </w:rPr>
        <w:t>Απαλλαγή λόγω ανωτέρας βίας</w:t>
      </w:r>
    </w:p>
    <w:p>
      <w:pPr>
        <w:pStyle w:val="MainText"/>
        <w:spacing w:before="120" w:after="0"/>
        <w:rPr>
          <w:lang w:val="el" w:eastAsia="el"/>
        </w:rPr>
      </w:pPr>
      <w:r>
        <w:rPr>
          <w:b/>
          <w:bCs/>
          <w:i/>
          <w:iCs/>
          <w:u w:val="single"/>
          <w:lang w:val="el" w:eastAsia="el"/>
        </w:rPr>
        <w:t>1.</w:t>
      </w:r>
      <w:r>
        <w:rPr>
          <w:b/>
          <w:bCs/>
          <w:i/>
          <w:iCs/>
          <w:u w:val="single"/>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w:t>
      </w:r>
    </w:p>
    <w:p>
      <w:pPr>
        <w:pStyle w:val="MainText"/>
        <w:spacing w:before="120" w:after="0"/>
        <w:rPr>
          <w:lang w:val="el" w:eastAsia="el"/>
        </w:rPr>
      </w:pPr>
      <w:r>
        <w:rPr>
          <w:b/>
          <w:bCs/>
          <w:i/>
          <w:iCs/>
          <w:u w:val="single"/>
          <w:lang w:val="el" w:eastAsia="el"/>
        </w:rPr>
        <w:t>2.</w:t>
      </w:r>
      <w:r>
        <w:rPr>
          <w:b/>
          <w:bCs/>
          <w:i/>
          <w:iCs/>
          <w:u w:val="single"/>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i/>
          <w:iCs/>
          <w:u w:val="single"/>
          <w:lang w:val="el" w:eastAsia="el"/>
        </w:rPr>
        <w:t>α)</w:t>
      </w:r>
      <w:r>
        <w:rPr>
          <w:b/>
          <w:bCs/>
          <w:i/>
          <w:iCs/>
          <w:u w:val="single"/>
          <w:lang w:val="en" w:eastAsia="en"/>
        </w:rPr>
        <w:tab/>
      </w:r>
      <w:r>
        <w:rPr>
          <w:b/>
          <w:bCs/>
          <w:i/>
          <w:iCs/>
          <w:u w:val="single"/>
          <w:lang w:val="el" w:eastAsia="el"/>
        </w:rPr>
        <w:t>υποβάλλεται εγγράφως,</w:t>
      </w:r>
    </w:p>
    <w:p>
      <w:pPr>
        <w:pStyle w:val="StructureList1"/>
        <w:spacing w:before="120" w:after="0"/>
        <w:rPr>
          <w:lang w:val="el" w:eastAsia="el"/>
        </w:rPr>
      </w:pPr>
      <w:r>
        <w:rPr>
          <w:b/>
          <w:bCs/>
          <w:i/>
          <w:iCs/>
          <w:u w:val="single"/>
          <w:lang w:val="el" w:eastAsia="el"/>
        </w:rPr>
        <w:t>β)</w:t>
      </w:r>
      <w:r>
        <w:rPr>
          <w:b/>
          <w:bCs/>
          <w:i/>
          <w:iCs/>
          <w:u w:val="single"/>
          <w:lang w:val="en" w:eastAsia="en"/>
        </w:rPr>
        <w:tab/>
      </w:r>
      <w:r>
        <w:rPr>
          <w:b/>
          <w:bCs/>
          <w:i/>
          <w:iCs/>
          <w:u w:val="single"/>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i/>
          <w:iCs/>
          <w:u w:val="single"/>
          <w:lang w:val="el" w:eastAsia="el"/>
        </w:rPr>
        <w:t>γ)</w:t>
      </w:r>
      <w:r>
        <w:rPr>
          <w:b/>
          <w:bCs/>
          <w:i/>
          <w:iCs/>
          <w:u w:val="single"/>
          <w:lang w:val="en" w:eastAsia="en"/>
        </w:rPr>
        <w:tab/>
      </w:r>
      <w:r>
        <w:rPr>
          <w:b/>
          <w:bCs/>
          <w:i/>
          <w:iCs/>
          <w:u w:val="single"/>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i/>
          <w:iCs/>
          <w:u w:val="single"/>
          <w:lang w:val="el" w:eastAsia="el"/>
        </w:rPr>
        <w:t>δ)</w:t>
      </w:r>
      <w:r>
        <w:rPr>
          <w:b/>
          <w:bCs/>
          <w:i/>
          <w:iCs/>
          <w:u w:val="single"/>
          <w:lang w:val="en" w:eastAsia="en"/>
        </w:rPr>
        <w:tab/>
      </w:r>
      <w:r>
        <w:rPr>
          <w:b/>
          <w:bCs/>
          <w:i/>
          <w:iCs/>
          <w:u w:val="single"/>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i/>
          <w:iCs/>
          <w:u w:val="single"/>
          <w:lang w:val="el" w:eastAsia="el"/>
        </w:rPr>
        <w:t>3.</w:t>
      </w:r>
      <w:r>
        <w:rPr>
          <w:b/>
          <w:bCs/>
          <w:i/>
          <w:iCs/>
          <w:u w:val="single"/>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54"/>
        <w:gridCol w:w="72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Άρθρο 62</w:t>
            </w:r>
            <w:r>
              <w:rPr>
                <w:rStyle w:val="Hyperlink"/>
                <w:b w:val="0"/>
                <w:bCs w:val="0"/>
                <w:i w:val="0"/>
                <w:iCs w:val="0"/>
                <w:smallCaps w:val="0"/>
                <w:color w:val="000000"/>
                <w:sz w:val="20"/>
                <w:szCs w:val="20"/>
                <w:u w:val="none" w:color="0000EE"/>
                <w:vertAlign w:val="superscript"/>
                <w:lang w:val="el" w:eastAsia="el"/>
              </w:rPr>
              <w:footnoteReference w:id="186"/>
            </w:r>
          </w:p>
          <w:p>
            <w:pPr>
              <w:spacing w:before="240"/>
              <w:rPr>
                <w:b w:val="0"/>
                <w:bCs w:val="0"/>
                <w:i w:val="0"/>
                <w:iCs w:val="0"/>
                <w:smallCaps w:val="0"/>
                <w:color w:val="000000"/>
                <w:lang w:val="el" w:eastAsia="el"/>
              </w:rPr>
            </w:pPr>
            <w:r>
              <w:rPr>
                <w:b/>
                <w:bCs/>
                <w:i w:val="0"/>
                <w:iCs w:val="0"/>
                <w:smallCaps w:val="0"/>
                <w:color w:val="000000"/>
                <w:lang w:val="el" w:eastAsia="el"/>
              </w:rPr>
              <w:t>Επιβολή, κοινοποίηση και πληρωμή τόκων και προστίμων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Πράξεις επιβολής προστίμων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w:t>
            </w:r>
            <w:r>
              <w:rPr>
                <w:rStyle w:val="Hyperlink"/>
                <w:b w:val="0"/>
                <w:bCs w:val="0"/>
                <w:i w:val="0"/>
                <w:iCs w:val="0"/>
                <w:smallCaps w:val="0"/>
                <w:color w:val="000000"/>
                <w:sz w:val="20"/>
                <w:szCs w:val="20"/>
                <w:u w:val="none" w:color="0000EE"/>
                <w:vertAlign w:val="superscript"/>
                <w:lang w:val="el" w:eastAsia="el"/>
              </w:rPr>
              <w:footnoteReference w:id="187"/>
            </w:r>
            <w:r>
              <w:rPr>
                <w:b w:val="0"/>
                <w:bCs w:val="0"/>
                <w:i w:val="0"/>
                <w:iCs w:val="0"/>
                <w:smallCaps w:val="0"/>
                <w:color w:val="000000"/>
                <w:lang w:val="el" w:eastAsia="el"/>
              </w:rPr>
              <w:t xml:space="preserve"> και την είσπραξη, εφαρμόζονται αναλόγως και για τις πράξεις επιβολής προστίμων.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Η πράξη επιβολής προστίμων κοινοποιείται στον φορολογούμενο ή το ευθυνόμενο πρόσωπο: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μαζί με την πράξη προσδιορισμού του φόρου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αυτοτελώς, εάν η πράξη προσδιορισμού του φόρου δεν εκδίδεται ταυτόχρονα.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Αιτιολογία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Η πράξη επιβολής προστίμων πρέπει να περιλαμβάνει αυτοτελή αιτιολογία.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Προηγούμενη ακρόαση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w:t>
            </w:r>
            <w:r>
              <w:rPr>
                <w:rStyle w:val="Hyperlink"/>
                <w:b w:val="0"/>
                <w:bCs w:val="0"/>
                <w:i w:val="0"/>
                <w:iCs w:val="0"/>
                <w:smallCaps w:val="0"/>
                <w:color w:val="000000"/>
                <w:sz w:val="20"/>
                <w:szCs w:val="20"/>
                <w:u w:val="none" w:color="0000EE"/>
                <w:vertAlign w:val="superscript"/>
                <w:lang w:val="el" w:eastAsia="el"/>
              </w:rPr>
              <w:footnoteReference w:id="188"/>
            </w:r>
            <w:r>
              <w:rPr>
                <w:b w:val="0"/>
                <w:bCs w:val="0"/>
                <w:i w:val="0"/>
                <w:iCs w:val="0"/>
                <w:smallCaps w:val="0"/>
                <w:color w:val="000000"/>
                <w:lang w:val="el" w:eastAsia="el"/>
              </w:rPr>
              <w:t xml:space="preserve">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29"/>
        <w:gridCol w:w="70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 καταβολής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rPr>
                <w:b w:val="0"/>
                <w:bCs w:val="0"/>
                <w:i w:val="0"/>
                <w:iCs w:val="0"/>
                <w:smallCaps w:val="0"/>
                <w:color w:val="000000"/>
                <w:lang w:val="el" w:eastAsia="el"/>
              </w:rPr>
            </w:pPr>
            <w:r>
              <w:rPr>
                <w:b w:val="0"/>
                <w:bCs w:val="0"/>
                <w:i w:val="0"/>
                <w:iCs w:val="0"/>
                <w:smallCaps w:val="0"/>
                <w:color w:val="000000"/>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Συρροή προστίμων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w:t>
            </w:r>
            <w:hyperlink r:id="rId118" w:history="1">
              <w:r>
                <w:rPr>
                  <w:rStyle w:val="Hyperlink"/>
                  <w:b w:val="0"/>
                  <w:bCs w:val="0"/>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189"/>
            </w:r>
            <w:r>
              <w:rPr>
                <w:b w:val="0"/>
                <w:bCs w:val="0"/>
                <w:i w:val="0"/>
                <w:iCs w:val="0"/>
                <w:smallCaps w:val="0"/>
                <w:color w:val="000000"/>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Συρροή προστίμων άρθρων 58, 58Α και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w:t>
            </w:r>
            <w:hyperlink r:id="rId119" w:history="1">
              <w:r>
                <w:rPr>
                  <w:rStyle w:val="Hyperlink"/>
                  <w:b w:val="0"/>
                  <w:bCs w:val="0"/>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190"/>
            </w:r>
            <w:r>
              <w:rPr>
                <w:b w:val="0"/>
                <w:bCs w:val="0"/>
                <w:i w:val="0"/>
                <w:iCs w:val="0"/>
                <w:smallCaps w:val="0"/>
                <w:color w:val="000000"/>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 Το πρόστιμο για την παράβαση της περ. η) της παρ. 1 του άρθρου 54 δεν επιβάλλεται όπου επιβάλλεται το πρόστιμο του άρθρου 54Ε</w:t>
            </w:r>
            <w:hyperlink r:id="rId120" w:history="1">
              <w:r>
                <w:rPr>
                  <w:rStyle w:val="Hyperlink"/>
                  <w:b w:val="0"/>
                  <w:bCs w:val="0"/>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19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Εκτιμώμενος προσδιορισμός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w:t>
            </w:r>
            <w:hyperlink r:id="rId121" w:history="1">
              <w:r>
                <w:rPr>
                  <w:rStyle w:val="Hyperlink"/>
                  <w:b w:val="0"/>
                  <w:bCs w:val="0"/>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192"/>
            </w:r>
            <w:r>
              <w:rPr>
                <w:b w:val="0"/>
                <w:bCs w:val="0"/>
                <w:i w:val="0"/>
                <w:iCs w:val="0"/>
                <w:smallCaps w:val="0"/>
                <w:color w:val="000000"/>
                <w:lang w:val="el" w:eastAsia="el"/>
              </w:rPr>
              <w:t xml:space="preserve"> Δεν επιβάλλονται πρόστιμα στον εκτιμώμενο προσδιορισμό φόρου.</w:t>
            </w:r>
          </w:p>
        </w:tc>
      </w:tr>
    </w:tbl>
    <w:p>
      <w:pPr>
        <w:pStyle w:val="Heading2"/>
        <w:spacing w:before="240" w:after="240"/>
        <w:rPr>
          <w:lang w:val="el" w:eastAsia="el"/>
        </w:rPr>
      </w:pPr>
      <w:r>
        <w:rPr>
          <w:b/>
          <w:bCs/>
          <w:i/>
          <w:iCs/>
          <w:u w:val="single"/>
          <w:lang w:val="el" w:eastAsia="el"/>
        </w:rPr>
        <w:t xml:space="preserve">ΚΕΦΑΛΑΙΟ </w:t>
      </w:r>
    </w:p>
    <w:p>
      <w:pPr>
        <w:pStyle w:val="Heading2"/>
        <w:spacing w:before="240" w:after="240"/>
        <w:rPr>
          <w:lang w:val="el" w:eastAsia="el"/>
        </w:rPr>
      </w:pPr>
      <w:r>
        <w:rPr>
          <w:b/>
          <w:bCs/>
          <w:i/>
          <w:iCs/>
          <w:u w:val="single"/>
          <w:lang w:val="el" w:eastAsia="el"/>
        </w:rPr>
        <w:t>ΕΝΔΕΚΑΤΟ</w:t>
      </w:r>
    </w:p>
    <w:p>
      <w:pPr>
        <w:spacing w:before="240" w:after="240"/>
        <w:rPr>
          <w:lang w:val="el" w:eastAsia="el"/>
        </w:rPr>
      </w:pPr>
      <w:r>
        <w:rPr>
          <w:b/>
          <w:bCs/>
          <w:i/>
          <w:iCs/>
          <w:u w:val="single"/>
          <w:lang w:val="el" w:eastAsia="el"/>
        </w:rPr>
        <w:t>ΔΙΑΔΙΚΑΣΙΕΣ ΠΡΟΣΦΥΓΗΣ-ΔΙΑΔΙΚΑΣΙΑ ΑΜΟΙΒΑΙΑΟΥ</w:t>
      </w:r>
    </w:p>
    <w:p>
      <w:pPr>
        <w:spacing w:before="240" w:after="240"/>
        <w:rPr>
          <w:lang w:val="el" w:eastAsia="el"/>
        </w:rPr>
      </w:pPr>
      <w:r>
        <w:rPr>
          <w:b/>
          <w:bCs/>
          <w:i/>
          <w:iCs/>
          <w:u w:val="single"/>
          <w:lang w:val="el" w:eastAsia="el"/>
        </w:rPr>
        <w:t>ΔΙΑΚΑΝΟΝΙΣΜΟΥ</w:t>
      </w:r>
      <w:r>
        <w:rPr>
          <w:rStyle w:val="Hyperlink"/>
          <w:b/>
          <w:bCs/>
          <w:i/>
          <w:iCs/>
          <w:color w:val="000000"/>
          <w:sz w:val="20"/>
          <w:szCs w:val="20"/>
          <w:u w:val="none" w:color="0000EE"/>
          <w:vertAlign w:val="superscript"/>
          <w:lang w:val="el" w:eastAsia="el"/>
        </w:rPr>
        <w:footnoteReference w:id="193"/>
      </w:r>
    </w:p>
    <w:p>
      <w:pPr>
        <w:pStyle w:val="Heading6"/>
        <w:spacing w:before="240" w:after="240"/>
        <w:rPr>
          <w:lang w:val="el" w:eastAsia="el"/>
        </w:rPr>
      </w:pPr>
      <w:r>
        <w:rPr>
          <w:b/>
          <w:bCs/>
          <w:i/>
          <w:iCs/>
          <w:u w:val="single"/>
          <w:lang w:val="el" w:eastAsia="el"/>
        </w:rPr>
        <w:t>Άρθρο 63</w:t>
      </w:r>
      <w:r>
        <w:rPr>
          <w:b/>
          <w:bCs/>
          <w:i/>
          <w:iCs/>
          <w:u w:val="single"/>
          <w:lang w:val="el" w:eastAsia="el"/>
        </w:rPr>
        <w:t xml:space="preserve"> </w:t>
      </w:r>
    </w:p>
    <w:p>
      <w:pPr>
        <w:pStyle w:val="Heading6"/>
        <w:spacing w:before="240" w:after="240"/>
        <w:rPr>
          <w:lang w:val="el" w:eastAsia="el"/>
        </w:rPr>
      </w:pPr>
      <w:r>
        <w:rPr>
          <w:b/>
          <w:bCs/>
          <w:i/>
          <w:iCs/>
          <w:u w:val="single"/>
          <w:lang w:val="el" w:eastAsia="el"/>
        </w:rPr>
        <w:t>Ειδική Διοικητική Διαδικασία</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Ενδικοφανής προσφυγή</w:t>
      </w:r>
    </w:p>
    <w:p>
      <w:pPr>
        <w:spacing w:before="240" w:after="240"/>
        <w:rPr>
          <w:lang w:val="el" w:eastAsia="el"/>
        </w:rPr>
      </w:pPr>
      <w:r>
        <w:rPr>
          <w:b/>
          <w:bCs/>
          <w:i/>
          <w:iCs/>
          <w:sz w:val="30"/>
          <w:szCs w:val="30"/>
          <w:u w:val="single"/>
          <w:vertAlign w:val="superscript"/>
          <w:lang w:val="el" w:eastAsia="el"/>
        </w:rPr>
        <w:t>Ενδικοφανής προσφυγή</w:t>
      </w:r>
      <w:r>
        <w:rPr>
          <w:b/>
          <w:bCs/>
          <w:i/>
          <w:iCs/>
          <w:u w:val="single"/>
          <w:lang w:val="el" w:eastAsia="el"/>
        </w:rPr>
        <w:t>1</w:t>
      </w:r>
      <w:hyperlink r:id="rId122"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194"/>
      </w:r>
      <w:r>
        <w:rPr>
          <w:b/>
          <w:bCs/>
          <w:i/>
          <w:iCs/>
          <w:u w:val="single"/>
          <w:lang w:val="el" w:eastAsia="el"/>
        </w:rPr>
        <w:t xml:space="preserve"> Ο υπόχρεος, εφόσον αμφισβητεί οποιαδήποτε πράξη που έχει</w:t>
      </w:r>
    </w:p>
    <w:p>
      <w:pPr>
        <w:spacing w:before="240" w:after="240"/>
        <w:rPr>
          <w:lang w:val="el" w:eastAsia="el"/>
        </w:rPr>
      </w:pPr>
      <w:r>
        <w:rPr>
          <w:b/>
          <w:bCs/>
          <w:i/>
          <w:iCs/>
          <w:u w:val="single"/>
          <w:lang w:val="el" w:eastAsia="el"/>
        </w:rPr>
        <w:t>εκδοθεί σε βάρος του από τη Φορολογική Διοίκηση ή σε περίπτωση σιωπηρής άρνησης</w:t>
      </w:r>
      <w:r>
        <w:rPr>
          <w:rStyle w:val="Hyperlink"/>
          <w:b/>
          <w:bCs/>
          <w:i/>
          <w:iCs/>
          <w:color w:val="000000"/>
          <w:sz w:val="20"/>
          <w:szCs w:val="20"/>
          <w:u w:val="none" w:color="0000EE"/>
          <w:vertAlign w:val="superscript"/>
          <w:lang w:val="el" w:eastAsia="el"/>
        </w:rPr>
        <w:footnoteReference w:id="195"/>
      </w:r>
      <w:r>
        <w:rPr>
          <w:b/>
          <w:bCs/>
          <w:i/>
          <w:iCs/>
          <w:u w:val="single"/>
          <w:lang w:val="el" w:eastAsia="el"/>
        </w:rPr>
        <w:t>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έκδοση της</w:t>
      </w:r>
      <w:r>
        <w:rPr>
          <w:rStyle w:val="Hyperlink"/>
          <w:b/>
          <w:bCs/>
          <w:i/>
          <w:iCs/>
          <w:color w:val="000000"/>
          <w:sz w:val="20"/>
          <w:szCs w:val="20"/>
          <w:u w:val="none" w:color="0000EE"/>
          <w:vertAlign w:val="superscript"/>
          <w:lang w:val="el" w:eastAsia="el"/>
        </w:rPr>
        <w:footnoteReference w:id="196"/>
      </w:r>
      <w:r>
        <w:rPr>
          <w:b/>
          <w:bCs/>
          <w:i/>
          <w:iCs/>
          <w:u w:val="single"/>
          <w:lang w:val="el" w:eastAsia="el"/>
        </w:rPr>
        <w:t>και πρέπει να</w:t>
      </w:r>
    </w:p>
    <w:p>
      <w:pPr>
        <w:spacing w:before="240" w:after="240"/>
        <w:rPr>
          <w:lang w:val="el" w:eastAsia="el"/>
        </w:rPr>
      </w:pPr>
      <w:r>
        <w:rPr>
          <w:b/>
          <w:bCs/>
          <w:i/>
          <w:iCs/>
          <w:u w:val="single"/>
          <w:lang w:val="el" w:eastAsia="el"/>
        </w:rPr>
        <w:t>αναφέρει τους λόγους και τα έγγραφα στα οποία ο υπόχρεος βασίζει το αίτημα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w:t>
      </w:r>
      <w:r>
        <w:rPr>
          <w:rStyle w:val="Hyperlink"/>
          <w:b/>
          <w:bCs/>
          <w:i/>
          <w:iCs/>
          <w:color w:val="000000"/>
          <w:sz w:val="20"/>
          <w:szCs w:val="20"/>
          <w:u w:val="none" w:color="0000EE"/>
          <w:vertAlign w:val="superscript"/>
          <w:lang w:val="el" w:eastAsia="el"/>
        </w:rPr>
        <w:footnoteReference w:id="197"/>
      </w:r>
      <w:r>
        <w:rPr>
          <w:b/>
          <w:bCs/>
          <w:i/>
          <w:iCs/>
          <w:u w:val="single"/>
          <w:lang w:val="el" w:eastAsia="el"/>
        </w:rPr>
        <w:t>. Η προθεσμία του προηγούμενου εδαφίου αναστέλλεται κατά το χρονικό διάστημα από 1 έως 31 Αυγούστου</w:t>
      </w:r>
      <w:hyperlink r:id="rId123" w:history="1">
        <w:r>
          <w:rPr>
            <w:rStyle w:val="Hyperlink"/>
            <w:b/>
            <w:bCs/>
            <w:i/>
            <w:iCs/>
            <w:color w:val="0000EE"/>
            <w:u w:color="0000EE"/>
            <w:lang w:val="el" w:eastAsia="el"/>
          </w:rPr>
          <w:t>.</w:t>
        </w:r>
        <w:r>
          <w:rPr>
            <w:rStyle w:val="Hyperlink"/>
            <w:b/>
            <w:bCs/>
            <w:i/>
            <w:iCs/>
            <w:color w:val="0000EE"/>
            <w:sz w:val="30"/>
            <w:szCs w:val="30"/>
            <w:u w:color="0000EE"/>
            <w:vertAlign w:val="superscript"/>
            <w:lang w:val="el" w:eastAsia="el"/>
          </w:rPr>
          <w:t>279</w:t>
        </w:r>
      </w:hyperlink>
      <w:r>
        <w:rPr>
          <w:b/>
          <w:bCs/>
          <w:i/>
          <w:iCs/>
          <w:u w:val="single"/>
          <w:lang w:val="el" w:eastAsia="el"/>
        </w:rPr>
        <w:t xml:space="preserve"> Η προθεσμία του προηγουμένου εδαφίου ορίζεται σε εξήντα (60) μέρες για φορολογούμενους κατοίκους εξωτερικού.</w:t>
      </w:r>
      <w:hyperlink r:id="rId124" w:history="1">
        <w:r>
          <w:rPr>
            <w:rStyle w:val="Hyperlink"/>
            <w:b/>
            <w:bCs/>
            <w:i/>
            <w:iCs/>
            <w:color w:val="0000EE"/>
            <w:sz w:val="30"/>
            <w:szCs w:val="30"/>
            <w:u w:color="0000EE"/>
            <w:vertAlign w:val="superscript"/>
            <w:lang w:val="el" w:eastAsia="el"/>
          </w:rPr>
          <w:t>280</w:t>
        </w:r>
      </w:hyperlink>
      <w:r>
        <w:rPr>
          <w:b/>
          <w:bCs/>
          <w:i/>
          <w:iCs/>
          <w:u w:val="single"/>
          <w:lang w:val="el" w:eastAsia="el"/>
        </w:rPr>
        <w:t xml:space="preserve">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περίπτωση δ` της παραγράφου 2 του άρθρου 6 του Κώδικα Διοικητικής Δικονομίας, όπως εκάστοτε ισχύει</w:t>
      </w:r>
      <w:hyperlink r:id="rId125" w:history="1">
        <w:r>
          <w:rPr>
            <w:rStyle w:val="Hyperlink"/>
            <w:b/>
            <w:bCs/>
            <w:i/>
            <w:iCs/>
            <w:color w:val="0000EE"/>
            <w:u w:color="0000EE"/>
            <w:lang w:val="el" w:eastAsia="el"/>
          </w:rPr>
          <w:t>.</w:t>
        </w:r>
        <w:r>
          <w:rPr>
            <w:rStyle w:val="Hyperlink"/>
            <w:b/>
            <w:bCs/>
            <w:i/>
            <w:iCs/>
            <w:color w:val="0000EE"/>
            <w:sz w:val="30"/>
            <w:szCs w:val="30"/>
            <w:u w:color="0000EE"/>
            <w:vertAlign w:val="superscript"/>
            <w:lang w:val="el" w:eastAsia="el"/>
          </w:rPr>
          <w:t>281</w:t>
        </w:r>
      </w:hyperlink>
    </w:p>
    <w:p>
      <w:pPr>
        <w:pStyle w:val="MainText"/>
        <w:spacing w:before="120" w:after="0"/>
        <w:rPr>
          <w:lang w:val="el" w:eastAsia="el"/>
        </w:rPr>
      </w:pPr>
      <w:r>
        <w:rPr>
          <w:b/>
          <w:bCs/>
          <w:i/>
          <w:iCs/>
          <w:u w:val="single"/>
          <w:lang w:val="el" w:eastAsia="el"/>
        </w:rPr>
        <w:t>2.</w:t>
      </w:r>
      <w:r>
        <w:rPr>
          <w:b/>
          <w:bCs/>
          <w:i/>
          <w:iCs/>
          <w:u w:val="single"/>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w:t>
      </w:r>
    </w:p>
    <w:p>
      <w:pPr>
        <w:pStyle w:val="MainText"/>
        <w:spacing w:before="120" w:after="0"/>
        <w:rPr>
          <w:lang w:val="el" w:eastAsia="el"/>
        </w:rPr>
      </w:pPr>
      <w:r>
        <w:rPr>
          <w:b/>
          <w:bCs/>
          <w:i/>
          <w:iCs/>
          <w:u w:val="single"/>
          <w:lang w:val="el" w:eastAsia="el"/>
        </w:rPr>
        <w:t>3.</w:t>
      </w:r>
      <w:r>
        <w:rPr>
          <w:b/>
          <w:bCs/>
          <w:i/>
          <w:iCs/>
          <w:u w:val="single"/>
          <w:lang w:val="el" w:eastAsia="el"/>
        </w:rPr>
        <w:t xml:space="preserve"> 282 </w:t>
      </w:r>
      <w:r>
        <w:rPr>
          <w:rStyle w:val="Hyperlink"/>
          <w:b/>
          <w:bCs/>
          <w:i/>
          <w:iCs/>
          <w:color w:val="000000"/>
          <w:sz w:val="20"/>
          <w:szCs w:val="20"/>
          <w:u w:val="none" w:color="0000EE"/>
          <w:vertAlign w:val="superscript"/>
          <w:lang w:val="el" w:eastAsia="el"/>
        </w:rPr>
        <w:footnoteReference w:id="198"/>
      </w:r>
      <w:r>
        <w:rPr>
          <w:b/>
          <w:bCs/>
          <w:i/>
          <w:iCs/>
          <w:u w:val="single"/>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w:t>
      </w:r>
      <w:hyperlink r:id="rId126"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199"/>
      </w:r>
    </w:p>
    <w:p>
      <w:pPr>
        <w:pStyle w:val="MainText"/>
        <w:spacing w:before="120" w:after="0"/>
        <w:rPr>
          <w:lang w:val="el" w:eastAsia="el"/>
        </w:rPr>
      </w:pPr>
      <w:r>
        <w:rPr>
          <w:b/>
          <w:bCs/>
          <w:i/>
          <w:iCs/>
          <w:u w:val="single"/>
          <w:lang w:val="el" w:eastAsia="el"/>
        </w:rPr>
        <w:t>4.</w:t>
      </w:r>
      <w:r>
        <w:rPr>
          <w:b/>
          <w:bCs/>
          <w:i/>
          <w:iCs/>
          <w:u w:val="single"/>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w:t>
      </w:r>
      <w:r>
        <w:rPr>
          <w:rStyle w:val="Hyperlink"/>
          <w:b/>
          <w:bCs/>
          <w:i/>
          <w:iCs/>
          <w:color w:val="000000"/>
          <w:sz w:val="20"/>
          <w:szCs w:val="20"/>
          <w:u w:val="none" w:color="0000EE"/>
          <w:vertAlign w:val="superscript"/>
          <w:lang w:val="el" w:eastAsia="el"/>
        </w:rPr>
        <w:footnoteReference w:id="200"/>
      </w:r>
      <w:r>
        <w:rPr>
          <w:b/>
          <w:bCs/>
          <w:i/>
          <w:iCs/>
          <w:u w:val="single"/>
          <w:lang w:val="el" w:eastAsia="el"/>
        </w:rPr>
        <w:t>, μόνο στην περίπτωση κατά την οποία η πληρωμή θα είχε ως συνέπεια ανεπανόρθωτη βλάβη για τον υπόχρεο. Εάν δεν εκδοθεί απόφαση εντός τριάντα (30) ημερών</w:t>
      </w:r>
      <w:r>
        <w:rPr>
          <w:rStyle w:val="Hyperlink"/>
          <w:b/>
          <w:bCs/>
          <w:i/>
          <w:iCs/>
          <w:color w:val="000000"/>
          <w:sz w:val="20"/>
          <w:szCs w:val="20"/>
          <w:u w:val="none" w:color="0000EE"/>
          <w:vertAlign w:val="superscript"/>
          <w:lang w:val="el" w:eastAsia="el"/>
        </w:rPr>
        <w:footnoteReference w:id="201"/>
      </w:r>
      <w:r>
        <w:rPr>
          <w:b/>
          <w:bCs/>
          <w:i/>
          <w:iCs/>
          <w:u w:val="single"/>
          <w:lang w:val="el" w:eastAsia="el"/>
        </w:rPr>
        <w:t>, από την</w:t>
      </w:r>
    </w:p>
    <w:p>
      <w:pPr>
        <w:spacing w:before="240" w:after="240"/>
        <w:rPr>
          <w:lang w:val="el" w:eastAsia="el"/>
        </w:rPr>
      </w:pPr>
      <w:r>
        <w:rPr>
          <w:b/>
          <w:bCs/>
          <w:i/>
          <w:iCs/>
          <w:u w:val="single"/>
          <w:lang w:val="el" w:eastAsia="el"/>
        </w:rPr>
        <w:t>278 Με την περ. 14 της υποπαρ. Δ.2. του άρθρου πρώτου του ν. 4254/2014 προστέθηκαν οι λέξεις «</w:t>
      </w:r>
      <w:r>
        <w:rPr>
          <w:b/>
          <w:bCs/>
          <w:i/>
          <w:iCs/>
          <w:u w:val="single"/>
          <w:lang w:val="el" w:eastAsia="el"/>
        </w:rPr>
        <w:t>ή από τη συντέλεση της παράλειψης</w:t>
      </w:r>
      <w:r>
        <w:rPr>
          <w:b/>
          <w:bCs/>
          <w:i/>
          <w:iCs/>
          <w:u w:val="single"/>
          <w:lang w:val="el" w:eastAsia="el"/>
        </w:rPr>
        <w:t>».</w:t>
      </w:r>
    </w:p>
    <w:p>
      <w:pPr>
        <w:spacing w:before="240" w:after="240"/>
        <w:rPr>
          <w:lang w:val="el" w:eastAsia="el"/>
        </w:rPr>
      </w:pPr>
      <w:r>
        <w:rPr>
          <w:b/>
          <w:bCs/>
          <w:i/>
          <w:iCs/>
          <w:u w:val="single"/>
          <w:lang w:val="el" w:eastAsia="el"/>
        </w:rPr>
        <w:t>279 Με την περ. Α της υποπαρ. 1β του άρθρου 232 του ν. 4281/2014 προστέθηκε το ως άνω εδάφιο.</w:t>
      </w:r>
    </w:p>
    <w:p>
      <w:pPr>
        <w:spacing w:before="240" w:after="240"/>
        <w:rPr>
          <w:lang w:val="el" w:eastAsia="el"/>
        </w:rPr>
      </w:pPr>
      <w:r>
        <w:rPr>
          <w:b/>
          <w:bCs/>
          <w:i/>
          <w:iCs/>
          <w:u w:val="single"/>
          <w:lang w:val="el" w:eastAsia="el"/>
        </w:rPr>
        <w:t>280</w:t>
      </w:r>
    </w:p>
    <w:p>
      <w:pPr>
        <w:spacing w:before="240" w:after="240"/>
        <w:rPr>
          <w:lang w:val="el" w:eastAsia="el"/>
        </w:rPr>
      </w:pPr>
      <w:r>
        <w:rPr>
          <w:b/>
          <w:bCs/>
          <w:i/>
          <w:iCs/>
          <w:u w:val="single"/>
          <w:lang w:val="el" w:eastAsia="el"/>
        </w:rPr>
        <w:t>Με την παρ. 16 του άρθρου 40 του ν. 4410/2016 προστέθηκε το ως άνω εδάφιο.</w:t>
      </w:r>
    </w:p>
    <w:p>
      <w:pPr>
        <w:spacing w:before="240" w:after="240"/>
        <w:rPr>
          <w:lang w:val="el" w:eastAsia="el"/>
        </w:rPr>
      </w:pPr>
      <w:r>
        <w:rPr>
          <w:b/>
          <w:bCs/>
          <w:i/>
          <w:iCs/>
          <w:u w:val="single"/>
          <w:lang w:val="el" w:eastAsia="el"/>
        </w:rPr>
        <w:t>281</w:t>
      </w:r>
    </w:p>
    <w:p>
      <w:pPr>
        <w:spacing w:before="240" w:after="240"/>
        <w:rPr>
          <w:lang w:val="el" w:eastAsia="el"/>
        </w:rPr>
      </w:pPr>
      <w:r>
        <w:rPr>
          <w:b/>
          <w:bCs/>
          <w:i/>
          <w:iCs/>
          <w:u w:val="single"/>
          <w:lang w:val="el" w:eastAsia="el"/>
        </w:rPr>
        <w:t>Με την παρ. 5 του άρθρου 18 του ν. 4446/2016, προστέθηκε το ως άνω εδάφιο.</w:t>
      </w:r>
    </w:p>
    <w:p>
      <w:pPr>
        <w:spacing w:before="240" w:after="240"/>
        <w:rPr>
          <w:lang w:val="el" w:eastAsia="el"/>
        </w:rPr>
      </w:pPr>
      <w:r>
        <w:rPr>
          <w:b/>
          <w:bCs/>
          <w:i/>
          <w:iCs/>
          <w:u w:val="single"/>
          <w:lang w:val="el" w:eastAsia="el"/>
        </w:rPr>
        <w:t>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w:t>
      </w:r>
      <w:r>
        <w:rPr>
          <w:rStyle w:val="Hyperlink"/>
          <w:b/>
          <w:bCs/>
          <w:i/>
          <w:iCs/>
          <w:color w:val="000000"/>
          <w:sz w:val="20"/>
          <w:szCs w:val="20"/>
          <w:u w:val="none" w:color="0000EE"/>
          <w:vertAlign w:val="superscript"/>
          <w:lang w:val="el" w:eastAsia="el"/>
        </w:rPr>
        <w:footnoteReference w:id="202"/>
      </w:r>
      <w:r>
        <w:rPr>
          <w:b/>
          <w:bCs/>
          <w:i/>
          <w:iCs/>
          <w:sz w:val="30"/>
          <w:szCs w:val="30"/>
          <w:u w:val="single"/>
          <w:vertAlign w:val="superscript"/>
          <w:lang w:val="el" w:eastAsia="el"/>
        </w:rPr>
        <w:t>λόγω εκπρόθεσμης καταβολής του φόρου.</w:t>
      </w:r>
    </w:p>
    <w:p>
      <w:pPr>
        <w:spacing w:before="240" w:after="240"/>
        <w:rPr>
          <w:lang w:val="el" w:eastAsia="el"/>
        </w:rPr>
      </w:pPr>
      <w:r>
        <w:rPr>
          <w:b/>
          <w:bCs/>
          <w:i/>
          <w:iCs/>
          <w:u w:val="single"/>
          <w:lang w:val="el" w:eastAsia="el"/>
        </w:rPr>
        <w:t>5</w:t>
      </w:r>
      <w:hyperlink r:id="rId127"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203"/>
      </w:r>
      <w:r>
        <w:rPr>
          <w:b/>
          <w:bCs/>
          <w:i/>
          <w:iCs/>
          <w:u w:val="single"/>
          <w:lang w:val="el" w:eastAsia="el"/>
        </w:rPr>
        <w:t>Εντός εκατόν είκοσι (120) ημερών</w:t>
      </w:r>
      <w:r>
        <w:rPr>
          <w:rStyle w:val="Hyperlink"/>
          <w:b/>
          <w:bCs/>
          <w:i/>
          <w:iCs/>
          <w:color w:val="000000"/>
          <w:sz w:val="20"/>
          <w:szCs w:val="20"/>
          <w:u w:val="none" w:color="0000EE"/>
          <w:vertAlign w:val="superscript"/>
          <w:lang w:val="el" w:eastAsia="el"/>
        </w:rPr>
        <w:footnoteReference w:id="204"/>
      </w:r>
      <w:r>
        <w:rPr>
          <w:b/>
          <w:bCs/>
          <w:i/>
          <w:iCs/>
          <w:u w:val="single"/>
          <w:lang w:val="el" w:eastAsia="el"/>
        </w:rPr>
        <w:t xml:space="preserve">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w:t>
      </w:r>
      <w:hyperlink r:id="rId128"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205"/>
      </w:r>
      <w:r>
        <w:rPr>
          <w:b/>
          <w:bCs/>
          <w:i/>
          <w:iCs/>
          <w:u w:val="single"/>
          <w:lang w:val="el" w:eastAsia="el"/>
        </w:rPr>
        <w:t xml:space="preserve"> Σε περίπτωση που για το ζήτημα που έχει τεθεί με την ενδικοφανή προσφυγή, η εξέταση της οποίας εκκρεμεί ενώπιον της Υπηρεσίας Εσωτερικής Επανεξέτασης, έχει δημοσιευθεί πράξη του Συμβουλίου της Επικρατείας σύμφωνα με τις παραγράφους 1 και 2 του</w:t>
      </w:r>
      <w:r>
        <w:rPr>
          <w:rStyle w:val="link"/>
          <w:b/>
          <w:bCs/>
          <w:i/>
          <w:iCs/>
          <w:u w:val="single"/>
          <w:lang w:val="el" w:eastAsia="el"/>
        </w:rPr>
        <w:t>άρθρου 1</w:t>
      </w:r>
      <w:r>
        <w:rPr>
          <w:b/>
          <w:bCs/>
          <w:i/>
          <w:iCs/>
          <w:u w:val="single"/>
          <w:lang w:val="el" w:eastAsia="el"/>
        </w:rPr>
        <w:t>του ν.</w:t>
      </w:r>
      <w:r>
        <w:rPr>
          <w:rStyle w:val="link"/>
          <w:b/>
          <w:bCs/>
          <w:i/>
          <w:iCs/>
          <w:u w:val="single"/>
          <w:lang w:val="el" w:eastAsia="el"/>
        </w:rPr>
        <w:t>3900/2010</w:t>
      </w:r>
      <w:r>
        <w:rPr>
          <w:b/>
          <w:bCs/>
          <w:i/>
          <w:iCs/>
          <w:u w:val="single"/>
          <w:lang w:val="el" w:eastAsia="el"/>
        </w:rPr>
        <w:t xml:space="preserve"> (Α΄ 213), ο υπόχρεος δύναται να υποβάλει αίτηση ενώπιον του Προϊσταμένου της Υπηρεσίας Εσωτερικής Επανεξέτασης, για αναστολή της προθεσμίας των εκατόν είκοσι (120) ημερών, για όσο διάστημα εκκρεμεί η κρίση του Συμβουλίου της Επικρατείας. Ο Προϊστάμενος της Υπηρεσίας Εσωτερικής Επανεξέτασης, εφόσον διαπιστώσει την ταυτότητα του νομικού ζητήματος, εκδίδει απόφαση αναστολής της προθεσμίας, πριν από την πάροδο της προθεσμίας των εκατόν είκοσι (120) ημερών, η οποία κοινοποιείται στον υπόχρεο. Η αναστολή καταλαμβάνει το σύνολο της ενδικοφανούς προσφυγής και ανατρέχει στην ημερομηνία δημοσίευσης της πράξης του Συμβουλίου της Επικρατείας, σύμφωνα με την παρ. 1 του</w:t>
      </w:r>
      <w:r>
        <w:rPr>
          <w:rStyle w:val="link"/>
          <w:b/>
          <w:bCs/>
          <w:i/>
          <w:iCs/>
          <w:u w:val="single"/>
          <w:lang w:val="el" w:eastAsia="el"/>
        </w:rPr>
        <w:t>άρθρου 1</w:t>
      </w:r>
      <w:r>
        <w:rPr>
          <w:b/>
          <w:bCs/>
          <w:i/>
          <w:iCs/>
          <w:u w:val="single"/>
          <w:lang w:val="el" w:eastAsia="el"/>
        </w:rPr>
        <w:t xml:space="preserve"> του ν</w:t>
      </w:r>
      <w:r>
        <w:rPr>
          <w:rStyle w:val="link"/>
          <w:b/>
          <w:bCs/>
          <w:i/>
          <w:iCs/>
          <w:u w:val="single"/>
          <w:lang w:val="el" w:eastAsia="el"/>
        </w:rPr>
        <w:t>.</w:t>
      </w:r>
      <w:r>
        <w:rPr>
          <w:rStyle w:val="link"/>
          <w:b/>
          <w:bCs/>
          <w:i/>
          <w:iCs/>
          <w:u w:val="single"/>
          <w:lang w:val="el" w:eastAsia="el"/>
        </w:rPr>
        <w:t>3900/2010</w:t>
      </w:r>
      <w:r>
        <w:rPr>
          <w:b/>
          <w:bCs/>
          <w:i/>
          <w:iCs/>
          <w:u w:val="single"/>
          <w:lang w:val="el" w:eastAsia="el"/>
        </w:rPr>
        <w:t xml:space="preserve"> ή, σε περίπτωση που η ενδικοφανής προσφυγή υποβληθεί μεταγενέστερα της ημερομηνίας δημοσίευσης της πράξης του Συμβουλίου της Επικρατείας, στην ημερομηνία υποβολής της ενδικοφανούς προσφυγής. Μετά την</w:t>
      </w:r>
    </w:p>
    <w:p>
      <w:pPr>
        <w:spacing w:before="240" w:after="240"/>
        <w:rPr>
          <w:lang w:val="el" w:eastAsia="el"/>
        </w:rPr>
      </w:pPr>
      <w:r>
        <w:rPr>
          <w:b/>
          <w:bCs/>
          <w:i/>
          <w:iCs/>
          <w:u w:val="single"/>
          <w:lang w:val="el" w:eastAsia="el"/>
        </w:rPr>
        <w:t>κοινοποίηση της απόφασης του Συμβουλίου της Επικρατείας στην Υπηρεσία Εσωτερικής Επανεξέτασης συνεχίζει η προθεσμία των εκατόν είκοσι (120) ημερών για έκδοση απόφασης επί της ενδικοφανούς προσφυγής. Σε περίπτωση που η προθεσμία που απομένει για έκδοση απόφασης επί της ενδικοφανούς προσφυγής υπολείπεται των τριάντα (30) ημερών, η προθεσμία των εκατόν είκοσι (120) ημερών παρατείνεται αυτοδικαίως για επιπλέον τριάντα (30) ημέρες.</w:t>
      </w:r>
      <w:r>
        <w:rPr>
          <w:rStyle w:val="Hyperlink"/>
          <w:b/>
          <w:bCs/>
          <w:i/>
          <w:iCs/>
          <w:color w:val="000000"/>
          <w:sz w:val="20"/>
          <w:szCs w:val="20"/>
          <w:u w:val="none" w:color="0000EE"/>
          <w:vertAlign w:val="superscript"/>
          <w:lang w:val="el" w:eastAsia="el"/>
        </w:rPr>
        <w:footnoteReference w:id="206"/>
      </w:r>
      <w:r>
        <w:rPr>
          <w:b/>
          <w:bCs/>
          <w:i/>
          <w:iCs/>
          <w:u w:val="single"/>
          <w:lang w:val="el" w:eastAsia="el"/>
        </w:rPr>
        <w:t xml:space="preserve">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Με απόφαση του Προϊσταμένου της Υπηρεσίας Εσωτερικής Επανεξέτασης, που εκδίδεται πριν από την πάροδο της ανωτέρω προθεσμίας των εκατόν είκοσι (120) ημερών και κοινοποιείται στον υπόχρεο, η εν λόγω προθεσμία δύναται να παρατείνεται άπαξ για τριάντα (30) ημέρες, σε περίπτωση που προσκομισθούν από τον υπόχρεο νέα στοιχεία ή γίνει επίκληση νέων πραγματικών περιστατικών κατά τις τελευταίες τριάντα (30) ημέρες πριν από την πάροδο της προθεσμίας των εκατόν είκοσι (120) ημερών για την έκδοση απόφασης επί της ενδικοφανούς προσφυγής.</w:t>
      </w:r>
      <w:r>
        <w:rPr>
          <w:rStyle w:val="Hyperlink"/>
          <w:b/>
          <w:bCs/>
          <w:i/>
          <w:iCs/>
          <w:color w:val="000000"/>
          <w:sz w:val="20"/>
          <w:szCs w:val="20"/>
          <w:u w:val="none" w:color="0000EE"/>
          <w:vertAlign w:val="superscript"/>
          <w:lang w:val="el" w:eastAsia="el"/>
        </w:rPr>
        <w:footnoteReference w:id="207"/>
      </w:r>
      <w:r>
        <w:rPr>
          <w:b/>
          <w:bCs/>
          <w:i/>
          <w:iCs/>
          <w:u w:val="single"/>
          <w:lang w:val="el" w:eastAsia="el"/>
        </w:rPr>
        <w:t xml:space="preserve">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hyperlink r:id="rId129"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208"/>
      </w:r>
      <w:r>
        <w:rPr>
          <w:b/>
          <w:bCs/>
          <w:i/>
          <w:iCs/>
          <w:u w:val="single"/>
          <w:lang w:val="el" w:eastAsia="el"/>
        </w:rPr>
        <w:t xml:space="preserve">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 Ο Προϊστάμενος της Υπηρεσίας Εσωτερικής Επανεξέτασης μπορεί, με απόφαση του, να εξουσιοδοτεί άλλους υπαλλήλους της ίδιας υπηρεσίας, να υπογράφουν, με εντολή του, αποφάσεις επί ενδικοφανών προσφυγών και αιτήσεων αναστολής</w:t>
      </w:r>
      <w:hyperlink r:id="rId130"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209"/>
      </w:r>
    </w:p>
    <w:p>
      <w:pPr>
        <w:pStyle w:val="MainText"/>
        <w:spacing w:before="120" w:after="0"/>
        <w:rPr>
          <w:lang w:val="el" w:eastAsia="el"/>
        </w:rPr>
      </w:pPr>
      <w:r>
        <w:rPr>
          <w:b/>
          <w:bCs/>
          <w:i/>
          <w:iCs/>
          <w:u w:val="single"/>
          <w:lang w:val="el" w:eastAsia="el"/>
        </w:rPr>
        <w:t>6.</w:t>
      </w:r>
      <w:r>
        <w:rPr>
          <w:b/>
          <w:bCs/>
          <w:i/>
          <w:iCs/>
          <w:u w:val="single"/>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hyperlink r:id="rId131"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210"/>
      </w:r>
      <w:r>
        <w:rPr>
          <w:b/>
          <w:bCs/>
          <w:i/>
          <w:iCs/>
          <w:sz w:val="30"/>
          <w:szCs w:val="30"/>
          <w:u w:val="single"/>
          <w:vertAlign w:val="superscript"/>
          <w:lang w:val="el" w:eastAsia="el"/>
        </w:rPr>
        <w:t>7. Η Φορολογική Διοίκηση δεν έχει δικαίωμα προσφυγής κατά της απόφασης της Υπηρεσίας Εσωτερικής Επανεξέτασης.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00"/>
        <w:gridCol w:w="69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Δικαστική προσφυγή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w:t>
            </w:r>
            <w:hyperlink r:id="rId132" w:history="1">
              <w:r>
                <w:rPr>
                  <w:rStyle w:val="Hyperlink"/>
                  <w:b w:val="0"/>
                  <w:bCs w:val="0"/>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211"/>
            </w:r>
            <w:r>
              <w:rPr>
                <w:b w:val="0"/>
                <w:bCs w:val="0"/>
                <w:i w:val="0"/>
                <w:iCs w:val="0"/>
                <w:smallCaps w:val="0"/>
                <w:color w:val="000000"/>
                <w:lang w:val="el" w:eastAsia="el"/>
              </w:rPr>
              <w:t xml:space="preserve"> Προσφυγή στα διοικητικά δικαστήρια απευθείας κατά οποιασδήποτε πράξης που εξέδωσε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Φορολογική Διοίκηση είναι απαράδεκτη.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9.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αποφάσεων της.</w:t>
            </w:r>
          </w:p>
          <w:p>
            <w:pPr>
              <w:spacing w:before="240" w:after="240"/>
              <w:rPr>
                <w:b w:val="0"/>
                <w:bCs w:val="0"/>
                <w:i w:val="0"/>
                <w:iCs w:val="0"/>
                <w:smallCaps w:val="0"/>
                <w:color w:val="000000"/>
                <w:lang w:val="el" w:eastAsia="el"/>
              </w:rPr>
            </w:pPr>
            <w:r>
              <w:rPr>
                <w:b/>
                <w:bCs/>
                <w:i w:val="0"/>
                <w:iCs w:val="0"/>
                <w:smallCaps w:val="0"/>
                <w:color w:val="000000"/>
                <w:lang w:val="el" w:eastAsia="el"/>
              </w:rPr>
              <w:t>Άρθρο 63Α</w:t>
            </w:r>
            <w:r>
              <w:rPr>
                <w:rStyle w:val="Hyperlink"/>
                <w:b w:val="0"/>
                <w:bCs w:val="0"/>
                <w:i w:val="0"/>
                <w:iCs w:val="0"/>
                <w:smallCaps w:val="0"/>
                <w:color w:val="000000"/>
                <w:sz w:val="20"/>
                <w:szCs w:val="20"/>
                <w:u w:val="none" w:color="0000EE"/>
                <w:vertAlign w:val="superscript"/>
                <w:lang w:val="el" w:eastAsia="el"/>
              </w:rPr>
              <w:footnoteReference w:id="212"/>
            </w:r>
          </w:p>
          <w:p>
            <w:pPr>
              <w:spacing w:before="240"/>
              <w:rPr>
                <w:b w:val="0"/>
                <w:bCs w:val="0"/>
                <w:i w:val="0"/>
                <w:iCs w:val="0"/>
                <w:smallCaps w:val="0"/>
                <w:color w:val="000000"/>
                <w:lang w:val="el" w:eastAsia="el"/>
              </w:rPr>
            </w:pPr>
            <w:r>
              <w:rPr>
                <w:b/>
                <w:bCs/>
                <w:i w:val="0"/>
                <w:iCs w:val="0"/>
                <w:smallCaps w:val="0"/>
                <w:color w:val="000000"/>
                <w:lang w:val="el" w:eastAsia="el"/>
              </w:rPr>
              <w:t>Διαδικασία Αμοιβαίου Διακανονισμού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Διαδικασία αμοιβαίου διακανονισμού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Διαδικασία Αμοιβαίου Διακανονισμού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 ν. 2216/1994 (Α΄83), διεξάγεται από τη Φορολογική Διοίκηση και τα αποτελέσματά της επέρχονται με την έκδοση Απόφασης Αμοιβαίου Διακανονισμού του Γενικού Γραμματέα Δημοσίων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Απόφαση αμοιβαίου διακανονισμού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Μετά την ολοκλήρωση της Διαδικασίας Αμοιβαίου Διακανονισμού, το αποτέλεσμα αυτής κοινοποιείται στον φορολογούμενο τον οποίο αφορά και ο οποίος δύναται να αποδεχθεί αυτήν εντός εξήντα (60) ημερών από την κοινοποίησή της. Σε περίπτωση αποδοχής της Διαδικασίας Αμοιβαίου Διακανονισμού εντός της ανωτέρω προθεσμίας, εκδίδεται Απόφαση Αμοιβαίου Διακανονισμού η οποία δεν υπόκειται σε ενδικοφανή προσφυγή ή οποιοδήποτε ένδικο βοήθημα.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Με απόφαση του Γενικού Γραμματέα Δημοσίων Εσόδων καθορίζεται η διαδικασία υποβολής του αιτήματος για έναρξη Διαδικασίας Αμοιβαίου Διακανονισμού και το περιεχόμενο αυτού,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Διαδικασίας Αμοιβαίου Διακανονισμού στον φορολογούμενο και τη διαδικασία αποδοχής αυτής, το περιεχόμενο της Απόφασης Αμοιβαίου Διακανονισμού και κάθε άλλο σχετικό με τη Διαδικασία Αμοιβαίου Διακανονισμού θέμα.</w:t>
            </w:r>
          </w:p>
        </w:tc>
      </w:tr>
    </w:tbl>
    <w:p>
      <w:pPr>
        <w:pStyle w:val="Heading6"/>
        <w:spacing w:before="240" w:after="240"/>
        <w:rPr>
          <w:lang w:val="el" w:eastAsia="el"/>
        </w:rPr>
      </w:pPr>
      <w:r>
        <w:rPr>
          <w:b/>
          <w:bCs/>
          <w:i/>
          <w:iCs/>
          <w:u w:val="single"/>
          <w:lang w:val="el" w:eastAsia="el"/>
        </w:rPr>
        <w:t>Άρθρο 63Β</w:t>
      </w:r>
      <w:r>
        <w:rPr>
          <w:rStyle w:val="Hyperlink"/>
          <w:b/>
          <w:bCs/>
          <w:i/>
          <w:iCs/>
          <w:color w:val="000000"/>
          <w:sz w:val="20"/>
          <w:szCs w:val="20"/>
          <w:u w:val="none" w:color="0000EE"/>
          <w:vertAlign w:val="superscript"/>
          <w:lang w:val="el" w:eastAsia="el"/>
        </w:rPr>
        <w:footnoteReference w:id="213"/>
      </w:r>
      <w:r>
        <w:rPr>
          <w:b/>
          <w:bCs/>
          <w:i/>
          <w:iCs/>
          <w:u w:val="single"/>
          <w:lang w:val="el" w:eastAsia="el"/>
        </w:rPr>
        <w:t xml:space="preserve"> </w:t>
      </w:r>
    </w:p>
    <w:p>
      <w:pPr>
        <w:pStyle w:val="Heading6"/>
        <w:spacing w:before="240" w:after="240"/>
        <w:rPr>
          <w:lang w:val="el" w:eastAsia="el"/>
        </w:rPr>
      </w:pPr>
      <w:r>
        <w:rPr>
          <w:b/>
          <w:bCs/>
          <w:i/>
          <w:iCs/>
          <w:u w:val="single"/>
          <w:lang w:val="el" w:eastAsia="el"/>
        </w:rPr>
        <w:t>Ακύρωση ή τροποποίηση άμεσου προσδιορισμού φόρου, πράξηςπροσδιορισμού φόρου και πράξης επιβολής προστίμου</w:t>
      </w:r>
    </w:p>
    <w:p>
      <w:pPr>
        <w:spacing w:before="240" w:after="240"/>
        <w:rPr>
          <w:lang w:val="el" w:eastAsia="el"/>
        </w:rPr>
      </w:pPr>
      <w:r>
        <w:rPr>
          <w:b/>
          <w:bCs/>
          <w:i/>
          <w:iCs/>
          <w:u w:val="single"/>
          <w:lang w:val="el" w:eastAsia="el"/>
        </w:rPr>
        <w:t>Άμεσος προσδιορισμός φόρου ή πράξη διοικητικού, εκτιμώμενου ή διορθωτικού προσδιορισμού φόρου ή πράξη επιβολής προστίμου δύναται να ακυρωθεί ή να τροποποιηθεί, κατά περίπτωση, με τη διαδικασία του παρόντος, για έναν από τους εξής λόγους: α) για πρόδηλη έλλειψη φορολογικής υποχρέωσης, β) για αριθμητικό ή υπολογιστικό λάθος.</w:t>
      </w:r>
    </w:p>
    <w:p>
      <w:pPr>
        <w:pStyle w:val="MainText"/>
        <w:spacing w:before="120" w:after="0"/>
        <w:rPr>
          <w:lang w:val="el" w:eastAsia="el"/>
        </w:rPr>
      </w:pPr>
      <w:r>
        <w:rPr>
          <w:b/>
          <w:bCs/>
          <w:i/>
          <w:iCs/>
          <w:u w:val="single"/>
          <w:lang w:val="el" w:eastAsia="el"/>
        </w:rPr>
        <w:t>2.</w:t>
      </w:r>
      <w:r>
        <w:rPr>
          <w:b/>
          <w:bCs/>
          <w:i/>
          <w:iCs/>
          <w:u w:val="single"/>
          <w:lang w:val="el" w:eastAsia="el"/>
        </w:rPr>
        <w:t xml:space="preserve"> Για την ακύρωση ή τροποποίηση υποβάλλεται αίτηση του φορολογούμενου εντός προθεσμίας τριών (3) ετών από την κοινοποίηση της πράξης ή, σε περίπτωση άμεσου προσδιορισμού του φόρου, από την υποβολή της δήλωσης. Αν η έλλειψη φορολογικής υποχρέωσης οφείλεται σε επιγενόμενο λόγο, που γεννήθηκε εντός του τελευταίου τριμήνου της προθεσμίας του προηγουμένου εδαφίου, η αίτηση δύναται να υποβληθεί εντός τριών (3) μηνών από τη γένεση του λόγου αυτού. Η σχετική πράξη ακύρωσης ή τροποποίησης εκδίδεται εντός προθεσμίας τριών (3) μηνών από την υποβολή της αίτησης.</w:t>
      </w:r>
    </w:p>
    <w:p>
      <w:pPr>
        <w:pStyle w:val="MainText"/>
        <w:spacing w:before="120" w:after="0"/>
        <w:rPr>
          <w:lang w:val="el" w:eastAsia="el"/>
        </w:rPr>
      </w:pPr>
      <w:r>
        <w:rPr>
          <w:b/>
          <w:bCs/>
          <w:i/>
          <w:iCs/>
          <w:u w:val="single"/>
          <w:lang w:val="el" w:eastAsia="el"/>
        </w:rPr>
        <w:t>3.</w:t>
      </w:r>
      <w:r>
        <w:rPr>
          <w:b/>
          <w:bCs/>
          <w:i/>
          <w:iCs/>
          <w:u w:val="single"/>
          <w:lang w:val="el" w:eastAsia="el"/>
        </w:rPr>
        <w:t xml:space="preserve"> Άμεσος προσδιορισμός ή πράξη διοικητικού, εκτιμώμενου ή διορθωτικού προσδιορισμού φόρου ή πράξη επιβολής προστίμου δύναται να ακυρωθεί ή να τροποποιηθεί για τους λόγους που αναφέρονται στην παρ. 1 και χωρίς την αίτηση της παρ. 2. Επιπλέον, ποσά που οφείλονται από τον φορολογούμενο με βάση την πράξη τροποποίησης της παρούσας, καταβάλλονται εντός προθεσμίας τριάντα (30) ημερών από την κοινοποίηση της πράξης αυτής στον φορολογούμενο.</w:t>
      </w:r>
    </w:p>
    <w:p>
      <w:pPr>
        <w:pStyle w:val="MainText"/>
        <w:spacing w:before="120" w:after="0"/>
        <w:rPr>
          <w:lang w:val="el" w:eastAsia="el"/>
        </w:rPr>
      </w:pPr>
      <w:r>
        <w:rPr>
          <w:b/>
          <w:bCs/>
          <w:i/>
          <w:iCs/>
          <w:u w:val="single"/>
          <w:lang w:val="el" w:eastAsia="el"/>
        </w:rPr>
        <w:t>4.</w:t>
      </w:r>
      <w:r>
        <w:rPr>
          <w:b/>
          <w:bCs/>
          <w:i/>
          <w:iCs/>
          <w:u w:val="single"/>
          <w:lang w:val="el" w:eastAsia="el"/>
        </w:rPr>
        <w:t xml:space="preserve"> Κατά της πράξης της Φορολογικής Διοίκησης, με την οποία απορρίπτεται η αίτηση του φορολογούμενου, καθώς και κατά της πράξης που εκδόθηκε με βάση την παρ. 3, χωρεί άσκηση ενδικοφανούς προσφυγής σύμφωνα με τα οριζόμενα στο άρθρο 63.</w:t>
      </w:r>
    </w:p>
    <w:p>
      <w:pPr>
        <w:pStyle w:val="MainText"/>
        <w:spacing w:before="120" w:after="0"/>
        <w:rPr>
          <w:lang w:val="el" w:eastAsia="el"/>
        </w:rPr>
      </w:pPr>
      <w:r>
        <w:rPr>
          <w:b/>
          <w:bCs/>
          <w:i/>
          <w:iCs/>
          <w:u w:val="single"/>
          <w:lang w:val="el" w:eastAsia="el"/>
        </w:rPr>
        <w:t>5.</w:t>
      </w:r>
      <w:r>
        <w:rPr>
          <w:b/>
          <w:bCs/>
          <w:i/>
          <w:iCs/>
          <w:u w:val="single"/>
          <w:lang w:val="el" w:eastAsia="el"/>
        </w:rPr>
        <w:t xml:space="preserve"> Η διαδικασία του παρόντος δεν αναστέλλει την προθεσμία και δεν κωλύει την άσκηση της ενδικοφανούς προσφυγής ή της προσφυγής ενώπιον του δικαστηρίου. Η άσκηση ενδικοφανούς προσφυγής ή η εκκρεμοδικία δεν κωλύουν τη διαδικασία του παρόντος. Αν έχει ασκηθεί ενδικοφανής προσφυγή με την οποία προβάλλεται ως λόγος ακύρωσης ή τροποποίησης πράξης λόγος που αναφέρεται στην παρ. 1, δεν χωρεί κατά της ίδιας πράξης και για τον ίδιο λόγο υποβολή αίτησης με βάση τις διατάξεις της παρ. 2 ή έκδοση πράξης χωρίς αίτηση με βάση τις διατάξεις της παρ. 3.</w:t>
      </w:r>
    </w:p>
    <w:p>
      <w:pPr>
        <w:pStyle w:val="MainText"/>
        <w:spacing w:before="120" w:after="0"/>
        <w:rPr>
          <w:lang w:val="el" w:eastAsia="el"/>
        </w:rPr>
      </w:pPr>
      <w:r>
        <w:rPr>
          <w:b/>
          <w:bCs/>
          <w:i/>
          <w:iCs/>
          <w:u w:val="single"/>
          <w:lang w:val="el" w:eastAsia="el"/>
        </w:rPr>
        <w:t>6.</w:t>
      </w:r>
      <w:r>
        <w:rPr>
          <w:b/>
          <w:bCs/>
          <w:i/>
          <w:iCs/>
          <w:u w:val="single"/>
          <w:lang w:val="el" w:eastAsia="el"/>
        </w:rPr>
        <w:t xml:space="preserve"> Με απόφαση του Διοικητή της Ανεξάρτητης Αρχής Δημοσίων Εσόδων μπορεί να καθορίζονται η διαδικασία, ο τρόπος υποβολής της αίτησης, τα αρμόδια όργανα για την έκδοση της πράξης, ο τύπος και το περιεχόμενο της πράξης και κάθε ειδικότερο θέμα για την εφαρμογή του παρόντος.</w:t>
      </w:r>
    </w:p>
    <w:p>
      <w:pPr>
        <w:pStyle w:val="Heading6"/>
        <w:spacing w:before="240" w:after="240"/>
        <w:rPr>
          <w:lang w:val="el" w:eastAsia="el"/>
        </w:rPr>
      </w:pPr>
      <w:r>
        <w:rPr>
          <w:b/>
          <w:bCs/>
          <w:i/>
          <w:iCs/>
          <w:u w:val="single"/>
          <w:lang w:val="el" w:eastAsia="el"/>
        </w:rPr>
        <w:t>Άρθρο 64</w:t>
      </w:r>
      <w:r>
        <w:rPr>
          <w:b/>
          <w:bCs/>
          <w:i/>
          <w:iCs/>
          <w:u w:val="single"/>
          <w:lang w:val="el" w:eastAsia="el"/>
        </w:rPr>
        <w:t xml:space="preserve"> </w:t>
      </w:r>
    </w:p>
    <w:p>
      <w:pPr>
        <w:pStyle w:val="Heading6"/>
        <w:spacing w:before="240" w:after="240"/>
        <w:rPr>
          <w:lang w:val="el" w:eastAsia="el"/>
        </w:rPr>
      </w:pPr>
      <w:r>
        <w:rPr>
          <w:b/>
          <w:bCs/>
          <w:i/>
          <w:iCs/>
          <w:u w:val="single"/>
          <w:lang w:val="el" w:eastAsia="el"/>
        </w:rPr>
        <w:t>Επαρκής Αιτιολογία</w:t>
      </w:r>
    </w:p>
    <w:p>
      <w:pPr>
        <w:spacing w:before="240" w:after="240"/>
        <w:rPr>
          <w:lang w:val="el" w:eastAsia="el"/>
        </w:rPr>
      </w:pPr>
      <w:r>
        <w:rPr>
          <w:b/>
          <w:bCs/>
          <w:i/>
          <w:iCs/>
          <w:u w:val="single"/>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i/>
          <w:iCs/>
          <w:u w:val="single"/>
          <w:lang w:val="el" w:eastAsia="el"/>
        </w:rPr>
        <w:t>Άρθρο 65</w:t>
      </w:r>
      <w:r>
        <w:rPr>
          <w:b/>
          <w:bCs/>
          <w:i/>
          <w:iCs/>
          <w:u w:val="single"/>
          <w:lang w:val="el" w:eastAsia="el"/>
        </w:rPr>
        <w:t xml:space="preserve"> </w:t>
      </w:r>
    </w:p>
    <w:p>
      <w:pPr>
        <w:pStyle w:val="Heading6"/>
        <w:spacing w:before="240" w:after="240"/>
        <w:rPr>
          <w:lang w:val="el" w:eastAsia="el"/>
        </w:rPr>
      </w:pPr>
      <w:r>
        <w:rPr>
          <w:b/>
          <w:bCs/>
          <w:i/>
          <w:iCs/>
          <w:u w:val="single"/>
          <w:lang w:val="el" w:eastAsia="el"/>
        </w:rPr>
        <w:t>Βάρος απόδειξης</w:t>
      </w:r>
    </w:p>
    <w:p>
      <w:pPr>
        <w:spacing w:before="240" w:after="240"/>
        <w:rPr>
          <w:lang w:val="el" w:eastAsia="el"/>
        </w:rPr>
      </w:pPr>
      <w:r>
        <w:rPr>
          <w:b/>
          <w:bCs/>
          <w:i/>
          <w:iCs/>
          <w:u w:val="single"/>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i/>
          <w:iCs/>
          <w:u w:val="single"/>
          <w:lang w:val="el" w:eastAsia="el"/>
        </w:rPr>
        <w:t>Άρθρο 65A</w:t>
      </w:r>
      <w:hyperlink r:id="rId133" w:history="1"/>
    </w:p>
    <w:p>
      <w:pPr>
        <w:pStyle w:val="Heading6"/>
        <w:spacing w:before="240" w:after="240"/>
        <w:rPr>
          <w:lang w:val="el" w:eastAsia="el"/>
        </w:rPr>
      </w:pPr>
      <w:hyperlink r:id="rId134" w:history="1">
        <w:r>
          <w:rPr>
            <w:rStyle w:val="Hyperlink"/>
            <w:b/>
            <w:bCs/>
            <w:i/>
            <w:iCs/>
            <w:color w:val="0000EE"/>
            <w:sz w:val="30"/>
            <w:szCs w:val="30"/>
            <w:u w:color="0000EE"/>
            <w:vertAlign w:val="superscript"/>
            <w:lang w:val="el" w:eastAsia="el"/>
          </w:rPr>
          <w:t>298</w:t>
        </w:r>
      </w:hyperlink>
    </w:p>
    <w:p>
      <w:pPr>
        <w:spacing w:before="240" w:after="240"/>
        <w:rPr>
          <w:lang w:val="el" w:eastAsia="el"/>
        </w:rPr>
      </w:pPr>
      <w:r>
        <w:rPr>
          <w:b/>
          <w:bCs/>
          <w:i/>
          <w:iCs/>
          <w:sz w:val="30"/>
          <w:szCs w:val="30"/>
          <w:u w:val="single"/>
          <w:vertAlign w:val="superscript"/>
          <w:lang w:val="el" w:eastAsia="el"/>
        </w:rPr>
        <w:t>298</w:t>
      </w:r>
      <w:r>
        <w:rPr>
          <w:b/>
          <w:bCs/>
          <w:i/>
          <w:iCs/>
          <w:u w:val="single"/>
          <w:lang w:val="el" w:eastAsia="el"/>
        </w:rPr>
        <w:t xml:space="preserve"> Το άρθρο 65Α, το οποίο προστέθηκε με .την παρ. 6 του άρθρου 49 του ν. 4223/2013, τίθεται, όπως ισχύει μετά και την τελευταία τροποποίησή του με το άρθρο 37 του ν. 4646/2019. Η αρχική του διατύπωση είχε ως εξής: «1. </w:t>
      </w:r>
      <w:r>
        <w:rPr>
          <w:b/>
          <w:bCs/>
          <w:i/>
          <w:iCs/>
          <w:u w:val="single"/>
          <w:lang w:val="el" w:eastAsia="el"/>
        </w:rPr>
        <w:t xml:space="preserve">Νόμιμοι ελεγκτές και ελεγκτικά γραφεία, που είναι εγγεγραμμένοι στο δημόσιο μητρώο του ν. </w:t>
      </w:r>
      <w:r>
        <w:rPr>
          <w:rStyle w:val="link"/>
          <w:b/>
          <w:bCs/>
          <w:i/>
          <w:iCs/>
          <w:u w:val="single"/>
          <w:lang w:val="el" w:eastAsia="el"/>
        </w:rPr>
        <w:t>3693/2008</w:t>
      </w:r>
      <w:r>
        <w:rPr>
          <w:b/>
          <w:bCs/>
          <w:i/>
          <w:iCs/>
          <w:u w:val="single"/>
          <w:lang w:val="el" w:eastAsia="el"/>
        </w:rPr>
        <w:t xml:space="preserve">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 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w:t>
      </w:r>
      <w:r>
        <w:rPr>
          <w:rStyle w:val="link"/>
          <w:b/>
          <w:bCs/>
          <w:i/>
          <w:iCs/>
          <w:u w:val="single"/>
          <w:lang w:val="el" w:eastAsia="el"/>
        </w:rPr>
        <w:t>3693/2008</w:t>
      </w:r>
      <w:r>
        <w:rPr>
          <w:b/>
          <w:bCs/>
          <w:i/>
          <w:iCs/>
          <w:u w:val="single"/>
          <w:lang w:val="el" w:eastAsia="el"/>
        </w:rPr>
        <w:t xml:space="preserve">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w:t>
      </w:r>
      <w:r>
        <w:rPr>
          <w:rStyle w:val="link"/>
          <w:b/>
          <w:bCs/>
          <w:i/>
          <w:iCs/>
          <w:u w:val="single"/>
          <w:lang w:val="el" w:eastAsia="el"/>
        </w:rPr>
        <w:t>3693/2008</w:t>
      </w:r>
      <w:r>
        <w:rPr>
          <w:rStyle w:val="link"/>
          <w:b/>
          <w:bCs/>
          <w:i/>
          <w:iCs/>
          <w:u w:val="single"/>
          <w:lang w:val="el" w:eastAsia="el"/>
        </w:rPr>
        <w:t>.</w:t>
      </w:r>
      <w:r>
        <w:rPr>
          <w:b/>
          <w:bCs/>
          <w:i/>
          <w:iCs/>
          <w:u w:val="single"/>
          <w:lang w:val="el" w:eastAsia="el"/>
        </w:rPr>
        <w:t xml:space="preserve"> Στις ανώνυμες εταιρίες και</w:t>
      </w:r>
      <w:r>
        <w:rPr>
          <w:b/>
          <w:bCs/>
          <w:i/>
          <w:iCs/>
          <w:u w:val="single"/>
          <w:lang w:val="el" w:eastAsia="el"/>
        </w:rPr>
        <w:t xml:space="preserve"> [με την περ. 17 της υποπαρ. Δ.2. του άρθρου πρώτου του ν. 4254/2014 διαγράφηκε η λέξη </w:t>
      </w:r>
      <w:r>
        <w:rPr>
          <w:b/>
          <w:bCs/>
          <w:i/>
          <w:iCs/>
          <w:u w:val="single"/>
          <w:lang w:val="el" w:eastAsia="el"/>
        </w:rPr>
        <w:t>«και»</w:t>
      </w:r>
      <w:r>
        <w:rPr>
          <w:b/>
          <w:bCs/>
          <w:i/>
          <w:iCs/>
          <w:u w:val="single"/>
          <w:lang w:val="el" w:eastAsia="el"/>
        </w:rPr>
        <w:t xml:space="preserve"> και προστέθηκε κόμμα], </w:t>
      </w:r>
      <w:r>
        <w:rPr>
          <w:b/>
          <w:bCs/>
          <w:i/>
          <w:iCs/>
          <w:u w:val="single"/>
          <w:lang w:val="el" w:eastAsia="el"/>
        </w:rPr>
        <w:t>στις εταιρίες περιορισμένης ευθύνης</w:t>
      </w:r>
      <w:r>
        <w:rPr>
          <w:b/>
          <w:bCs/>
          <w:i/>
          <w:iCs/>
          <w:u w:val="single"/>
          <w:lang w:val="el" w:eastAsia="el"/>
        </w:rPr>
        <w:t xml:space="preserve"> [με την περ. 17 της υποπαρ. Δ.2. του άρθρου πρώτου του ν. 4254/2014 προστέθηκαν μετά τη λέξη «</w:t>
      </w:r>
      <w:r>
        <w:rPr>
          <w:b/>
          <w:bCs/>
          <w:i/>
          <w:iCs/>
          <w:u w:val="single"/>
          <w:lang w:val="el" w:eastAsia="el"/>
        </w:rPr>
        <w:t>ευθύνης</w:t>
      </w:r>
      <w:r>
        <w:rPr>
          <w:b/>
          <w:bCs/>
          <w:i/>
          <w:iCs/>
          <w:u w:val="single"/>
          <w:lang w:val="el" w:eastAsia="el"/>
        </w:rPr>
        <w:t>» οι λέξεις «</w:t>
      </w:r>
      <w:r>
        <w:rPr>
          <w:b/>
          <w:bCs/>
          <w:i/>
          <w:iCs/>
          <w:u w:val="single"/>
          <w:lang w:val="el" w:eastAsia="el"/>
        </w:rPr>
        <w:t>και στα υποκαταστήματα αλλοδαπών επιχειρήσεων</w:t>
      </w:r>
      <w:r>
        <w:rPr>
          <w:b/>
          <w:bCs/>
          <w:i/>
          <w:iCs/>
          <w:u w:val="single"/>
          <w:lang w:val="el" w:eastAsia="el"/>
        </w:rPr>
        <w:t xml:space="preserve">»] </w:t>
      </w:r>
      <w:r>
        <w:rPr>
          <w:b/>
          <w:bCs/>
          <w:i/>
          <w:iCs/>
          <w:u w:val="single"/>
          <w:lang w:val="el" w:eastAsia="el"/>
        </w:rPr>
        <w:t>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b/>
          <w:bCs/>
          <w:i/>
          <w:iCs/>
          <w:u w:val="single"/>
          <w:lang w:val="el" w:eastAsia="el"/>
        </w:rPr>
        <w:t xml:space="preserve">[Με τις παρ. 1, 2 και 3 του άρθρου 56 του ν. 4410/2016 η παρ. 1 τροποποιήθηκε ως εξής: «1. </w:t>
      </w:r>
      <w:r>
        <w:rPr>
          <w:b/>
          <w:bCs/>
          <w:i/>
          <w:iCs/>
          <w:u w:val="single"/>
          <w:lang w:val="el" w:eastAsia="el"/>
        </w:rPr>
        <w:t>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υποχρεώσεων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w:t>
      </w:r>
    </w:p>
    <w:p>
      <w:pPr>
        <w:spacing w:before="240" w:after="240"/>
        <w:rPr>
          <w:lang w:val="el" w:eastAsia="el"/>
        </w:rPr>
      </w:pPr>
      <w:r>
        <w:rPr>
          <w:b/>
          <w:bCs/>
          <w:i/>
          <w:iCs/>
          <w:u w:val="single"/>
          <w:lang w:val="el" w:eastAsia="el"/>
        </w:rPr>
        <w:t>Φορολογικό πιστοποιητικό</w:t>
      </w:r>
    </w:p>
    <w:p>
      <w:pPr>
        <w:pStyle w:val="MainText"/>
        <w:spacing w:before="120" w:after="0"/>
        <w:rPr>
          <w:lang w:val="el" w:eastAsia="el"/>
        </w:rPr>
      </w:pPr>
      <w:r>
        <w:rPr>
          <w:b/>
          <w:bCs/>
          <w:i/>
          <w:iCs/>
          <w:u w:val="single"/>
          <w:lang w:val="el" w:eastAsia="el"/>
        </w:rPr>
        <w:t>1.</w:t>
      </w:r>
      <w:r>
        <w:rPr>
          <w:b/>
          <w:bCs/>
          <w:i/>
          <w:iCs/>
          <w:u w:val="single"/>
          <w:lang w:val="el" w:eastAsia="el"/>
        </w:rPr>
        <w:t xml:space="preserve"> Ορκωτοί ελεγκτές λογιστές και ελεγκτικές εταιρείες, που είναι εγγεγραμμένοι στο δημόσιο μητρώο του ν.</w:t>
      </w:r>
      <w:r>
        <w:rPr>
          <w:rStyle w:val="link"/>
          <w:b/>
          <w:bCs/>
          <w:i/>
          <w:iCs/>
          <w:u w:val="single"/>
          <w:lang w:val="el" w:eastAsia="el"/>
        </w:rPr>
        <w:t>4449/2017</w:t>
      </w:r>
      <w:r>
        <w:rPr>
          <w:b/>
          <w:bCs/>
          <w:i/>
          <w:iCs/>
          <w:u w:val="single"/>
          <w:lang w:val="el" w:eastAsia="el"/>
        </w:rPr>
        <w:t>(Α' 7) και διενεργούν υποχρεωτικούς ελέγχους σε ανώνυμες εταιρείες, εταιρείες περιορισμένης ευθύνης, σε ιδιωτικές κεφαλαιουχικές εταιρείες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υποχρεωτικό έλεγχο, ως προς την εφαρμογή των φορολογικών διατάξεων σε φορολογικά αντικείμενα. Στα πιο πάνω πρόσωπα επιβάλλονται αναλογικά οι κυρώσεις που προβλέπονται για κάθε παράβαση της νομοθεσίας που διέπει τις εργασίες των ορκωτών ελεγκτών λογιστών και των ελεγκτικών εταιρειών, περιλαμβανόμενων και των διατάξεων περί ανεξαρτησίας και απαγόρευσης παροχής μη ελεγκτικών υπηρεσιών, σύμφωνα με τις διατάξεις του ν. 4449/2017 (Α΄ 7) και τον Κανονισμό (ΕΕ)</w:t>
      </w:r>
      <w:r>
        <w:rPr>
          <w:rStyle w:val="link"/>
          <w:b/>
          <w:bCs/>
          <w:i/>
          <w:iCs/>
          <w:u w:val="single"/>
          <w:lang w:val="el" w:eastAsia="el"/>
        </w:rPr>
        <w:t>537/2014</w:t>
      </w:r>
      <w:r>
        <w:rPr>
          <w:b/>
          <w:bCs/>
          <w:i/>
          <w:iCs/>
          <w:u w:val="single"/>
          <w:lang w:val="el" w:eastAsia="el"/>
        </w:rPr>
        <w:t xml:space="preserve"> του Ευρωπαϊκού Κοινοβουλίου και του Συμβουλίου (ΕΕ L 158)..</w:t>
      </w:r>
    </w:p>
    <w:p>
      <w:pPr>
        <w:pStyle w:val="MainText"/>
        <w:spacing w:before="120" w:after="0"/>
        <w:rPr>
          <w:lang w:val="el" w:eastAsia="el"/>
        </w:rPr>
      </w:pPr>
      <w:r>
        <w:rPr>
          <w:b/>
          <w:bCs/>
          <w:i/>
          <w:iCs/>
          <w:u w:val="single"/>
          <w:lang w:val="el" w:eastAsia="el"/>
        </w:rPr>
        <w:t>2.</w:t>
      </w:r>
      <w:r>
        <w:rPr>
          <w:b/>
          <w:bCs/>
          <w:i/>
          <w:iCs/>
          <w:u w:val="single"/>
          <w:lang w:val="el" w:eastAsia="el"/>
        </w:rPr>
        <w:t xml:space="preserve">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Η διαπίστωση ή μη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 φορολογικής Διαδικασίας.</w:t>
      </w:r>
    </w:p>
    <w:p>
      <w:pPr>
        <w:pStyle w:val="MainText"/>
        <w:spacing w:before="120" w:after="0"/>
        <w:rPr>
          <w:lang w:val="el" w:eastAsia="el"/>
        </w:rPr>
      </w:pPr>
      <w:r>
        <w:rPr>
          <w:b/>
          <w:bCs/>
          <w:i/>
          <w:iCs/>
          <w:u w:val="single"/>
          <w:lang w:val="el" w:eastAsia="el"/>
        </w:rPr>
        <w:t>3.</w:t>
      </w:r>
      <w:r>
        <w:rPr>
          <w:b/>
          <w:bCs/>
          <w:i/>
          <w:iCs/>
          <w:u w:val="single"/>
          <w:lang w:val="el" w:eastAsia="el"/>
        </w:rPr>
        <w:t xml:space="preserve"> Αν από μεταγενέστερο έλεγχο της φορολογικής διοίκησης προκύψουν σημαντικές πρόσθετες επιβαρύνσεις, οι οποίες υπερβαίνουν το ουσιώδες μέγεθος, όπως αυτό προσδιορίζεται κατά το Διεθνές Πρότυπο Εργασιών Διασφάλισης 3000 «Έργα Διασφάλισης πέραν ελέγχου ή Επισκόπησης Ιστορικής Οικονομικής Πληροφόρησης» και τις οποίες όφειλε να </w:t>
      </w:r>
      <w:r>
        <w:rPr>
          <w:b/>
          <w:bCs/>
          <w:i/>
          <w:iCs/>
          <w:u w:val="single"/>
          <w:lang w:val="el" w:eastAsia="el"/>
        </w:rPr>
        <w:t>διαπιστώ</w:t>
      </w:r>
      <w:r>
        <w:rPr>
          <w:b/>
          <w:bCs/>
          <w:i/>
          <w:iCs/>
          <w:u w:val="single"/>
          <w:lang w:val="el" w:eastAsia="el"/>
        </w:rPr>
        <w:t xml:space="preserve">σει ο Ορκωτός Ελεγκτής Λογιστής ή η ελεγκτική εταιρεία, </w:t>
      </w:r>
      <w:r>
        <w:rPr>
          <w:b/>
          <w:bCs/>
          <w:i/>
          <w:iCs/>
          <w:u w:val="single"/>
          <w:lang w:val="el" w:eastAsia="el"/>
        </w:rPr>
        <w:t>οντότητα συμβουλευτικές υπηρεσίες φορολογικού περιεχομένου σύμφωνα με τα προβλεπόμενα στις παραγράφους 2 και 3 του άρθρου 20 του ν. 3693/2008. 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 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r>
        <w:rPr>
          <w:b/>
          <w:bCs/>
          <w:i/>
          <w:iCs/>
          <w:u w:val="single"/>
          <w:lang w:val="el" w:eastAsia="el"/>
        </w:rPr>
        <w:t>]</w:t>
      </w:r>
    </w:p>
    <w:p>
      <w:pPr>
        <w:pStyle w:val="MainText"/>
        <w:spacing w:before="120" w:after="0"/>
        <w:rPr>
          <w:lang w:val="el" w:eastAsia="el"/>
        </w:rPr>
      </w:pPr>
      <w:r>
        <w:rPr>
          <w:b/>
          <w:bCs/>
          <w:i/>
          <w:iCs/>
          <w:u w:val="single"/>
          <w:lang w:val="el" w:eastAsia="el"/>
        </w:rPr>
        <w:t>2.</w:t>
      </w:r>
      <w:r>
        <w:rPr>
          <w:b/>
          <w:bCs/>
          <w:i/>
          <w:iCs/>
          <w:u w:val="single"/>
          <w:lang w:val="el" w:eastAsia="el"/>
        </w:rPr>
        <w:t xml:space="preserve"> </w:t>
      </w:r>
      <w:r>
        <w:rPr>
          <w:b/>
          <w:bCs/>
          <w:i/>
          <w:iCs/>
          <w:u w:val="single"/>
          <w:lang w:val="el" w:eastAsia="el"/>
        </w:rPr>
        <w:t>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παράγραφο 4 του άρθρου 4 του ν. 2523/1997.»</w:t>
      </w:r>
    </w:p>
    <w:p>
      <w:pPr>
        <w:spacing w:before="240" w:after="240"/>
        <w:rPr>
          <w:lang w:val="el" w:eastAsia="el"/>
        </w:rPr>
      </w:pPr>
      <w:r>
        <w:rPr>
          <w:b/>
          <w:bCs/>
          <w:i/>
          <w:iCs/>
          <w:u w:val="single"/>
          <w:lang w:val="el" w:eastAsia="el"/>
        </w:rPr>
        <w:t>επιβάλλεται στους ανωτέρω με απόφαση του Διοικητή της Ανεξάρτητης Αρχής Δημοσίων Εσόδων διοικητικό πρόστιμο ύψους από δέκα χιλιάδες (10.000) ευρώ έως εκατό χιλιάδες (100.000) ευρώ ανάλογα με τη βαρύτητα της παράβασης και την ενδεχόμενη υποτροπή, το οποίο εκδίδεται ύστερα από δεσμευτική πρόταση της Ε.Λ.Τ.Ε., με την οποία προσδιορίζεται και το ύψος του επιβλητέου προστίμου..</w:t>
      </w:r>
    </w:p>
    <w:p>
      <w:pPr>
        <w:pStyle w:val="MainText"/>
        <w:spacing w:before="120" w:after="0"/>
        <w:rPr>
          <w:lang w:val="el" w:eastAsia="el"/>
        </w:rPr>
      </w:pPr>
      <w:r>
        <w:rPr>
          <w:b/>
          <w:bCs/>
          <w:i/>
          <w:iCs/>
          <w:u w:val="single"/>
          <w:lang w:val="el" w:eastAsia="el"/>
        </w:rPr>
        <w:t>4.</w:t>
      </w:r>
      <w:r>
        <w:rPr>
          <w:b/>
          <w:bCs/>
          <w:i/>
          <w:iCs/>
          <w:u w:val="single"/>
          <w:lang w:val="el" w:eastAsia="el"/>
        </w:rPr>
        <w:t xml:space="preserve"> Με απόφαση του Διοικητή της Ανεξάρτητης Αρχής Δημοσίων Εσόδων, που εκδίδεται ύστερα από γνώμη της Ε.Λ.Τ.Ε., καθορίζονται τα συγκεκριμένα επί μέρους φορολογικά αντικείμενα του ελέγχου, ενδεχόμενες συγκεκριμένες ελεγκτικές επαληθεύσεις που πρέπει να διενεργούνται,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και κάθε άλλο σχετικό θέμα. Η απόφαση του Γενικού Γραμματέα Δημοσίων Εσόδων </w:t>
      </w:r>
      <w:r>
        <w:rPr>
          <w:rStyle w:val="link"/>
          <w:b/>
          <w:bCs/>
          <w:i/>
          <w:iCs/>
          <w:u w:val="single"/>
          <w:lang w:val="el" w:eastAsia="el"/>
        </w:rPr>
        <w:t>ΠΟΛ.</w:t>
      </w:r>
      <w:r>
        <w:rPr>
          <w:rStyle w:val="link"/>
          <w:b/>
          <w:bCs/>
          <w:i/>
          <w:iCs/>
          <w:u w:val="single"/>
          <w:lang w:val="el" w:eastAsia="el"/>
        </w:rPr>
        <w:t>1124/2015</w:t>
      </w:r>
      <w:r>
        <w:rPr>
          <w:b/>
          <w:bCs/>
          <w:i/>
          <w:iCs/>
          <w:u w:val="single"/>
          <w:lang w:val="el" w:eastAsia="el"/>
        </w:rPr>
        <w:t>(Β΄ 1196), όπως έχει τροποποιηθεί, εξακολουθεί να ισχύει δυνάμενη να τροποποιηθεί ή να αντικατασταθεί με απόφαση του Διοικητή της Ανεξάρτητης Αρχής Δημοσίων Εσόδων, που εκδίδεται ύστερα από γνώμη της Ε.Λ.Τ.Ε.</w:t>
      </w:r>
    </w:p>
    <w:p>
      <w:pPr>
        <w:pStyle w:val="Heading2"/>
        <w:spacing w:before="240" w:after="240"/>
        <w:rPr>
          <w:lang w:val="el" w:eastAsia="el"/>
        </w:rPr>
      </w:pPr>
      <w:r>
        <w:rPr>
          <w:b/>
          <w:bCs/>
          <w:i/>
          <w:iCs/>
          <w:u w:val="single"/>
          <w:lang w:val="el" w:eastAsia="el"/>
        </w:rPr>
        <w:t xml:space="preserve">ΚΕΦΑΛΑΙΟ </w:t>
      </w:r>
    </w:p>
    <w:p>
      <w:pPr>
        <w:pStyle w:val="Heading2"/>
        <w:spacing w:before="240" w:after="240"/>
        <w:rPr>
          <w:lang w:val="el" w:eastAsia="el"/>
        </w:rPr>
      </w:pPr>
      <w:r>
        <w:rPr>
          <w:b/>
          <w:bCs/>
          <w:i/>
          <w:iCs/>
          <w:u w:val="single"/>
          <w:lang w:val="el" w:eastAsia="el"/>
        </w:rPr>
        <w:t>ΔΩΔΕΚΑΤΟ</w:t>
      </w:r>
      <w:r>
        <w:rPr>
          <w:rStyle w:val="Hyperlink"/>
          <w:b/>
          <w:bCs/>
          <w:i/>
          <w:iCs/>
          <w:color w:val="000000"/>
          <w:sz w:val="20"/>
          <w:szCs w:val="20"/>
          <w:u w:val="none" w:color="0000EE"/>
          <w:vertAlign w:val="superscript"/>
          <w:lang w:val="el" w:eastAsia="el"/>
        </w:rPr>
        <w:footnoteReference w:id="214"/>
      </w:r>
    </w:p>
    <w:p>
      <w:pPr>
        <w:spacing w:before="240" w:after="240"/>
        <w:rPr>
          <w:lang w:val="el" w:eastAsia="el"/>
        </w:rPr>
      </w:pPr>
      <w:r>
        <w:rPr>
          <w:b/>
          <w:bCs/>
          <w:i/>
          <w:iCs/>
          <w:u w:val="single"/>
          <w:lang w:val="el" w:eastAsia="el"/>
        </w:rPr>
        <w:t>ΕΓΚΛΗΜΑΤΑ ΦΟΡΟΔΙΑΦΥΓΗΣ - ΠΟΙΝΙΚΕΣ ΚΥΡΩΣΕΙΣ</w:t>
      </w:r>
    </w:p>
    <w:p>
      <w:pPr>
        <w:pStyle w:val="Heading6"/>
        <w:spacing w:before="240" w:after="240"/>
        <w:rPr>
          <w:lang w:val="el" w:eastAsia="el"/>
        </w:rPr>
      </w:pPr>
      <w:r>
        <w:rPr>
          <w:b/>
          <w:bCs/>
          <w:i/>
          <w:iCs/>
          <w:u w:val="single"/>
          <w:lang w:val="el" w:eastAsia="el"/>
        </w:rPr>
        <w:t>Άρθρο 6</w:t>
      </w:r>
      <w:hyperlink r:id="rId135" w:history="1">
        <w:r>
          <w:rPr>
            <w:rStyle w:val="Hyperlink"/>
            <w:b/>
            <w:bCs/>
            <w:i/>
            <w:iCs/>
            <w:color w:val="0000EE"/>
            <w:u w:color="0000EE"/>
            <w:lang w:val="el" w:eastAsia="el"/>
          </w:rPr>
          <w:t>6</w:t>
        </w:r>
      </w:hyperlink>
      <w:r>
        <w:rPr>
          <w:rStyle w:val="Hyperlink"/>
          <w:b/>
          <w:bCs/>
          <w:i/>
          <w:iCs/>
          <w:color w:val="000000"/>
          <w:sz w:val="20"/>
          <w:szCs w:val="20"/>
          <w:u w:val="none" w:color="0000EE"/>
          <w:vertAlign w:val="superscript"/>
          <w:lang w:val="el" w:eastAsia="el"/>
        </w:rPr>
        <w:footnoteReference w:id="215"/>
      </w:r>
      <w:r>
        <w:rPr>
          <w:b/>
          <w:bCs/>
          <w:i/>
          <w:iCs/>
          <w:u w:val="single"/>
          <w:lang w:val="el" w:eastAsia="el"/>
        </w:rPr>
        <w:t xml:space="preserve"> </w:t>
      </w:r>
    </w:p>
    <w:p>
      <w:pPr>
        <w:pStyle w:val="Heading6"/>
        <w:spacing w:before="240" w:after="240"/>
        <w:rPr>
          <w:lang w:val="el" w:eastAsia="el"/>
        </w:rPr>
      </w:pPr>
      <w:r>
        <w:rPr>
          <w:b/>
          <w:bCs/>
          <w:i/>
          <w:iCs/>
          <w:u w:val="single"/>
          <w:lang w:val="el" w:eastAsia="el"/>
        </w:rPr>
        <w:t>Εγκλήματα φοροδιαφυγής</w:t>
      </w:r>
    </w:p>
    <w:p>
      <w:pPr>
        <w:spacing w:before="240" w:after="240"/>
        <w:rPr>
          <w:lang w:val="el" w:eastAsia="el"/>
        </w:rPr>
      </w:pPr>
      <w:r>
        <w:rPr>
          <w:b/>
          <w:bCs/>
          <w:i/>
          <w:iCs/>
          <w:sz w:val="30"/>
          <w:szCs w:val="30"/>
          <w:u w:val="single"/>
          <w:vertAlign w:val="superscript"/>
          <w:lang w:val="el" w:eastAsia="el"/>
        </w:rPr>
        <w:t>Εγκλήματα φοροδιαφυγής</w:t>
      </w:r>
      <w:r>
        <w:rPr>
          <w:b/>
          <w:bCs/>
          <w:i/>
          <w:iCs/>
          <w:u w:val="single"/>
          <w:lang w:val="el" w:eastAsia="el"/>
        </w:rPr>
        <w:t>1.Έγκλημα φοροδιαφυγής διαπράττει όποιος με πρόθεση:</w:t>
      </w:r>
    </w:p>
    <w:p>
      <w:pPr>
        <w:pStyle w:val="StructureList1"/>
        <w:spacing w:before="120" w:after="0"/>
        <w:rPr>
          <w:lang w:val="el" w:eastAsia="el"/>
        </w:rPr>
      </w:pPr>
      <w:r>
        <w:rPr>
          <w:b/>
          <w:bCs/>
          <w:i/>
          <w:iCs/>
          <w:u w:val="single"/>
          <w:lang w:val="el" w:eastAsia="el"/>
        </w:rPr>
        <w:t>α)</w:t>
      </w:r>
      <w:r>
        <w:rPr>
          <w:b/>
          <w:bCs/>
          <w:i/>
          <w:iCs/>
          <w:u w:val="single"/>
          <w:lang w:val="en" w:eastAsia="en"/>
        </w:rPr>
        <w:tab/>
      </w:r>
      <w:r>
        <w:rPr>
          <w:b/>
          <w:bCs/>
          <w:i/>
          <w:iCs/>
          <w:u w:val="single"/>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i/>
          <w:iCs/>
          <w:u w:val="single"/>
          <w:lang w:val="el" w:eastAsia="el"/>
        </w:rPr>
        <w:t>β)</w:t>
      </w:r>
      <w:r>
        <w:rPr>
          <w:b/>
          <w:bCs/>
          <w:i/>
          <w:iCs/>
          <w:u w:val="single"/>
          <w:lang w:val="en" w:eastAsia="en"/>
        </w:rPr>
        <w:tab/>
      </w:r>
      <w:r>
        <w:rPr>
          <w:b/>
          <w:bCs/>
          <w:i/>
          <w:iCs/>
          <w:u w:val="single"/>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8"/>
        <w:gridCol w:w="65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προκειμένου να αποφύγει την πληρωμή φόρου πλοίων δεν αποδίδει ή αποδίδει ανακριβώς στο Δημόσιο το φόρο αυτόν.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Παρακρατούμενοι φόροι, τέλη, εισφορές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Ποινή φυλάκισης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Όποιος διαπράττει έγκλημα φοροδιαφυγής από τα αναφερόμενα στη παράγραφο 1 τιμωρείται με φυλάκιση τουλάχιστον δύο (2) ετών: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αα)</w:t>
            </w:r>
            <w:r>
              <w:rPr>
                <w:b w:val="0"/>
                <w:bCs w:val="0"/>
                <w:i w:val="0"/>
                <w:iCs w:val="0"/>
                <w:smallCaps w:val="0"/>
                <w:color w:val="000000"/>
                <w:lang w:val="en" w:eastAsia="en"/>
              </w:rPr>
              <w:tab/>
            </w:r>
            <w:r>
              <w:rPr>
                <w:b w:val="0"/>
                <w:bCs w:val="0"/>
                <w:i w:val="0"/>
                <w:iCs w:val="0"/>
                <w:smallCaps w:val="0"/>
                <w:color w:val="000000"/>
                <w:lang w:val="el" w:eastAsia="el"/>
              </w:rPr>
              <w:t>τις πενήντα χιλιάδες (50.000) ευρώ, εφόσον αφορά φόρο προστιθέμενης αξίας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ββ)</w:t>
            </w:r>
            <w:r>
              <w:rPr>
                <w:b w:val="0"/>
                <w:bCs w:val="0"/>
                <w:i w:val="0"/>
                <w:iCs w:val="0"/>
                <w:smallCaps w:val="0"/>
                <w:color w:val="000000"/>
                <w:lang w:val="en" w:eastAsia="en"/>
              </w:rPr>
              <w:tab/>
            </w:r>
            <w:r>
              <w:rPr>
                <w:b w:val="0"/>
                <w:bCs w:val="0"/>
                <w:i w:val="0"/>
                <w:iCs w:val="0"/>
                <w:smallCaps w:val="0"/>
                <w:color w:val="000000"/>
                <w:lang w:val="el" w:eastAsia="el"/>
              </w:rPr>
              <w:t>τις εκατό χιλιάδες (100.000) ευρώ ανά είδος φόρου, τέλους ή εισφοράς σε κάθε άλλη περίπτωση.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Ποινή κάθειρξης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Πλαστά ή εικονικά φορολογικά στοιχεία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w:t>
            </w:r>
          </w:p>
        </w:tc>
      </w:tr>
    </w:tbl>
    <w:p>
      <w:pPr>
        <w:spacing w:before="240" w:after="240"/>
        <w:rPr>
          <w:lang w:val="el" w:eastAsia="el"/>
        </w:rPr>
      </w:pPr>
      <w:r>
        <w:rPr>
          <w:b/>
          <w:bCs/>
          <w:i/>
          <w:iCs/>
          <w:u w:val="single"/>
          <w:lang w:val="el" w:eastAsia="el"/>
        </w:rPr>
        <w:t>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i/>
          <w:iCs/>
          <w:u w:val="single"/>
          <w:lang w:val="el" w:eastAsia="el"/>
        </w:rPr>
        <w:t>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w:t>
      </w:r>
    </w:p>
    <w:p>
      <w:pPr>
        <w:spacing w:before="240" w:after="240"/>
        <w:rPr>
          <w:lang w:val="el" w:eastAsia="el"/>
        </w:rPr>
      </w:pPr>
      <w:r>
        <w:rPr>
          <w:b/>
          <w:bCs/>
          <w:i/>
          <w:iCs/>
          <w:sz w:val="30"/>
          <w:szCs w:val="30"/>
          <w:u w:val="single"/>
          <w:vertAlign w:val="superscript"/>
          <w:lang w:val="el" w:eastAsia="el"/>
        </w:rPr>
        <w:t>Επιμέτρηση της ποινής</w:t>
      </w:r>
      <w:r>
        <w:rPr>
          <w:b/>
          <w:bCs/>
          <w:i/>
          <w:iCs/>
          <w:u w:val="single"/>
          <w:lang w:val="el" w:eastAsia="el"/>
        </w:rPr>
        <w:t>6.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p>
    <w:p>
      <w:pPr>
        <w:pStyle w:val="Heading6"/>
        <w:spacing w:before="240" w:after="240"/>
        <w:rPr>
          <w:lang w:val="el" w:eastAsia="el"/>
        </w:rPr>
      </w:pPr>
      <w:r>
        <w:rPr>
          <w:b/>
          <w:bCs/>
          <w:i/>
          <w:iCs/>
          <w:u w:val="single"/>
          <w:lang w:val="el" w:eastAsia="el"/>
        </w:rPr>
        <w:t>Άρθρο 67</w:t>
      </w:r>
      <w:r>
        <w:rPr>
          <w:rStyle w:val="Hyperlink"/>
          <w:b/>
          <w:bCs/>
          <w:i/>
          <w:iCs/>
          <w:color w:val="000000"/>
          <w:sz w:val="20"/>
          <w:szCs w:val="20"/>
          <w:u w:val="none" w:color="0000EE"/>
          <w:vertAlign w:val="superscript"/>
          <w:lang w:val="el" w:eastAsia="el"/>
        </w:rPr>
        <w:footnoteReference w:id="216"/>
      </w:r>
      <w:r>
        <w:rPr>
          <w:b/>
          <w:bCs/>
          <w:i/>
          <w:iCs/>
          <w:u w:val="single"/>
          <w:lang w:val="el" w:eastAsia="el"/>
        </w:rPr>
        <w:t xml:space="preserve"> </w:t>
      </w:r>
    </w:p>
    <w:p>
      <w:pPr>
        <w:pStyle w:val="Heading6"/>
        <w:spacing w:before="240" w:after="240"/>
        <w:rPr>
          <w:lang w:val="el" w:eastAsia="el"/>
        </w:rPr>
      </w:pPr>
      <w:r>
        <w:rPr>
          <w:b/>
          <w:bCs/>
          <w:i/>
          <w:iCs/>
          <w:u w:val="single"/>
          <w:lang w:val="el" w:eastAsia="el"/>
        </w:rPr>
        <w:t>Αυτουργοί και συνεργοί</w:t>
      </w:r>
    </w:p>
    <w:p>
      <w:pPr>
        <w:spacing w:before="240" w:after="240"/>
        <w:rPr>
          <w:lang w:val="el" w:eastAsia="el"/>
        </w:rPr>
      </w:pPr>
      <w:r>
        <w:rPr>
          <w:b/>
          <w:bCs/>
          <w:i/>
          <w:iCs/>
          <w:sz w:val="30"/>
          <w:szCs w:val="30"/>
          <w:u w:val="single"/>
          <w:vertAlign w:val="superscript"/>
          <w:lang w:val="el" w:eastAsia="el"/>
        </w:rPr>
        <w:t>Αυτουργοί</w:t>
      </w:r>
      <w:r>
        <w:rPr>
          <w:b/>
          <w:bCs/>
          <w:i/>
          <w:iCs/>
          <w:u w:val="single"/>
          <w:lang w:val="el" w:eastAsia="el"/>
        </w:rPr>
        <w:t>1.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i/>
          <w:iCs/>
          <w:u w:val="single"/>
          <w:lang w:val="el" w:eastAsia="el"/>
        </w:rPr>
        <w:t>α)</w:t>
      </w:r>
      <w:r>
        <w:rPr>
          <w:b/>
          <w:bCs/>
          <w:i/>
          <w:iCs/>
          <w:u w:val="single"/>
          <w:lang w:val="en" w:eastAsia="en"/>
        </w:rPr>
        <w:tab/>
      </w:r>
      <w:r>
        <w:rPr>
          <w:b/>
          <w:bCs/>
          <w:i/>
          <w:iCs/>
          <w:u w:val="single"/>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ασκούνπράγματι προσωρινά ή διαρκώς ένα από τα καθήκοντα που αναφέρονται πιο πάνω.</w:t>
      </w:r>
    </w:p>
    <w:p>
      <w:pPr>
        <w:pStyle w:val="StructureList1"/>
        <w:spacing w:before="120" w:after="0"/>
        <w:rPr>
          <w:lang w:val="el" w:eastAsia="el"/>
        </w:rPr>
      </w:pPr>
      <w:r>
        <w:rPr>
          <w:b/>
          <w:bCs/>
          <w:i/>
          <w:iCs/>
          <w:u w:val="single"/>
          <w:lang w:val="el" w:eastAsia="el"/>
        </w:rPr>
        <w:t>β)</w:t>
      </w:r>
      <w:r>
        <w:rPr>
          <w:b/>
          <w:bCs/>
          <w:i/>
          <w:iCs/>
          <w:u w:val="single"/>
          <w:lang w:val="en" w:eastAsia="en"/>
        </w:rPr>
        <w:tab/>
      </w:r>
      <w:r>
        <w:rPr>
          <w:b/>
          <w:bCs/>
          <w:i/>
          <w:iCs/>
          <w:u w:val="single"/>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i/>
          <w:iCs/>
          <w:u w:val="single"/>
          <w:lang w:val="el" w:eastAsia="el"/>
        </w:rPr>
        <w:t>γ)</w:t>
      </w:r>
      <w:r>
        <w:rPr>
          <w:b/>
          <w:bCs/>
          <w:i/>
          <w:iCs/>
          <w:u w:val="single"/>
          <w:lang w:val="en" w:eastAsia="en"/>
        </w:rPr>
        <w:tab/>
      </w:r>
      <w:r>
        <w:rPr>
          <w:b/>
          <w:bCs/>
          <w:i/>
          <w:iCs/>
          <w:u w:val="single"/>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i/>
          <w:iCs/>
          <w:u w:val="single"/>
          <w:lang w:val="el" w:eastAsia="el"/>
        </w:rPr>
        <w:t>δ)</w:t>
      </w:r>
      <w:r>
        <w:rPr>
          <w:b/>
          <w:bCs/>
          <w:i/>
          <w:iCs/>
          <w:u w:val="single"/>
          <w:lang w:val="en" w:eastAsia="en"/>
        </w:rPr>
        <w:tab/>
      </w:r>
      <w:r>
        <w:rPr>
          <w:b/>
          <w:bCs/>
          <w:i/>
          <w:iCs/>
          <w:u w:val="single"/>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i/>
          <w:iCs/>
          <w:u w:val="single"/>
          <w:lang w:val="el" w:eastAsia="el"/>
        </w:rPr>
        <w:t>ε)</w:t>
      </w:r>
      <w:r>
        <w:rPr>
          <w:b/>
          <w:bCs/>
          <w:i/>
          <w:iCs/>
          <w:u w:val="single"/>
          <w:lang w:val="en" w:eastAsia="en"/>
        </w:rPr>
        <w:tab/>
      </w:r>
      <w:r>
        <w:rPr>
          <w:b/>
          <w:bCs/>
          <w:i/>
          <w:iCs/>
          <w:u w:val="single"/>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i/>
          <w:iCs/>
          <w:u w:val="single"/>
          <w:lang w:val="el" w:eastAsia="el"/>
        </w:rPr>
        <w:t>στ)</w:t>
      </w:r>
      <w:r>
        <w:rPr>
          <w:b/>
          <w:bCs/>
          <w:i/>
          <w:iCs/>
          <w:u w:val="single"/>
          <w:lang w:val="en" w:eastAsia="en"/>
        </w:rPr>
        <w:tab/>
      </w:r>
      <w:r>
        <w:rPr>
          <w:b/>
          <w:bCs/>
          <w:i/>
          <w:iCs/>
          <w:u w:val="single"/>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i/>
          <w:iCs/>
          <w:u w:val="single"/>
          <w:lang w:val="el" w:eastAsia="el"/>
        </w:rPr>
        <w:t>ζ)</w:t>
      </w:r>
      <w:r>
        <w:rPr>
          <w:b/>
          <w:bCs/>
          <w:i/>
          <w:iCs/>
          <w:u w:val="single"/>
          <w:lang w:val="en" w:eastAsia="en"/>
        </w:rPr>
        <w:tab/>
      </w:r>
      <w:r>
        <w:rPr>
          <w:b/>
          <w:bCs/>
          <w:i/>
          <w:iCs/>
          <w:u w:val="single"/>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p>
    <w:p>
      <w:pPr>
        <w:pStyle w:val="MainText"/>
        <w:spacing w:before="120" w:after="0"/>
        <w:rPr>
          <w:lang w:val="el" w:eastAsia="el"/>
        </w:rPr>
      </w:pPr>
      <w:r>
        <w:rPr>
          <w:b/>
          <w:bCs/>
          <w:i/>
          <w:iCs/>
          <w:u w:val="single"/>
          <w:lang w:val="el" w:eastAsia="el"/>
        </w:rPr>
        <w:t>2.</w:t>
      </w:r>
      <w:r>
        <w:rPr>
          <w:b/>
          <w:bCs/>
          <w:i/>
          <w:iCs/>
          <w:u w:val="single"/>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p>
    <w:p>
      <w:pPr>
        <w:pStyle w:val="MainText"/>
        <w:spacing w:before="120" w:after="0"/>
        <w:rPr>
          <w:lang w:val="el" w:eastAsia="el"/>
        </w:rPr>
      </w:pPr>
      <w:r>
        <w:rPr>
          <w:b/>
          <w:bCs/>
          <w:i/>
          <w:iCs/>
          <w:u w:val="single"/>
          <w:lang w:val="el" w:eastAsia="el"/>
        </w:rPr>
        <w:t>3.</w:t>
      </w:r>
      <w:r>
        <w:rPr>
          <w:b/>
          <w:bCs/>
          <w:i/>
          <w:iCs/>
          <w:u w:val="single"/>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p>
    <w:p>
      <w:pPr>
        <w:pStyle w:val="MainText"/>
        <w:spacing w:before="120" w:after="0"/>
        <w:rPr>
          <w:lang w:val="el" w:eastAsia="el"/>
        </w:rPr>
      </w:pPr>
      <w:r>
        <w:rPr>
          <w:b/>
          <w:bCs/>
          <w:i/>
          <w:iCs/>
          <w:u w:val="single"/>
          <w:lang w:val="el" w:eastAsia="el"/>
        </w:rPr>
        <w:t>4.</w:t>
      </w:r>
      <w:r>
        <w:rPr>
          <w:b/>
          <w:bCs/>
          <w:i/>
          <w:iCs/>
          <w:u w:val="single"/>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p>
    <w:p>
      <w:pPr>
        <w:pStyle w:val="Heading6"/>
        <w:spacing w:before="240" w:after="240"/>
        <w:rPr>
          <w:lang w:val="el" w:eastAsia="el"/>
        </w:rPr>
      </w:pPr>
      <w:r>
        <w:rPr>
          <w:b/>
          <w:bCs/>
          <w:i/>
          <w:iCs/>
          <w:u w:val="single"/>
          <w:lang w:val="el" w:eastAsia="el"/>
        </w:rPr>
        <w:t>Άρθρο 6</w:t>
      </w:r>
      <w:hyperlink r:id="rId136" w:history="1">
        <w:r>
          <w:rPr>
            <w:rStyle w:val="Hyperlink"/>
            <w:b/>
            <w:bCs/>
            <w:i/>
            <w:iCs/>
            <w:color w:val="0000EE"/>
            <w:u w:color="0000EE"/>
            <w:lang w:val="el" w:eastAsia="el"/>
          </w:rPr>
          <w:t>8</w:t>
        </w:r>
      </w:hyperlink>
      <w:r>
        <w:rPr>
          <w:rStyle w:val="Hyperlink"/>
          <w:b/>
          <w:bCs/>
          <w:i/>
          <w:iCs/>
          <w:color w:val="000000"/>
          <w:sz w:val="20"/>
          <w:szCs w:val="20"/>
          <w:u w:val="none" w:color="0000EE"/>
          <w:vertAlign w:val="superscript"/>
          <w:lang w:val="el" w:eastAsia="el"/>
        </w:rPr>
        <w:footnoteReference w:id="217"/>
      </w:r>
      <w:r>
        <w:rPr>
          <w:b/>
          <w:bCs/>
          <w:i/>
          <w:iCs/>
          <w:u w:val="single"/>
          <w:lang w:val="el" w:eastAsia="el"/>
        </w:rPr>
        <w:t xml:space="preserve"> </w:t>
      </w:r>
    </w:p>
    <w:p>
      <w:pPr>
        <w:pStyle w:val="Heading6"/>
        <w:spacing w:before="240" w:after="240"/>
        <w:rPr>
          <w:lang w:val="el" w:eastAsia="el"/>
        </w:rPr>
      </w:pPr>
      <w:r>
        <w:rPr>
          <w:b/>
          <w:bCs/>
          <w:i/>
          <w:iCs/>
          <w:u w:val="single"/>
          <w:lang w:val="el" w:eastAsia="el"/>
        </w:rPr>
        <w:t>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p>
    <w:p>
      <w:pPr>
        <w:pStyle w:val="MainText"/>
        <w:spacing w:before="120" w:after="0"/>
        <w:rPr>
          <w:lang w:val="el" w:eastAsia="el"/>
        </w:rPr>
      </w:pPr>
      <w:r>
        <w:rPr>
          <w:b/>
          <w:bCs/>
          <w:i/>
          <w:iCs/>
          <w:u w:val="single"/>
          <w:lang w:val="el" w:eastAsia="el"/>
        </w:rPr>
        <w:t>3.</w:t>
      </w:r>
      <w:r>
        <w:rPr>
          <w:b/>
          <w:bCs/>
          <w:i/>
          <w:iCs/>
          <w:u w:val="single"/>
          <w:lang w:val="el" w:eastAsia="el"/>
        </w:rPr>
        <w:t xml:space="preserve"> [</w:t>
      </w:r>
      <w:r>
        <w:rPr>
          <w:b/>
          <w:bCs/>
          <w:i/>
          <w:iCs/>
          <w:u w:val="single"/>
          <w:lang w:val="el" w:eastAsia="el"/>
        </w:rPr>
        <w:t>έχει καταργηθεί</w:t>
      </w:r>
      <w:r>
        <w:rPr>
          <w:b/>
          <w:bCs/>
          <w:i/>
          <w:iCs/>
          <w:u w:val="single"/>
          <w:lang w:val="el" w:eastAsia="el"/>
        </w:rPr>
        <w:t xml:space="preserve"> ]</w:t>
      </w:r>
    </w:p>
    <w:p>
      <w:pPr>
        <w:pStyle w:val="MainText"/>
        <w:spacing w:before="120" w:after="0"/>
        <w:rPr>
          <w:lang w:val="el" w:eastAsia="el"/>
        </w:rPr>
      </w:pPr>
      <w:r>
        <w:rPr>
          <w:b/>
          <w:bCs/>
          <w:i/>
          <w:iCs/>
          <w:u w:val="single"/>
          <w:lang w:val="el" w:eastAsia="el"/>
        </w:rPr>
        <w:t>3.304</w:t>
      </w:r>
      <w:r>
        <w:rPr>
          <w:b/>
          <w:bCs/>
          <w:i/>
          <w:iCs/>
          <w:u w:val="single"/>
          <w:lang w:val="el" w:eastAsia="el"/>
        </w:rPr>
        <w:t xml:space="preserve"> α) Αν, με βάση εκτελεστή πράξη της φορολογικής αρχής, συντρέχει περίπτωση τέλεσης ή απόπειρας τέλεσης εγκλήματος φοροδιαφυγής, εκ των οριζομένων στο άρθρο 66, η έκδοση τέτοιας πράξης αναστέλλει την προθεσμία της παραγραφής του σχετικού εγκλήματος και συνεπάγεται την αυτεπάγγελτη αναβολή ή αναστολή της αντίστοιχης ποινικής διαδικασίας. Για τον σκοπό αυτόν, η οικεία φορολογική αρχή ενημερώνει αμελλητί τον αρμόδιο εισαγγελέα και του αποστέλλει αντίγραφο της ως άνω διοικητικής πράξης.</w:t>
      </w:r>
    </w:p>
    <w:p>
      <w:pPr>
        <w:pStyle w:val="StructureList1"/>
        <w:spacing w:before="120" w:after="0"/>
        <w:rPr>
          <w:lang w:val="el" w:eastAsia="el"/>
        </w:rPr>
      </w:pPr>
      <w:r>
        <w:rPr>
          <w:b/>
          <w:bCs/>
          <w:i/>
          <w:iCs/>
          <w:u w:val="single"/>
          <w:lang w:val="el" w:eastAsia="el"/>
        </w:rPr>
        <w:t>β)</w:t>
      </w:r>
      <w:r>
        <w:rPr>
          <w:b/>
          <w:bCs/>
          <w:i/>
          <w:iCs/>
          <w:u w:val="single"/>
          <w:lang w:val="en" w:eastAsia="en"/>
        </w:rPr>
        <w:tab/>
      </w:r>
      <w:r>
        <w:rPr>
          <w:b/>
          <w:bCs/>
          <w:i/>
          <w:iCs/>
          <w:u w:val="single"/>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w:t>
      </w:r>
    </w:p>
    <w:p>
      <w:pPr>
        <w:pStyle w:val="StructureList1"/>
        <w:spacing w:before="120" w:after="0"/>
        <w:rPr>
          <w:lang w:val="el" w:eastAsia="el"/>
        </w:rPr>
      </w:pPr>
      <w:r>
        <w:rPr>
          <w:b/>
          <w:bCs/>
          <w:i/>
          <w:iCs/>
          <w:u w:val="single"/>
          <w:lang w:val="el" w:eastAsia="el"/>
        </w:rPr>
        <w:t>γ)</w:t>
      </w:r>
      <w:r>
        <w:rPr>
          <w:b/>
          <w:bCs/>
          <w:i/>
          <w:iCs/>
          <w:u w:val="single"/>
          <w:lang w:val="en" w:eastAsia="en"/>
        </w:rPr>
        <w:tab/>
      </w:r>
      <w:r>
        <w:rPr>
          <w:b/>
          <w:bCs/>
          <w:i/>
          <w:iCs/>
          <w:u w:val="single"/>
          <w:lang w:val="el" w:eastAsia="el"/>
        </w:rPr>
        <w:t>Η αναστολή της προθεσμίας της παραγραφής και η αναβολή ή αναστολή της ποινικής διαδικασίας διαρκούν μέχρι την οριστικοποίηση της οικείας πράξης της φορολογικής αρχής,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pStyle w:val="StructureList1"/>
        <w:spacing w:before="120" w:after="0"/>
        <w:rPr>
          <w:lang w:val="el" w:eastAsia="el"/>
        </w:rPr>
      </w:pPr>
      <w:r>
        <w:rPr>
          <w:b/>
          <w:bCs/>
          <w:i/>
          <w:iCs/>
          <w:u w:val="single"/>
          <w:lang w:val="el" w:eastAsia="el"/>
        </w:rPr>
        <w:t>δ)</w:t>
      </w:r>
      <w:r>
        <w:rPr>
          <w:b/>
          <w:bCs/>
          <w:i/>
          <w:iCs/>
          <w:u w:val="single"/>
          <w:lang w:val="en" w:eastAsia="en"/>
        </w:rPr>
        <w:tab/>
      </w:r>
      <w:r>
        <w:rPr>
          <w:b/>
          <w:bCs/>
          <w:i/>
          <w:iCs/>
          <w:u w:val="single"/>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φορολογική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37"/>
        <w:gridCol w:w="72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υπηρεσιακό αντίγραφο του διοικητικού φακέλου ή της δικογραφίας της υπόθεσης.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Αρμόδιο δικαστήριο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Πολιτική αγωγή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Μάρτυρες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Εφαρμογή διατάξεων ΚΠΔ και 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 Κατά τα λοιπά, εφαρμόζονται οι διατάξεις του Κώδικα Ποινικής Δικονομίας και του Γενικού Μέρους του Ποινικού Κώδικα.</w:t>
            </w:r>
          </w:p>
          <w:p>
            <w:pPr>
              <w:spacing w:before="240"/>
              <w:rPr>
                <w:b w:val="0"/>
                <w:bCs w:val="0"/>
                <w:i w:val="0"/>
                <w:iCs w:val="0"/>
                <w:smallCaps w:val="0"/>
                <w:color w:val="000000"/>
                <w:lang w:val="el" w:eastAsia="el"/>
              </w:rPr>
            </w:pPr>
            <w:r>
              <w:rPr>
                <w:b/>
                <w:bCs/>
                <w:i w:val="0"/>
                <w:iCs w:val="0"/>
                <w:smallCaps w:val="0"/>
                <w:color w:val="000000"/>
                <w:lang w:val="el" w:eastAsia="el"/>
              </w:rPr>
              <w:t>Άρθρο 69</w:t>
            </w:r>
            <w:hyperlink r:id="rId137" w:history="1">
              <w:r>
                <w:rPr>
                  <w:rStyle w:val="Hyperlink"/>
                  <w:b/>
                  <w:bCs/>
                  <w:i w:val="0"/>
                  <w:iCs w:val="0"/>
                  <w:smallCaps w:val="0"/>
                  <w:color w:val="0000EE"/>
                  <w:sz w:val="30"/>
                  <w:szCs w:val="30"/>
                  <w:u w:color="0000EE"/>
                  <w:vertAlign w:val="superscript"/>
                  <w:lang w:val="el" w:eastAsia="el"/>
                </w:rPr>
                <w:t>305</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Μετατροπή και αναστολή της ποινής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τα εγκλήματα του παρόντος νόμου μετατροπή και αναστολή της ποινής γίνεται κατά τις σχετικές διατάξεις των άρθρων 82 και 99επ.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p>
          <w:p>
            <w:pPr>
              <w:spacing w:before="240"/>
              <w:rPr>
                <w:b w:val="0"/>
                <w:bCs w:val="0"/>
                <w:i w:val="0"/>
                <w:iCs w:val="0"/>
                <w:smallCaps w:val="0"/>
                <w:color w:val="000000"/>
                <w:lang w:val="el" w:eastAsia="el"/>
              </w:rPr>
            </w:pPr>
            <w:r>
              <w:rPr>
                <w:b/>
                <w:bCs/>
                <w:i w:val="0"/>
                <w:iCs w:val="0"/>
                <w:smallCaps w:val="0"/>
                <w:color w:val="000000"/>
                <w:lang w:val="el" w:eastAsia="el"/>
              </w:rPr>
              <w:t>Άρθρο 70</w:t>
            </w:r>
            <w:hyperlink r:id="rId138" w:history="1">
              <w:r>
                <w:rPr>
                  <w:rStyle w:val="Hyperlink"/>
                  <w:b/>
                  <w:bCs/>
                  <w:i w:val="0"/>
                  <w:iCs w:val="0"/>
                  <w:smallCaps w:val="0"/>
                  <w:color w:val="0000EE"/>
                  <w:sz w:val="30"/>
                  <w:szCs w:val="30"/>
                  <w:u w:color="0000EE"/>
                  <w:vertAlign w:val="superscript"/>
                  <w:lang w:val="el" w:eastAsia="el"/>
                </w:rPr>
                <w:t>306</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Μεταβατικές διατάξεις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p>
          <w:p>
            <w:pPr>
              <w:spacing w:before="240"/>
              <w:rPr>
                <w:b w:val="0"/>
                <w:bCs w:val="0"/>
                <w:i w:val="0"/>
                <w:iCs w:val="0"/>
                <w:smallCaps w:val="0"/>
                <w:color w:val="000000"/>
                <w:lang w:val="el" w:eastAsia="el"/>
              </w:rPr>
            </w:pPr>
            <w:r>
              <w:rPr>
                <w:b w:val="0"/>
                <w:bCs w:val="0"/>
                <w:i w:val="0"/>
                <w:iCs w:val="0"/>
                <w:smallCaps w:val="0"/>
                <w:color w:val="000000"/>
                <w:lang w:val="el" w:eastAsia="el"/>
              </w:rPr>
              <w:t>2. Αποφάσεις ποινικών δικαστηρίων για εγκλήματα των άρθρων 17, 18 και 19 του ν. 2523/1997 που εκδόθηκαν για ποσά μικρότερα από τα</w:t>
            </w:r>
          </w:p>
        </w:tc>
      </w:tr>
    </w:tbl>
    <w:p>
      <w:pPr>
        <w:spacing w:before="240" w:after="240"/>
        <w:rPr>
          <w:lang w:val="el" w:eastAsia="el"/>
        </w:rPr>
      </w:pPr>
      <w:r>
        <w:rPr>
          <w:b/>
          <w:bCs/>
          <w:i/>
          <w:iCs/>
          <w:sz w:val="30"/>
          <w:szCs w:val="30"/>
          <w:u w:val="single"/>
          <w:vertAlign w:val="superscript"/>
          <w:lang w:val="el" w:eastAsia="el"/>
        </w:rPr>
        <w:t>305</w:t>
      </w:r>
      <w:r>
        <w:rPr>
          <w:b/>
          <w:bCs/>
          <w:i/>
          <w:iCs/>
          <w:u w:val="single"/>
          <w:lang w:val="el" w:eastAsia="el"/>
        </w:rPr>
        <w:t xml:space="preserve"> Με το άρθρο 8 του ν. 4337/2015 προστέθηκε ως άνω νέο άρθρο 69. Το προηγούμενο άρθρο 69, αναριθμήθηκε σε άρθρο 75.</w:t>
      </w:r>
    </w:p>
    <w:p>
      <w:pPr>
        <w:spacing w:before="240" w:after="240"/>
        <w:rPr>
          <w:lang w:val="el" w:eastAsia="el"/>
        </w:rPr>
      </w:pPr>
      <w:r>
        <w:rPr>
          <w:b/>
          <w:bCs/>
          <w:i/>
          <w:iCs/>
          <w:sz w:val="30"/>
          <w:szCs w:val="30"/>
          <w:u w:val="single"/>
          <w:vertAlign w:val="superscript"/>
          <w:lang w:val="el" w:eastAsia="el"/>
        </w:rPr>
        <w:t>306</w:t>
      </w:r>
      <w:r>
        <w:rPr>
          <w:b/>
          <w:bCs/>
          <w:i/>
          <w:iCs/>
          <w:u w:val="single"/>
          <w:lang w:val="el" w:eastAsia="el"/>
        </w:rPr>
        <w:t xml:space="preserve"> Με το άρθρο 8 του ν. 4337/2015 προστέθηκε ως άνω νέο άρθρο 70. Το προηγούμενο άρθρο 70, αναριθμήθηκε σε άρθρο 76.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0"/>
        <w:gridCol w:w="70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p>
          <w:p>
            <w:pPr>
              <w:spacing w:before="240"/>
              <w:rPr>
                <w:b w:val="0"/>
                <w:bCs w:val="0"/>
                <w:i w:val="0"/>
                <w:iCs w:val="0"/>
                <w:smallCaps w:val="0"/>
                <w:color w:val="000000"/>
                <w:lang w:val="el" w:eastAsia="el"/>
              </w:rPr>
            </w:pPr>
            <w:r>
              <w:rPr>
                <w:b/>
                <w:bCs/>
                <w:i w:val="0"/>
                <w:iCs w:val="0"/>
                <w:smallCaps w:val="0"/>
                <w:color w:val="000000"/>
                <w:lang w:val="el" w:eastAsia="el"/>
              </w:rPr>
              <w:t>Άρθρο 71</w:t>
            </w:r>
            <w:hyperlink r:id="rId139" w:history="1">
              <w:r>
                <w:rPr>
                  <w:rStyle w:val="Hyperlink"/>
                  <w:b/>
                  <w:bCs/>
                  <w:i w:val="0"/>
                  <w:iCs w:val="0"/>
                  <w:smallCaps w:val="0"/>
                  <w:color w:val="0000EE"/>
                  <w:sz w:val="30"/>
                  <w:szCs w:val="30"/>
                  <w:u w:color="0000EE"/>
                  <w:vertAlign w:val="superscript"/>
                  <w:lang w:val="el" w:eastAsia="el"/>
                </w:rPr>
                <w:t>307</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Κατάργηση διατάξεων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Τροποποίηση διατάξεων άρθρου 25 ν. 1882/90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p>
          <w:p>
            <w:pPr>
              <w:spacing w:before="240" w:after="240"/>
              <w:rPr>
                <w:b w:val="0"/>
                <w:bCs w:val="0"/>
                <w:i w:val="0"/>
                <w:iCs w:val="0"/>
                <w:smallCaps w:val="0"/>
                <w:color w:val="000000"/>
                <w:lang w:val="el" w:eastAsia="el"/>
              </w:rPr>
            </w:pPr>
            <w:r>
              <w:rPr>
                <w:b/>
                <w:bCs/>
                <w:i w:val="0"/>
                <w:iCs w:val="0"/>
                <w:smallCaps w:val="0"/>
                <w:color w:val="000000"/>
                <w:lang w:val="el" w:eastAsia="el"/>
              </w:rPr>
              <w:t>ΚΕΦΑΛΑΙΟ ΔΕΚΑΤΟ ΤΡΙΤΟ ΜΕΤΑΒΑΤΙΚΕΣ ΔΙΑΤΑΞΕΙΣ</w:t>
            </w:r>
          </w:p>
          <w:p>
            <w:pPr>
              <w:spacing w:before="240" w:after="240"/>
              <w:rPr>
                <w:b w:val="0"/>
                <w:bCs w:val="0"/>
                <w:i w:val="0"/>
                <w:iCs w:val="0"/>
                <w:smallCaps w:val="0"/>
                <w:color w:val="000000"/>
                <w:lang w:val="el" w:eastAsia="el"/>
              </w:rPr>
            </w:pPr>
            <w:r>
              <w:rPr>
                <w:b/>
                <w:bCs/>
                <w:i w:val="0"/>
                <w:iCs w:val="0"/>
                <w:smallCaps w:val="0"/>
                <w:color w:val="000000"/>
                <w:lang w:val="el" w:eastAsia="el"/>
              </w:rPr>
              <w:t>Άρθρο 72</w:t>
            </w:r>
            <w:hyperlink r:id="rId140" w:history="1">
              <w:r>
                <w:rPr>
                  <w:rStyle w:val="Hyperlink"/>
                  <w:b/>
                  <w:bCs/>
                  <w:i w:val="0"/>
                  <w:iCs w:val="0"/>
                  <w:smallCaps w:val="0"/>
                  <w:color w:val="0000EE"/>
                  <w:sz w:val="30"/>
                  <w:szCs w:val="30"/>
                  <w:u w:color="0000EE"/>
                  <w:vertAlign w:val="superscript"/>
                  <w:lang w:val="el" w:eastAsia="el"/>
                </w:rPr>
                <w:t>308</w:t>
              </w:r>
            </w:hyperlink>
          </w:p>
          <w:p>
            <w:pPr>
              <w:spacing w:before="240"/>
              <w:rPr>
                <w:b w:val="0"/>
                <w:bCs w:val="0"/>
                <w:i w:val="0"/>
                <w:iCs w:val="0"/>
                <w:smallCaps w:val="0"/>
                <w:color w:val="000000"/>
                <w:lang w:val="el" w:eastAsia="el"/>
              </w:rPr>
            </w:pPr>
            <w:r>
              <w:rPr>
                <w:b/>
                <w:bCs/>
                <w:i w:val="0"/>
                <w:iCs w:val="0"/>
                <w:smallCaps w:val="0"/>
                <w:color w:val="000000"/>
                <w:lang w:val="el" w:eastAsia="el"/>
              </w:rPr>
              <w:t>Μεταβατικές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Έκδοση πράξης διορθωτικού προσδιορισμού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hyperlink r:id="rId141" w:history="1">
              <w:r>
                <w:rPr>
                  <w:rStyle w:val="Hyperlink"/>
                  <w:b w:val="0"/>
                  <w:bCs w:val="0"/>
                  <w:i w:val="0"/>
                  <w:iCs w:val="0"/>
                  <w:smallCaps w:val="0"/>
                  <w:color w:val="0000EE"/>
                  <w:u w:color="0000EE"/>
                  <w:lang w:val="el" w:eastAsia="el"/>
                </w:rPr>
                <w:t>.</w:t>
              </w:r>
              <w:r>
                <w:rPr>
                  <w:rStyle w:val="Hyperlink"/>
                  <w:b w:val="0"/>
                  <w:bCs w:val="0"/>
                  <w:i w:val="0"/>
                  <w:iCs w:val="0"/>
                  <w:smallCaps w:val="0"/>
                  <w:color w:val="0000EE"/>
                  <w:sz w:val="30"/>
                  <w:szCs w:val="30"/>
                  <w:u w:color="0000EE"/>
                  <w:vertAlign w:val="superscript"/>
                  <w:lang w:val="el" w:eastAsia="el"/>
                </w:rPr>
                <w:t>309</w:t>
              </w:r>
            </w:hyperlink>
            <w:r>
              <w:rPr>
                <w:b w:val="0"/>
                <w:bCs w:val="0"/>
                <w:i w:val="0"/>
                <w:iCs w:val="0"/>
                <w:smallCaps w:val="0"/>
                <w:color w:val="000000"/>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w:t>
            </w:r>
          </w:p>
        </w:tc>
      </w:tr>
    </w:tbl>
    <w:p>
      <w:pPr>
        <w:spacing w:before="240" w:after="240"/>
        <w:rPr>
          <w:lang w:val="el" w:eastAsia="el"/>
        </w:rPr>
      </w:pPr>
      <w:r>
        <w:rPr>
          <w:b/>
          <w:bCs/>
          <w:i/>
          <w:iCs/>
          <w:sz w:val="30"/>
          <w:szCs w:val="30"/>
          <w:u w:val="single"/>
          <w:vertAlign w:val="superscript"/>
          <w:lang w:val="el" w:eastAsia="el"/>
        </w:rPr>
        <w:t>307</w:t>
      </w:r>
      <w:r>
        <w:rPr>
          <w:b/>
          <w:bCs/>
          <w:i/>
          <w:iCs/>
          <w:u w:val="single"/>
          <w:lang w:val="el" w:eastAsia="el"/>
        </w:rPr>
        <w:t xml:space="preserve"> Με το άρθρο 8 του ν. 4337/2015 προστέθηκε ως άνω νέο άρθρο 71. Το προηγούμενο άρθρο 71, αναριθμήθηκε σε άρθρο 77.</w:t>
      </w:r>
    </w:p>
    <w:p>
      <w:pPr>
        <w:spacing w:before="240" w:after="240"/>
        <w:rPr>
          <w:lang w:val="el" w:eastAsia="el"/>
        </w:rPr>
      </w:pPr>
      <w:r>
        <w:rPr>
          <w:b/>
          <w:bCs/>
          <w:i/>
          <w:iCs/>
          <w:sz w:val="30"/>
          <w:szCs w:val="30"/>
          <w:u w:val="single"/>
          <w:vertAlign w:val="superscript"/>
          <w:lang w:val="el" w:eastAsia="el"/>
        </w:rPr>
        <w:t>308</w:t>
      </w:r>
      <w:r>
        <w:rPr>
          <w:b/>
          <w:bCs/>
          <w:i/>
          <w:iCs/>
          <w:u w:val="single"/>
          <w:lang w:val="el" w:eastAsia="el"/>
        </w:rPr>
        <w:t xml:space="preserve"> Με το άρθρο 8 του ν. 4337/2015 οι μεταβατικές διατάξεις αναριθμήθηκαν από άρθρο 66 σε άρθρο 72.</w:t>
      </w:r>
    </w:p>
    <w:p>
      <w:pPr>
        <w:spacing w:before="240" w:after="240"/>
        <w:rPr>
          <w:lang w:val="el" w:eastAsia="el"/>
        </w:rPr>
      </w:pPr>
      <w:r>
        <w:rPr>
          <w:b/>
          <w:bCs/>
          <w:i/>
          <w:iCs/>
          <w:sz w:val="30"/>
          <w:szCs w:val="30"/>
          <w:u w:val="single"/>
          <w:vertAlign w:val="superscript"/>
          <w:lang w:val="el" w:eastAsia="el"/>
        </w:rPr>
        <w:t>309</w:t>
      </w:r>
      <w:r>
        <w:rPr>
          <w:b/>
          <w:bCs/>
          <w:i/>
          <w:iCs/>
          <w:u w:val="single"/>
          <w:lang w:val="el" w:eastAsia="el"/>
        </w:rPr>
        <w:t xml:space="preserve"> Με την παρ. 1 του άρθρου 50 του ν.</w:t>
      </w:r>
      <w:r>
        <w:rPr>
          <w:rStyle w:val="link"/>
          <w:b/>
          <w:bCs/>
          <w:i/>
          <w:iCs/>
          <w:u w:val="single"/>
          <w:lang w:val="el" w:eastAsia="el"/>
        </w:rPr>
        <w:t>4223/2013</w:t>
      </w:r>
      <w:r>
        <w:rPr>
          <w:b/>
          <w:bCs/>
          <w:i/>
          <w:iCs/>
          <w:u w:val="single"/>
          <w:lang w:val="el" w:eastAsia="el"/>
        </w:rPr>
        <w:t>διαγράφηκε η αρχική παρ. 1, η οποία είχε ως εξής «</w:t>
      </w:r>
      <w:r>
        <w:rPr>
          <w:b/>
          <w:bCs/>
          <w:i/>
          <w:iCs/>
          <w:u w:val="single"/>
          <w:lang w:val="el" w:eastAsia="el"/>
        </w:rPr>
        <w:t>Οι διατάξεις του Κεφαλαίου 7 εφαρµόζονται, µε την επιφύλαξη των διατάξεων περί παραγραφής, σε όλες τις χρήσεις για τις οποίες, κατά τη θέση σε ισχύ του Κώδικα. δεν έχει εκδοθεί εντολή ελέγχου, ή έχει εκδοθεί εντολή ελέγχου, αλλά δεν έχει γίνει έναρξη του ελέγχου.</w:t>
      </w:r>
      <w:r>
        <w:rPr>
          <w:b/>
          <w:bCs/>
          <w:i/>
          <w:iCs/>
          <w:u w:val="single"/>
          <w:lang w:val="el" w:eastAsia="el"/>
        </w:rPr>
        <w:t>» και προστέθηκε νέα.</w:t>
      </w:r>
    </w:p>
    <w:p>
      <w:pPr>
        <w:spacing w:before="240" w:after="240"/>
        <w:rPr>
          <w:lang w:val="el" w:eastAsia="el"/>
        </w:rPr>
      </w:pPr>
      <w:r>
        <w:rPr>
          <w:b/>
          <w:bCs/>
          <w:i/>
          <w:iCs/>
          <w:u w:val="single"/>
          <w:lang w:val="el" w:eastAsia="el"/>
        </w:rPr>
        <w:t>του φόρου. Για όσα αφορούν τα σχετικά με την έκδοση της πράξης εφαρμόζονται οι διατάξεις του Κώδικα.</w:t>
      </w:r>
    </w:p>
    <w:p>
      <w:pPr>
        <w:spacing w:before="240" w:after="240"/>
        <w:rPr>
          <w:lang w:val="el" w:eastAsia="el"/>
        </w:rPr>
      </w:pPr>
      <w:r>
        <w:rPr>
          <w:b/>
          <w:bCs/>
          <w:i/>
          <w:iCs/>
          <w:u w:val="single"/>
          <w:lang w:val="el" w:eastAsia="el"/>
        </w:rPr>
        <w:t>2</w:t>
      </w:r>
      <w:hyperlink r:id="rId142"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218"/>
      </w:r>
      <w:r>
        <w:rPr>
          <w:b/>
          <w:bCs/>
          <w:i/>
          <w:iCs/>
          <w:u w:val="single"/>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b/>
          <w:bCs/>
          <w:i/>
          <w:iCs/>
          <w:u w:val="single"/>
          <w:lang w:val="el" w:eastAsia="el"/>
        </w:rPr>
        <w:t>3</w:t>
      </w:r>
      <w:hyperlink r:id="rId143"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219"/>
      </w:r>
      <w:r>
        <w:rPr>
          <w:b/>
          <w:bCs/>
          <w:i/>
          <w:iCs/>
          <w:u w:val="single"/>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w:t>
      </w:r>
      <w:r>
        <w:rPr>
          <w:rStyle w:val="Hyperlink"/>
          <w:b/>
          <w:bCs/>
          <w:i/>
          <w:iCs/>
          <w:color w:val="000000"/>
          <w:sz w:val="20"/>
          <w:szCs w:val="20"/>
          <w:u w:val="none" w:color="0000EE"/>
          <w:vertAlign w:val="superscript"/>
          <w:lang w:val="el" w:eastAsia="el"/>
        </w:rPr>
        <w:footnoteReference w:id="220"/>
      </w:r>
      <w:r>
        <w:rPr>
          <w:b/>
          <w:bCs/>
          <w:i/>
          <w:iCs/>
          <w:u w:val="single"/>
          <w:lang w:val="el" w:eastAsia="el"/>
        </w:rPr>
        <w:t xml:space="preserve">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i/>
          <w:iCs/>
          <w:color w:val="000000"/>
          <w:sz w:val="20"/>
          <w:szCs w:val="20"/>
          <w:u w:val="none" w:color="0000EE"/>
          <w:vertAlign w:val="superscript"/>
          <w:lang w:val="el" w:eastAsia="el"/>
        </w:rPr>
        <w:footnoteReference w:id="221"/>
      </w:r>
    </w:p>
    <w:p>
      <w:pPr>
        <w:spacing w:before="240" w:after="240"/>
        <w:rPr>
          <w:lang w:val="el" w:eastAsia="el"/>
        </w:rPr>
      </w:pPr>
      <w:r>
        <w:rPr>
          <w:b/>
          <w:bCs/>
          <w:i/>
          <w:iCs/>
          <w:u w:val="single"/>
          <w:lang w:val="el" w:eastAsia="el"/>
        </w:rPr>
        <w:t>4</w:t>
      </w:r>
      <w:hyperlink r:id="rId144"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222"/>
      </w:r>
      <w:r>
        <w:rPr>
          <w:b/>
          <w:bCs/>
          <w:i/>
          <w:iCs/>
          <w:u w:val="single"/>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b/>
          <w:bCs/>
          <w:i/>
          <w:iCs/>
          <w:u w:val="single"/>
          <w:lang w:val="el" w:eastAsia="el"/>
        </w:rPr>
        <w:t>5</w:t>
      </w:r>
      <w:hyperlink r:id="rId145"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223"/>
      </w:r>
      <w:r>
        <w:rPr>
          <w:b/>
          <w:bCs/>
          <w:i/>
          <w:iCs/>
          <w:u w:val="single"/>
          <w:lang w:val="el" w:eastAsia="el"/>
        </w:rPr>
        <w:t xml:space="preserve"> Για φορολογικές δηλώσεις που υποβάλλονται μετά την 1.1.2014, ανεξάρτητα από τη χρήση, την περίοδο, τη φορολογική υπόθεση 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98"/>
        <w:gridCol w:w="72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υποχρέωση την οποία αφορούν, διενεργείται άμεσος προσδιορισμός του φόρου ή εκδίδεται πράξη διοικητικού προσδιορισμού του φόρου, κατά περίπτωση.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Νέο στοιχείο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w:t>
            </w:r>
            <w:hyperlink r:id="rId146" w:history="1">
              <w:r>
                <w:rPr>
                  <w:rStyle w:val="Hyperlink"/>
                  <w:b w:val="0"/>
                  <w:bCs w:val="0"/>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224"/>
            </w:r>
            <w:r>
              <w:rPr>
                <w:b w:val="0"/>
                <w:bCs w:val="0"/>
                <w:i w:val="0"/>
                <w:iCs w:val="0"/>
                <w:smallCaps w:val="0"/>
                <w:color w:val="000000"/>
                <w:lang w:val="el" w:eastAsia="el"/>
              </w:rPr>
              <w:t>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διενέργειας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Έκδοση πράξεων σε συμμόρφωση με δικαστική απόφαση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w:t>
            </w:r>
            <w:hyperlink r:id="rId147" w:history="1">
              <w:r>
                <w:rPr>
                  <w:rStyle w:val="Hyperlink"/>
                  <w:b w:val="0"/>
                  <w:bCs w:val="0"/>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225"/>
            </w:r>
            <w:r>
              <w:rPr>
                <w:b w:val="0"/>
                <w:bCs w:val="0"/>
                <w:i w:val="0"/>
                <w:iCs w:val="0"/>
                <w:smallCaps w:val="0"/>
                <w:color w:val="000000"/>
                <w:lang w:val="el" w:eastAsia="el"/>
              </w:rPr>
              <w:t>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Δικαστικές αποφάσεις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w:t>
            </w:r>
            <w:hyperlink r:id="rId148" w:history="1">
              <w:r>
                <w:rPr>
                  <w:rStyle w:val="Hyperlink"/>
                  <w:b w:val="0"/>
                  <w:bCs w:val="0"/>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226"/>
            </w:r>
            <w:r>
              <w:rPr>
                <w:b w:val="0"/>
                <w:bCs w:val="0"/>
                <w:i w:val="0"/>
                <w:iCs w:val="0"/>
                <w:smallCaps w:val="0"/>
                <w:color w:val="000000"/>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Διοικητική επίλυση διαφοράς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w:t>
            </w:r>
            <w:hyperlink r:id="rId149" w:history="1">
              <w:r>
                <w:rPr>
                  <w:rStyle w:val="Hyperlink"/>
                  <w:b w:val="0"/>
                  <w:bCs w:val="0"/>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227"/>
            </w:r>
            <w:r>
              <w:rPr>
                <w:b w:val="0"/>
                <w:bCs w:val="0"/>
                <w:i w:val="0"/>
                <w:iCs w:val="0"/>
                <w:smallCaps w:val="0"/>
                <w:color w:val="000000"/>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Διοικητική επίλυση σε περίπτωση αναπομπής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w:t>
            </w:r>
            <w:hyperlink r:id="rId150" w:history="1">
              <w:r>
                <w:rPr>
                  <w:rStyle w:val="Hyperlink"/>
                  <w:b w:val="0"/>
                  <w:bCs w:val="0"/>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228"/>
            </w:r>
            <w:r>
              <w:rPr>
                <w:b w:val="0"/>
                <w:bCs w:val="0"/>
                <w:i w:val="0"/>
                <w:iCs w:val="0"/>
                <w:smallCaps w:val="0"/>
                <w:color w:val="000000"/>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tc>
      </w:tr>
    </w:tbl>
    <w:p>
      <w:pPr>
        <w:spacing w:before="240" w:after="240"/>
        <w:rPr>
          <w:lang w:val="el" w:eastAsia="el"/>
        </w:rPr>
      </w:pPr>
      <w:r>
        <w:rPr>
          <w:b/>
          <w:bCs/>
          <w:i/>
          <w:iCs/>
          <w:u w:val="single"/>
          <w:lang w:val="el" w:eastAsia="el"/>
        </w:rPr>
        <w:t>11</w:t>
      </w:r>
      <w:hyperlink r:id="rId151"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229"/>
      </w:r>
      <w:r>
        <w:rPr>
          <w:b/>
          <w:bCs/>
          <w:i/>
          <w:iCs/>
          <w:u w:val="single"/>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w:t>
      </w:r>
      <w:r>
        <w:rPr>
          <w:rStyle w:val="Hyperlink"/>
          <w:b/>
          <w:bCs/>
          <w:i/>
          <w:iCs/>
          <w:color w:val="000000"/>
          <w:sz w:val="20"/>
          <w:szCs w:val="20"/>
          <w:u w:val="none" w:color="0000EE"/>
          <w:vertAlign w:val="superscript"/>
          <w:lang w:val="el" w:eastAsia="el"/>
        </w:rPr>
        <w:footnoteReference w:id="230"/>
      </w:r>
      <w:r>
        <w:rPr>
          <w:b/>
          <w:bCs/>
          <w:i/>
          <w:iCs/>
          <w:u w:val="single"/>
          <w:lang w:val="el" w:eastAsia="el"/>
        </w:rPr>
        <w:t>,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έκδοση τους.</w:t>
      </w:r>
      <w:r>
        <w:rPr>
          <w:rStyle w:val="Hyperlink"/>
          <w:b/>
          <w:bCs/>
          <w:i/>
          <w:iCs/>
          <w:color w:val="000000"/>
          <w:sz w:val="20"/>
          <w:szCs w:val="20"/>
          <w:u w:val="none" w:color="0000EE"/>
          <w:vertAlign w:val="superscript"/>
          <w:lang w:val="el" w:eastAsia="el"/>
        </w:rPr>
        <w:footnoteReference w:id="231"/>
      </w:r>
      <w:r>
        <w:rPr>
          <w:b/>
          <w:bCs/>
          <w:i/>
          <w:iCs/>
          <w:u w:val="single"/>
          <w:lang w:val="el" w:eastAsia="el"/>
        </w:rPr>
        <w:t>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hyperlink r:id="rId152"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232"/>
      </w:r>
    </w:p>
    <w:p>
      <w:pPr>
        <w:spacing w:before="240" w:after="240"/>
        <w:rPr>
          <w:lang w:val="el" w:eastAsia="el"/>
        </w:rPr>
      </w:pPr>
      <w:r>
        <w:rPr>
          <w:b/>
          <w:bCs/>
          <w:i/>
          <w:iCs/>
          <w:u w:val="single"/>
          <w:lang w:val="el" w:eastAsia="el"/>
        </w:rPr>
        <w:t>12</w:t>
      </w:r>
      <w:hyperlink r:id="rId153"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233"/>
      </w:r>
      <w:r>
        <w:rPr>
          <w:b/>
          <w:bCs/>
          <w:i/>
          <w:iCs/>
          <w:u w:val="single"/>
          <w:lang w:val="el" w:eastAsia="el"/>
        </w:rPr>
        <w:t xml:space="preserve"> Οι διατάξεις του άρθρου 44 παρ. 1 ισχύουν από 01.01.2020. Μέχρι και την 31.12.2019, κατά την εκάστοτε καταβολή φόρου, εισπράττονται υποχρεωτικά επί του καταβαλλόμενου ποσού, οι αναλογούντες τόκοι και πρόστιμο λόγω εκπρόθεσμης καταβολής.</w:t>
      </w:r>
    </w:p>
    <w:p>
      <w:pPr>
        <w:spacing w:before="240" w:after="240"/>
        <w:rPr>
          <w:lang w:val="el" w:eastAsia="el"/>
        </w:rPr>
      </w:pPr>
      <w:r>
        <w:rPr>
          <w:b/>
          <w:bCs/>
          <w:i/>
          <w:iCs/>
          <w:u w:val="single"/>
          <w:lang w:val="el" w:eastAsia="el"/>
        </w:rPr>
        <w:t>13</w:t>
      </w:r>
      <w:hyperlink r:id="rId154"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234"/>
      </w:r>
      <w:r>
        <w:rPr>
          <w:b/>
          <w:bCs/>
          <w:i/>
          <w:iCs/>
          <w:u w:val="single"/>
          <w:lang w:val="el" w:eastAsia="el"/>
        </w:rPr>
        <w:t>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b/>
          <w:bCs/>
          <w:i/>
          <w:iCs/>
          <w:u w:val="single"/>
          <w:lang w:val="el" w:eastAsia="el"/>
        </w:rPr>
        <w:t>14</w:t>
      </w:r>
      <w:hyperlink r:id="rId155"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235"/>
      </w:r>
      <w:r>
        <w:rPr>
          <w:b/>
          <w:bCs/>
          <w:i/>
          <w:iCs/>
          <w:u w:val="single"/>
          <w:lang w:val="el" w:eastAsia="el"/>
        </w:rPr>
        <w:t>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b/>
          <w:bCs/>
          <w:i/>
          <w:iCs/>
          <w:u w:val="single"/>
          <w:lang w:val="el" w:eastAsia="el"/>
        </w:rPr>
        <w:t>15</w:t>
      </w:r>
      <w:hyperlink r:id="rId156"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236"/>
      </w:r>
      <w:r>
        <w:rPr>
          <w:b/>
          <w:bCs/>
          <w:i/>
          <w:iCs/>
          <w:u w:val="single"/>
          <w:lang w:val="el" w:eastAsia="el"/>
        </w:rPr>
        <w:t xml:space="preserve"> Μέχρι και την 31.12.2019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b/>
          <w:bCs/>
          <w:i/>
          <w:iCs/>
          <w:u w:val="single"/>
          <w:lang w:val="el" w:eastAsia="el"/>
        </w:rPr>
        <w:t>16</w:t>
      </w:r>
      <w:hyperlink r:id="rId157"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237"/>
      </w:r>
      <w:r>
        <w:rPr>
          <w:b/>
          <w:bCs/>
          <w:i/>
          <w:iCs/>
          <w:u w:val="single"/>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b/>
          <w:bCs/>
          <w:i/>
          <w:iCs/>
          <w:u w:val="single"/>
          <w:lang w:val="el" w:eastAsia="el"/>
        </w:rPr>
        <w:t>17</w:t>
      </w:r>
      <w:hyperlink r:id="rId158"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238"/>
      </w:r>
      <w:r>
        <w:rPr>
          <w:b/>
          <w:bCs/>
          <w:i/>
          <w:iCs/>
          <w:u w:val="single"/>
          <w:lang w:val="el" w:eastAsia="el"/>
        </w:rPr>
        <w:t xml:space="preserve"> Για πράξεις διορθωτικού προσδιορισμού φόρου που αφορούν εν γένει φορολογικές υποχρεώσεις, χρήσεις, περιόδους ή υποθέσεις έως και τις 31.12.2013 επιβάλλεται, αντί του πρόσθετου φόρου του άρθρου 1 του ν. 2523/1997, πρόστιμο που ισούται με το άθροισμα του προστίμου των άρθρων 58, 58Α παράγραφος 2 ή 59 του παρόντος κατά περίπτωση,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εφαρμόζονται οι διατάξεις του άρθρου 53 του Κώδικα Φορολογικής Διαδικασίας.</w:t>
      </w:r>
    </w:p>
    <w:p>
      <w:pPr>
        <w:spacing w:before="240" w:after="240"/>
        <w:rPr>
          <w:lang w:val="el" w:eastAsia="el"/>
        </w:rPr>
      </w:pPr>
      <w:r>
        <w:rPr>
          <w:b/>
          <w:bCs/>
          <w:i/>
          <w:iCs/>
          <w:u w:val="single"/>
          <w:lang w:val="el" w:eastAsia="el"/>
        </w:rPr>
        <w:t>18</w:t>
      </w:r>
      <w:hyperlink r:id="rId159"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239"/>
      </w:r>
      <w:r>
        <w:rPr>
          <w:b/>
          <w:bCs/>
          <w:i/>
          <w:iCs/>
          <w:u w:val="single"/>
          <w:lang w:val="el" w:eastAsia="el"/>
        </w:rPr>
        <w:t xml:space="preserve"> Εξαιρετικά, για την υποβολή εκπρόθεσμων χρεωστικών δηλώσεων, που αφορούν χρήσεις, περιόδους, υποθέσεις ή εν γένει φορολογικές υποχρεώσεις έως τις 31.12.2013, επιβάλλεται, αντί του πρόσθετου φόρου του άρθρου 1 του ν. 2523/1997, πρόστιμο που ισούται με το άθροισμα του προστίμου του άρθρου 54 του παρόντος,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w:t>
      </w:r>
      <w:r>
        <w:rPr>
          <w:rStyle w:val="Hyperlink"/>
          <w:b/>
          <w:bCs/>
          <w:i/>
          <w:iCs/>
          <w:color w:val="000000"/>
          <w:sz w:val="20"/>
          <w:szCs w:val="20"/>
          <w:u w:val="none" w:color="0000EE"/>
          <w:vertAlign w:val="superscript"/>
          <w:lang w:val="el" w:eastAsia="el"/>
        </w:rPr>
        <w:footnoteReference w:id="240"/>
      </w:r>
    </w:p>
    <w:p>
      <w:pPr>
        <w:spacing w:before="240" w:after="240"/>
        <w:rPr>
          <w:lang w:val="el" w:eastAsia="el"/>
        </w:rPr>
      </w:pPr>
      <w:r>
        <w:rPr>
          <w:b/>
          <w:bCs/>
          <w:i/>
          <w:iCs/>
          <w:u w:val="single"/>
          <w:lang w:val="el" w:eastAsia="el"/>
        </w:rPr>
        <w:t>Για δηλώσεις που υποβάλλονται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επιβάλλονται, αντί των ανωτέρω κυρώσεων, οι κυρώσεις της παραγράφου 17 του παρόντος, κατά τα οριζόμενα στην παράγραφο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42"/>
        <w:gridCol w:w="71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αυτή</w:t>
            </w:r>
            <w:hyperlink r:id="rId160" w:history="1">
              <w:r>
                <w:rPr>
                  <w:rStyle w:val="Hyperlink"/>
                  <w:b w:val="0"/>
                  <w:bCs w:val="0"/>
                  <w:i w:val="0"/>
                  <w:iCs w:val="0"/>
                  <w:smallCaps w:val="0"/>
                  <w:color w:val="0000EE"/>
                  <w:u w:color="0000EE"/>
                  <w:lang w:val="el" w:eastAsia="el"/>
                </w:rPr>
                <w:t>.</w:t>
              </w:r>
              <w:r>
                <w:rPr>
                  <w:rStyle w:val="Hyperlink"/>
                  <w:b w:val="0"/>
                  <w:bCs w:val="0"/>
                  <w:i w:val="0"/>
                  <w:iCs w:val="0"/>
                  <w:smallCaps w:val="0"/>
                  <w:color w:val="0000EE"/>
                  <w:sz w:val="30"/>
                  <w:szCs w:val="30"/>
                  <w:u w:color="0000EE"/>
                  <w:vertAlign w:val="superscript"/>
                  <w:lang w:val="el" w:eastAsia="el"/>
                </w:rPr>
                <w:t>333</w:t>
              </w:r>
            </w:hyperlink>
            <w:r>
              <w:rPr>
                <w:b w:val="0"/>
                <w:bCs w:val="0"/>
                <w:i w:val="0"/>
                <w:iCs w:val="0"/>
                <w:smallCaps w:val="0"/>
                <w:color w:val="000000"/>
                <w:lang w:val="el" w:eastAsia="el"/>
              </w:rPr>
              <w:t xml:space="preserve"> Εφόσον πρόκειται για τροποποιητικές δηλώσεις, για τον υπολογισμό του ποσού του προστίμου της παραγράφου 17 του παρόντος άρθρου,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w:t>
            </w:r>
            <w:hyperlink r:id="rId161" w:history="1">
              <w:r>
                <w:rPr>
                  <w:rStyle w:val="Hyperlink"/>
                  <w:b w:val="0"/>
                  <w:bCs w:val="0"/>
                  <w:i w:val="0"/>
                  <w:iCs w:val="0"/>
                  <w:smallCaps w:val="0"/>
                  <w:color w:val="0000EE"/>
                  <w:sz w:val="30"/>
                  <w:szCs w:val="30"/>
                  <w:u w:color="0000EE"/>
                  <w:vertAlign w:val="superscript"/>
                  <w:lang w:val="el" w:eastAsia="el"/>
                </w:rPr>
                <w:t>334</w:t>
              </w:r>
            </w:hyperlink>
            <w:r>
              <w:rPr>
                <w:b w:val="0"/>
                <w:bCs w:val="0"/>
                <w:i w:val="0"/>
                <w:iCs w:val="0"/>
                <w:smallCaps w:val="0"/>
                <w:color w:val="000000"/>
                <w:lang w:val="el" w:eastAsia="el"/>
              </w:rPr>
              <w:t xml:space="preserve"> Δεν είναι δυνατή η υποβολή δηλώσεων σύμφωνα με το προηγούμενο εδάφιο με επιφύλαξη</w:t>
            </w:r>
            <w:hyperlink r:id="rId162" w:history="1">
              <w:r>
                <w:rPr>
                  <w:rStyle w:val="Hyperlink"/>
                  <w:b w:val="0"/>
                  <w:bCs w:val="0"/>
                  <w:i w:val="0"/>
                  <w:iCs w:val="0"/>
                  <w:smallCaps w:val="0"/>
                  <w:color w:val="0000EE"/>
                  <w:u w:color="0000EE"/>
                  <w:lang w:val="el" w:eastAsia="el"/>
                </w:rPr>
                <w:t>.</w:t>
              </w:r>
              <w:r>
                <w:rPr>
                  <w:rStyle w:val="Hyperlink"/>
                  <w:b w:val="0"/>
                  <w:bCs w:val="0"/>
                  <w:i w:val="0"/>
                  <w:iCs w:val="0"/>
                  <w:smallCaps w:val="0"/>
                  <w:color w:val="0000EE"/>
                  <w:sz w:val="30"/>
                  <w:szCs w:val="30"/>
                  <w:u w:color="0000EE"/>
                  <w:vertAlign w:val="superscript"/>
                  <w:lang w:val="el" w:eastAsia="el"/>
                </w:rPr>
                <w:t>335</w:t>
              </w:r>
            </w:hyperlink>
          </w:p>
          <w:p>
            <w:pPr>
              <w:spacing w:before="240" w:after="240"/>
              <w:rPr>
                <w:b w:val="0"/>
                <w:bCs w:val="0"/>
                <w:i w:val="0"/>
                <w:iCs w:val="0"/>
                <w:smallCaps w:val="0"/>
                <w:color w:val="000000"/>
                <w:lang w:val="el" w:eastAsia="el"/>
              </w:rPr>
            </w:pPr>
            <w:r>
              <w:rPr>
                <w:b w:val="0"/>
                <w:bCs w:val="0"/>
                <w:i w:val="0"/>
                <w:iCs w:val="0"/>
                <w:smallCaps w:val="0"/>
                <w:color w:val="000000"/>
                <w:lang w:val="el" w:eastAsia="el"/>
              </w:rPr>
              <w:t>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κατά το προηγούμενο εδάφιο πρόστιμο ή ο πρόσθετος φόρος περιορίζεται στο εξήντα τοις εκατό (60%) του αρχικώς προσδιορισθέντος.</w:t>
            </w:r>
            <w:hyperlink r:id="rId163" w:history="1">
              <w:r>
                <w:rPr>
                  <w:rStyle w:val="Hyperlink"/>
                  <w:b w:val="0"/>
                  <w:bCs w:val="0"/>
                  <w:i w:val="0"/>
                  <w:iCs w:val="0"/>
                  <w:smallCaps w:val="0"/>
                  <w:color w:val="0000EE"/>
                  <w:sz w:val="30"/>
                  <w:szCs w:val="30"/>
                  <w:u w:color="0000EE"/>
                  <w:vertAlign w:val="superscript"/>
                  <w:lang w:val="el" w:eastAsia="el"/>
                </w:rPr>
                <w:t>336</w:t>
              </w:r>
            </w:hyperlink>
            <w:r>
              <w:rPr>
                <w:b w:val="0"/>
                <w:bCs w:val="0"/>
                <w:i w:val="0"/>
                <w:iCs w:val="0"/>
                <w:smallCaps w:val="0"/>
                <w:color w:val="000000"/>
                <w:lang w:val="el" w:eastAsia="el"/>
              </w:rPr>
              <w:t>Φόροι, πρόστιμα, τέλη, εισφορές και λοιπά ποσά που προσδιορίζονται κατά τις διατάξεις των δύο τελευταίων εδαφίων δεν διαγράφονται, συμψηφίζονται ή επιστρέφονται.</w:t>
            </w:r>
            <w:hyperlink r:id="rId164" w:history="1">
              <w:r>
                <w:rPr>
                  <w:rStyle w:val="Hyperlink"/>
                  <w:b w:val="0"/>
                  <w:bCs w:val="0"/>
                  <w:i w:val="0"/>
                  <w:iCs w:val="0"/>
                  <w:smallCaps w:val="0"/>
                  <w:color w:val="0000EE"/>
                  <w:sz w:val="30"/>
                  <w:szCs w:val="30"/>
                  <w:u w:color="0000EE"/>
                  <w:vertAlign w:val="superscript"/>
                  <w:lang w:val="el" w:eastAsia="el"/>
                </w:rPr>
                <w:t>337</w:t>
              </w:r>
            </w:hyperlink>
          </w:p>
          <w:p>
            <w:pPr>
              <w:spacing w:before="240"/>
              <w:rPr>
                <w:b w:val="0"/>
                <w:bCs w:val="0"/>
                <w:i w:val="0"/>
                <w:iCs w:val="0"/>
                <w:smallCaps w:val="0"/>
                <w:color w:val="000000"/>
                <w:lang w:val="el" w:eastAsia="el"/>
              </w:rPr>
            </w:pPr>
            <w:r>
              <w:rPr>
                <w:b w:val="0"/>
                <w:bCs w:val="0"/>
                <w:i w:val="0"/>
                <w:iCs w:val="0"/>
                <w:smallCaps w:val="0"/>
                <w:color w:val="000000"/>
                <w:lang w:val="el" w:eastAsia="el"/>
              </w:rPr>
              <w:t>Σε κάθε περίπτωση μετά την απόκτηση του εκτελεστού τίτλου εφαρμόζονται οι διατάξεις του άρθρου 53 του Κώδικα Φορολογικής Διαδικασίας.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Πρόστιμα εκπρόθεσμων μη χρεωστικών δηλώσεων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hyperlink r:id="rId165" w:history="1">
              <w:r>
                <w:rPr>
                  <w:rStyle w:val="Hyperlink"/>
                  <w:b w:val="0"/>
                  <w:bCs w:val="0"/>
                  <w:i w:val="0"/>
                  <w:iCs w:val="0"/>
                  <w:smallCaps w:val="0"/>
                  <w:color w:val="0000EE"/>
                  <w:u w:color="0000EE"/>
                  <w:lang w:val="el" w:eastAsia="el"/>
                </w:rPr>
                <w:t>.</w:t>
              </w:r>
              <w:r>
                <w:rPr>
                  <w:rStyle w:val="Hyperlink"/>
                  <w:b w:val="0"/>
                  <w:bCs w:val="0"/>
                  <w:i w:val="0"/>
                  <w:iCs w:val="0"/>
                  <w:smallCaps w:val="0"/>
                  <w:color w:val="0000EE"/>
                  <w:sz w:val="30"/>
                  <w:szCs w:val="30"/>
                  <w:u w:color="0000EE"/>
                  <w:vertAlign w:val="superscript"/>
                  <w:lang w:val="el" w:eastAsia="el"/>
                </w:rPr>
                <w:t>338</w:t>
              </w:r>
            </w:hyperlink>
            <w:r>
              <w:rPr>
                <w:b w:val="0"/>
                <w:bCs w:val="0"/>
                <w:i w:val="0"/>
                <w:iCs w:val="0"/>
                <w:smallCaps w:val="0"/>
                <w:color w:val="000000"/>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w:t>
            </w:r>
            <w:hyperlink r:id="rId166" w:history="1">
              <w:r>
                <w:rPr>
                  <w:rStyle w:val="Hyperlink"/>
                  <w:b w:val="0"/>
                  <w:bCs w:val="0"/>
                  <w:i w:val="0"/>
                  <w:iCs w:val="0"/>
                  <w:smallCaps w:val="0"/>
                  <w:color w:val="0000EE"/>
                  <w:sz w:val="30"/>
                  <w:szCs w:val="30"/>
                  <w:u w:color="0000EE"/>
                  <w:vertAlign w:val="superscript"/>
                  <w:lang w:val="el" w:eastAsia="el"/>
                </w:rPr>
                <w:t>339</w:t>
              </w:r>
            </w:hyperlink>
            <w:r>
              <w:rPr>
                <w:b w:val="0"/>
                <w:bCs w:val="0"/>
                <w:i w:val="0"/>
                <w:iCs w:val="0"/>
                <w:smallCaps w:val="0"/>
                <w:color w:val="000000"/>
                <w:lang w:val="el" w:eastAsia="el"/>
              </w:rPr>
              <w:t xml:space="preserve"> του ν. 2523/1997 με τον περιορισμό το καταβλητέο σε καθεμία περίπτωση ποσό να μην ξεπερνά το προβλεπόμενο στο άρθρο 54 παρ. 2 περίπτωση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Ισχύς εκδοθείσας ΚΥΑ για αποδεικτικό ενημερότητας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του Κώδικα Φορολογικής Διαδικασίας.</w:t>
            </w:r>
          </w:p>
          <w:p>
            <w:pPr>
              <w:spacing w:before="240"/>
              <w:rPr>
                <w:b w:val="0"/>
                <w:bCs w:val="0"/>
                <w:i w:val="0"/>
                <w:iCs w:val="0"/>
                <w:smallCaps w:val="0"/>
                <w:color w:val="000000"/>
                <w:lang w:val="el" w:eastAsia="el"/>
              </w:rPr>
            </w:pPr>
            <w:r>
              <w:rPr>
                <w:b w:val="0"/>
                <w:bCs w:val="0"/>
                <w:i w:val="0"/>
                <w:iCs w:val="0"/>
                <w:smallCaps w:val="0"/>
                <w:color w:val="000000"/>
                <w:lang w:val="el" w:eastAsia="el"/>
              </w:rPr>
              <w:t>20</w:t>
            </w:r>
            <w:hyperlink r:id="rId167" w:history="1">
              <w:r>
                <w:rPr>
                  <w:rStyle w:val="Hyperlink"/>
                  <w:b w:val="0"/>
                  <w:bCs w:val="0"/>
                  <w:i w:val="0"/>
                  <w:iCs w:val="0"/>
                  <w:smallCaps w:val="0"/>
                  <w:color w:val="0000EE"/>
                  <w:u w:color="0000EE"/>
                  <w:lang w:val="el" w:eastAsia="el"/>
                </w:rPr>
                <w:t>.</w:t>
              </w:r>
              <w:r>
                <w:rPr>
                  <w:rStyle w:val="Hyperlink"/>
                  <w:b w:val="0"/>
                  <w:bCs w:val="0"/>
                  <w:i w:val="0"/>
                  <w:iCs w:val="0"/>
                  <w:smallCaps w:val="0"/>
                  <w:color w:val="0000EE"/>
                  <w:sz w:val="30"/>
                  <w:szCs w:val="30"/>
                  <w:u w:color="0000EE"/>
                  <w:vertAlign w:val="superscript"/>
                  <w:lang w:val="el" w:eastAsia="el"/>
                </w:rPr>
                <w:t>340</w:t>
              </w:r>
            </w:hyperlink>
            <w:r>
              <w:rPr>
                <w:b w:val="0"/>
                <w:bCs w:val="0"/>
                <w:i w:val="0"/>
                <w:iCs w:val="0"/>
                <w:smallCaps w:val="0"/>
                <w:color w:val="000000"/>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εξακολουθεί να ισχύει μέχρι την κατάργηση 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Μέτρα άρθρου 14 ν.2523/97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hyperlink r:id="rId168" w:history="1">
              <w:r>
                <w:rPr>
                  <w:rStyle w:val="Hyperlink"/>
                  <w:b w:val="0"/>
                  <w:bCs w:val="0"/>
                  <w:i w:val="0"/>
                  <w:iCs w:val="0"/>
                  <w:smallCaps w:val="0"/>
                  <w:color w:val="0000EE"/>
                  <w:u w:color="0000EE"/>
                  <w:lang w:val="el" w:eastAsia="el"/>
                </w:rPr>
                <w:t>.</w:t>
              </w:r>
              <w:r>
                <w:rPr>
                  <w:rStyle w:val="Hyperlink"/>
                  <w:b w:val="0"/>
                  <w:bCs w:val="0"/>
                  <w:i w:val="0"/>
                  <w:iCs w:val="0"/>
                  <w:smallCaps w:val="0"/>
                  <w:color w:val="0000EE"/>
                  <w:sz w:val="30"/>
                  <w:szCs w:val="30"/>
                  <w:u w:color="0000EE"/>
                  <w:vertAlign w:val="superscript"/>
                  <w:lang w:val="el" w:eastAsia="el"/>
                </w:rPr>
                <w:t>341</w:t>
              </w:r>
            </w:hyperlink>
            <w:r>
              <w:rPr>
                <w:b w:val="0"/>
                <w:bCs w:val="0"/>
                <w:i w:val="0"/>
                <w:iCs w:val="0"/>
                <w:smallCaps w:val="0"/>
                <w:color w:val="000000"/>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(Α`179).</w:t>
            </w:r>
          </w:p>
        </w:tc>
      </w:tr>
    </w:tbl>
    <w:p>
      <w:pPr>
        <w:spacing w:before="240" w:after="240"/>
        <w:rPr>
          <w:lang w:val="el" w:eastAsia="el"/>
        </w:rPr>
      </w:pPr>
      <w:r>
        <w:rPr>
          <w:b/>
          <w:bCs/>
          <w:i/>
          <w:iCs/>
          <w:sz w:val="30"/>
          <w:szCs w:val="30"/>
          <w:u w:val="single"/>
          <w:vertAlign w:val="superscript"/>
          <w:lang w:val="el" w:eastAsia="el"/>
        </w:rPr>
        <w:t>333</w:t>
      </w:r>
      <w:r>
        <w:rPr>
          <w:b/>
          <w:bCs/>
          <w:i/>
          <w:iCs/>
          <w:u w:val="single"/>
          <w:lang w:val="el" w:eastAsia="el"/>
        </w:rPr>
        <w:t xml:space="preserve"> Με την παρ. 1 του άρθρου 398 του ν. 4512/2018 προστέθηκε το ως άνω εδάφιο.</w:t>
      </w:r>
    </w:p>
    <w:p>
      <w:pPr>
        <w:spacing w:before="240" w:after="240"/>
        <w:rPr>
          <w:lang w:val="el" w:eastAsia="el"/>
        </w:rPr>
      </w:pPr>
      <w:r>
        <w:rPr>
          <w:b/>
          <w:bCs/>
          <w:i/>
          <w:iCs/>
          <w:sz w:val="30"/>
          <w:szCs w:val="30"/>
          <w:u w:val="single"/>
          <w:vertAlign w:val="superscript"/>
          <w:lang w:val="el" w:eastAsia="el"/>
        </w:rPr>
        <w:t>334</w:t>
      </w:r>
      <w:r>
        <w:rPr>
          <w:b/>
          <w:bCs/>
          <w:i/>
          <w:iCs/>
          <w:u w:val="single"/>
          <w:lang w:val="el" w:eastAsia="el"/>
        </w:rPr>
        <w:t xml:space="preserve"> Με την παρ. 1 του άρθρου 398 του ν. 4512/2018 προστέθηκε το ως άνω εδάφιο.</w:t>
      </w:r>
    </w:p>
    <w:p>
      <w:pPr>
        <w:spacing w:before="240" w:after="240"/>
        <w:rPr>
          <w:lang w:val="el" w:eastAsia="el"/>
        </w:rPr>
      </w:pPr>
      <w:r>
        <w:rPr>
          <w:b/>
          <w:bCs/>
          <w:i/>
          <w:iCs/>
          <w:sz w:val="30"/>
          <w:szCs w:val="30"/>
          <w:u w:val="single"/>
          <w:vertAlign w:val="superscript"/>
          <w:lang w:val="el" w:eastAsia="el"/>
        </w:rPr>
        <w:t>335</w:t>
      </w:r>
      <w:r>
        <w:rPr>
          <w:b/>
          <w:bCs/>
          <w:i/>
          <w:iCs/>
          <w:u w:val="single"/>
          <w:lang w:val="el" w:eastAsia="el"/>
        </w:rPr>
        <w:t xml:space="preserve"> Με την παρ. 1 του άρθρου 398 του ν. 4512/2018 προστέθηκε το ως άνω εδάφιο.</w:t>
      </w:r>
    </w:p>
    <w:p>
      <w:pPr>
        <w:spacing w:before="240" w:after="240"/>
        <w:rPr>
          <w:lang w:val="el" w:eastAsia="el"/>
        </w:rPr>
      </w:pPr>
      <w:r>
        <w:rPr>
          <w:b/>
          <w:bCs/>
          <w:i/>
          <w:iCs/>
          <w:sz w:val="30"/>
          <w:szCs w:val="30"/>
          <w:u w:val="single"/>
          <w:vertAlign w:val="superscript"/>
          <w:lang w:val="el" w:eastAsia="el"/>
        </w:rPr>
        <w:t>336</w:t>
      </w:r>
      <w:r>
        <w:rPr>
          <w:b/>
          <w:bCs/>
          <w:i/>
          <w:iCs/>
          <w:u w:val="single"/>
          <w:lang w:val="el" w:eastAsia="el"/>
        </w:rPr>
        <w:t xml:space="preserve"> Με την παρ. 1 του άρθρου 398 του ν. 4512/2018 προστέθηκε το ως άνω εδάφιο.</w:t>
      </w:r>
    </w:p>
    <w:p>
      <w:pPr>
        <w:spacing w:before="240" w:after="240"/>
        <w:rPr>
          <w:lang w:val="el" w:eastAsia="el"/>
        </w:rPr>
      </w:pPr>
      <w:r>
        <w:rPr>
          <w:b/>
          <w:bCs/>
          <w:i/>
          <w:iCs/>
          <w:sz w:val="30"/>
          <w:szCs w:val="30"/>
          <w:u w:val="single"/>
          <w:vertAlign w:val="superscript"/>
          <w:lang w:val="el" w:eastAsia="el"/>
        </w:rPr>
        <w:t>337</w:t>
      </w:r>
      <w:r>
        <w:rPr>
          <w:b/>
          <w:bCs/>
          <w:i/>
          <w:iCs/>
          <w:u w:val="single"/>
          <w:lang w:val="el" w:eastAsia="el"/>
        </w:rPr>
        <w:t xml:space="preserve"> Με την παρ. 1 του άρθρου 398 του ν. 4512/2018 προστέθηκε το ως άνω εδάφιο.</w:t>
      </w:r>
    </w:p>
    <w:p>
      <w:pPr>
        <w:spacing w:before="240" w:after="240"/>
        <w:rPr>
          <w:lang w:val="el" w:eastAsia="el"/>
        </w:rPr>
      </w:pPr>
      <w:r>
        <w:rPr>
          <w:b/>
          <w:bCs/>
          <w:i/>
          <w:iCs/>
          <w:sz w:val="30"/>
          <w:szCs w:val="30"/>
          <w:u w:val="single"/>
          <w:vertAlign w:val="superscript"/>
          <w:lang w:val="el" w:eastAsia="el"/>
        </w:rPr>
        <w:t>338</w:t>
      </w:r>
      <w:r>
        <w:rPr>
          <w:b/>
          <w:bCs/>
          <w:i/>
          <w:iCs/>
          <w:u w:val="single"/>
          <w:lang w:val="el" w:eastAsia="el"/>
        </w:rPr>
        <w:t xml:space="preserve"> Με την παρ. 1 του άρθρου 50 του ν.</w:t>
      </w:r>
      <w:r>
        <w:rPr>
          <w:rStyle w:val="link"/>
          <w:b/>
          <w:bCs/>
          <w:i/>
          <w:iCs/>
          <w:u w:val="single"/>
          <w:lang w:val="el" w:eastAsia="el"/>
        </w:rPr>
        <w:t>4223/2013</w:t>
      </w:r>
      <w:r>
        <w:rPr>
          <w:b/>
          <w:bCs/>
          <w:i/>
          <w:iCs/>
          <w:u w:val="single"/>
          <w:lang w:val="el" w:eastAsia="el"/>
        </w:rPr>
        <w:t>προστέθηκε νέα παρ. 19.</w:t>
      </w:r>
    </w:p>
    <w:p>
      <w:pPr>
        <w:spacing w:before="240" w:after="240"/>
        <w:rPr>
          <w:lang w:val="el" w:eastAsia="el"/>
        </w:rPr>
      </w:pPr>
      <w:r>
        <w:rPr>
          <w:b/>
          <w:bCs/>
          <w:i/>
          <w:iCs/>
          <w:sz w:val="30"/>
          <w:szCs w:val="30"/>
          <w:u w:val="single"/>
          <w:vertAlign w:val="superscript"/>
          <w:lang w:val="el" w:eastAsia="el"/>
        </w:rPr>
        <w:t>339</w:t>
      </w:r>
      <w:r>
        <w:rPr>
          <w:b/>
          <w:bCs/>
          <w:i/>
          <w:iCs/>
          <w:u w:val="single"/>
          <w:lang w:val="el" w:eastAsia="el"/>
        </w:rPr>
        <w:t xml:space="preserve"> Με την περ. 19 της υποπαρ. Δ.2. του άρθρου πρώτου του ν.</w:t>
      </w:r>
      <w:r>
        <w:rPr>
          <w:rStyle w:val="link"/>
          <w:b/>
          <w:bCs/>
          <w:i/>
          <w:iCs/>
          <w:u w:val="single"/>
          <w:lang w:val="el" w:eastAsia="el"/>
        </w:rPr>
        <w:t>4254/201</w:t>
      </w:r>
      <w:r>
        <w:rPr>
          <w:b/>
          <w:bCs/>
          <w:i/>
          <w:iCs/>
          <w:u w:val="single"/>
          <w:lang w:val="el" w:eastAsia="el"/>
        </w:rPr>
        <w:t>4 προστέθηκαν οι λέξεις «</w:t>
      </w:r>
      <w:r>
        <w:rPr>
          <w:b/>
          <w:bCs/>
          <w:i/>
          <w:iCs/>
          <w:u w:val="single"/>
          <w:lang w:val="el" w:eastAsia="el"/>
        </w:rPr>
        <w:t>παρ. 1 εδάφιο 1</w:t>
      </w:r>
      <w:r>
        <w:rPr>
          <w:b/>
          <w:bCs/>
          <w:i/>
          <w:iCs/>
          <w:u w:val="single"/>
          <w:lang w:val="el" w:eastAsia="el"/>
        </w:rPr>
        <w:t>».</w:t>
      </w:r>
    </w:p>
    <w:p>
      <w:pPr>
        <w:spacing w:before="240" w:after="240"/>
        <w:rPr>
          <w:lang w:val="el" w:eastAsia="el"/>
        </w:rPr>
      </w:pPr>
      <w:r>
        <w:rPr>
          <w:b/>
          <w:bCs/>
          <w:i/>
          <w:iCs/>
          <w:sz w:val="30"/>
          <w:szCs w:val="30"/>
          <w:u w:val="single"/>
          <w:vertAlign w:val="superscript"/>
          <w:lang w:val="el" w:eastAsia="el"/>
        </w:rPr>
        <w:t>340</w:t>
      </w:r>
      <w:r>
        <w:rPr>
          <w:b/>
          <w:bCs/>
          <w:i/>
          <w:iCs/>
          <w:u w:val="single"/>
          <w:lang w:val="el" w:eastAsia="el"/>
        </w:rPr>
        <w:t xml:space="preserve"> Με την παρ. 1 του άρθρου 50 του ν.</w:t>
      </w:r>
      <w:r>
        <w:rPr>
          <w:rStyle w:val="link"/>
          <w:b/>
          <w:bCs/>
          <w:i/>
          <w:iCs/>
          <w:u w:val="single"/>
          <w:lang w:val="el" w:eastAsia="el"/>
        </w:rPr>
        <w:t>4223/2013</w:t>
      </w:r>
      <w:r>
        <w:rPr>
          <w:b/>
          <w:bCs/>
          <w:i/>
          <w:iCs/>
          <w:u w:val="single"/>
          <w:lang w:val="el" w:eastAsia="el"/>
        </w:rPr>
        <w:t>προστέθηκε νέα παρ. 20.</w:t>
      </w:r>
    </w:p>
    <w:p>
      <w:pPr>
        <w:spacing w:before="240" w:after="240"/>
        <w:rPr>
          <w:lang w:val="el" w:eastAsia="el"/>
        </w:rPr>
      </w:pPr>
      <w:r>
        <w:rPr>
          <w:b/>
          <w:bCs/>
          <w:i/>
          <w:iCs/>
          <w:sz w:val="30"/>
          <w:szCs w:val="30"/>
          <w:u w:val="single"/>
          <w:vertAlign w:val="superscript"/>
          <w:lang w:val="el" w:eastAsia="el"/>
        </w:rPr>
        <w:t>341</w:t>
      </w:r>
      <w:r>
        <w:rPr>
          <w:b/>
          <w:bCs/>
          <w:i/>
          <w:iCs/>
          <w:u w:val="single"/>
          <w:lang w:val="el" w:eastAsia="el"/>
        </w:rPr>
        <w:t xml:space="preserve"> Με την παρ. 1 του άρθρου 50 του ν.</w:t>
      </w:r>
      <w:r>
        <w:rPr>
          <w:rStyle w:val="link"/>
          <w:b/>
          <w:bCs/>
          <w:i/>
          <w:iCs/>
          <w:u w:val="single"/>
          <w:lang w:val="el" w:eastAsia="el"/>
        </w:rPr>
        <w:t>4223/2013</w:t>
      </w:r>
      <w:r>
        <w:rPr>
          <w:b/>
          <w:bCs/>
          <w:i/>
          <w:iCs/>
          <w:u w:val="single"/>
          <w:lang w:val="el" w:eastAsia="el"/>
        </w:rPr>
        <w:t>προστέθηκε νέα παρ. 21.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41"/>
        <w:gridCol w:w="72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Συντηρητική κατάσχεση- επιδόσεις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hyperlink r:id="rId169" w:history="1">
              <w:r>
                <w:rPr>
                  <w:rStyle w:val="Hyperlink"/>
                  <w:b w:val="0"/>
                  <w:bCs w:val="0"/>
                  <w:i w:val="0"/>
                  <w:iCs w:val="0"/>
                  <w:smallCaps w:val="0"/>
                  <w:color w:val="0000EE"/>
                  <w:u w:color="0000EE"/>
                  <w:lang w:val="el" w:eastAsia="el"/>
                </w:rPr>
                <w:t>.</w:t>
              </w:r>
              <w:r>
                <w:rPr>
                  <w:rStyle w:val="Hyperlink"/>
                  <w:b w:val="0"/>
                  <w:bCs w:val="0"/>
                  <w:i w:val="0"/>
                  <w:iCs w:val="0"/>
                  <w:smallCaps w:val="0"/>
                  <w:color w:val="0000EE"/>
                  <w:sz w:val="30"/>
                  <w:szCs w:val="30"/>
                  <w:u w:color="0000EE"/>
                  <w:vertAlign w:val="superscript"/>
                  <w:lang w:val="el" w:eastAsia="el"/>
                </w:rPr>
                <w:t>342</w:t>
              </w:r>
            </w:hyperlink>
            <w:r>
              <w:rPr>
                <w:b w:val="0"/>
                <w:bCs w:val="0"/>
                <w:i w:val="0"/>
                <w:iCs w:val="0"/>
                <w:smallCaps w:val="0"/>
                <w:color w:val="000000"/>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Λήψη μέτρων §§5,6 άρθρου 46 για ειδικές εκθέσεις ελέγχου έως 31.12.2013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hyperlink r:id="rId170" w:history="1">
              <w:r>
                <w:rPr>
                  <w:rStyle w:val="Hyperlink"/>
                  <w:b w:val="0"/>
                  <w:bCs w:val="0"/>
                  <w:i w:val="0"/>
                  <w:iCs w:val="0"/>
                  <w:smallCaps w:val="0"/>
                  <w:color w:val="0000EE"/>
                  <w:u w:color="0000EE"/>
                  <w:lang w:val="el" w:eastAsia="el"/>
                </w:rPr>
                <w:t>.</w:t>
              </w:r>
              <w:r>
                <w:rPr>
                  <w:rStyle w:val="Hyperlink"/>
                  <w:b w:val="0"/>
                  <w:bCs w:val="0"/>
                  <w:i w:val="0"/>
                  <w:iCs w:val="0"/>
                  <w:smallCaps w:val="0"/>
                  <w:color w:val="0000EE"/>
                  <w:sz w:val="30"/>
                  <w:szCs w:val="30"/>
                  <w:u w:color="0000EE"/>
                  <w:vertAlign w:val="superscript"/>
                  <w:lang w:val="el" w:eastAsia="el"/>
                </w:rPr>
                <w:t>343</w:t>
              </w:r>
            </w:hyperlink>
            <w:r>
              <w:rPr>
                <w:b w:val="0"/>
                <w:bCs w:val="0"/>
                <w:i w:val="0"/>
                <w:iCs w:val="0"/>
                <w:smallCaps w:val="0"/>
                <w:color w:val="000000"/>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Ενδικοφανής προσφυγή για μέτρα άρθρου 14 ν. 2523/97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24</w:t>
            </w:r>
            <w:hyperlink r:id="rId171" w:history="1">
              <w:r>
                <w:rPr>
                  <w:rStyle w:val="Hyperlink"/>
                  <w:b w:val="0"/>
                  <w:bCs w:val="0"/>
                  <w:i w:val="0"/>
                  <w:iCs w:val="0"/>
                  <w:smallCaps w:val="0"/>
                  <w:color w:val="0000EE"/>
                  <w:u w:color="0000EE"/>
                  <w:lang w:val="el" w:eastAsia="el"/>
                </w:rPr>
                <w:t>.</w:t>
              </w:r>
              <w:r>
                <w:rPr>
                  <w:rStyle w:val="Hyperlink"/>
                  <w:b w:val="0"/>
                  <w:bCs w:val="0"/>
                  <w:i w:val="0"/>
                  <w:iCs w:val="0"/>
                  <w:smallCaps w:val="0"/>
                  <w:color w:val="0000EE"/>
                  <w:sz w:val="30"/>
                  <w:szCs w:val="30"/>
                  <w:u w:color="0000EE"/>
                  <w:vertAlign w:val="superscript"/>
                  <w:lang w:val="el" w:eastAsia="el"/>
                </w:rPr>
                <w:t>344</w:t>
              </w:r>
            </w:hyperlink>
            <w:r>
              <w:rPr>
                <w:b w:val="0"/>
                <w:bCs w:val="0"/>
                <w:i w:val="0"/>
                <w:iCs w:val="0"/>
                <w:smallCaps w:val="0"/>
                <w:color w:val="000000"/>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hyperlink r:id="rId172" w:history="1">
              <w:r>
                <w:rPr>
                  <w:rStyle w:val="Hyperlink"/>
                  <w:b w:val="0"/>
                  <w:bCs w:val="0"/>
                  <w:i w:val="0"/>
                  <w:iCs w:val="0"/>
                  <w:smallCaps w:val="0"/>
                  <w:color w:val="0000EE"/>
                  <w:u w:color="0000EE"/>
                  <w:lang w:val="el" w:eastAsia="el"/>
                </w:rPr>
                <w:t>.</w:t>
              </w:r>
              <w:r>
                <w:rPr>
                  <w:rStyle w:val="Hyperlink"/>
                  <w:b w:val="0"/>
                  <w:bCs w:val="0"/>
                  <w:i w:val="0"/>
                  <w:iCs w:val="0"/>
                  <w:smallCaps w:val="0"/>
                  <w:color w:val="0000EE"/>
                  <w:sz w:val="30"/>
                  <w:szCs w:val="30"/>
                  <w:u w:color="0000EE"/>
                  <w:vertAlign w:val="superscript"/>
                  <w:lang w:val="el" w:eastAsia="el"/>
                </w:rPr>
                <w:t>345</w:t>
              </w:r>
            </w:hyperlink>
            <w:r>
              <w:rPr>
                <w:b w:val="0"/>
                <w:bCs w:val="0"/>
                <w:i w:val="0"/>
                <w:iCs w:val="0"/>
                <w:smallCaps w:val="0"/>
                <w:color w:val="000000"/>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rPr>
                <w:b w:val="0"/>
                <w:bCs w:val="0"/>
                <w:i w:val="0"/>
                <w:iCs w:val="0"/>
                <w:smallCaps w:val="0"/>
                <w:color w:val="000000"/>
                <w:lang w:val="el" w:eastAsia="el"/>
              </w:rPr>
            </w:pPr>
            <w:r>
              <w:rPr>
                <w:b w:val="0"/>
                <w:bCs w:val="0"/>
                <w:i w:val="0"/>
                <w:iCs w:val="0"/>
                <w:smallCaps w:val="0"/>
                <w:color w:val="000000"/>
                <w:lang w:val="el" w:eastAsia="el"/>
              </w:rPr>
              <w:t>26</w:t>
            </w:r>
            <w:hyperlink r:id="rId173" w:history="1">
              <w:r>
                <w:rPr>
                  <w:rStyle w:val="Hyperlink"/>
                  <w:b w:val="0"/>
                  <w:bCs w:val="0"/>
                  <w:i w:val="0"/>
                  <w:iCs w:val="0"/>
                  <w:smallCaps w:val="0"/>
                  <w:color w:val="0000EE"/>
                  <w:u w:color="0000EE"/>
                  <w:lang w:val="el" w:eastAsia="el"/>
                </w:rPr>
                <w:t>.</w:t>
              </w:r>
              <w:r>
                <w:rPr>
                  <w:rStyle w:val="Hyperlink"/>
                  <w:b w:val="0"/>
                  <w:bCs w:val="0"/>
                  <w:i w:val="0"/>
                  <w:iCs w:val="0"/>
                  <w:smallCaps w:val="0"/>
                  <w:color w:val="0000EE"/>
                  <w:sz w:val="30"/>
                  <w:szCs w:val="30"/>
                  <w:u w:color="0000EE"/>
                  <w:vertAlign w:val="superscript"/>
                  <w:lang w:val="el" w:eastAsia="el"/>
                </w:rPr>
                <w:t>346</w:t>
              </w:r>
            </w:hyperlink>
            <w:r>
              <w:rPr>
                <w:b w:val="0"/>
                <w:bCs w:val="0"/>
                <w:i w:val="0"/>
                <w:iCs w:val="0"/>
                <w:smallCaps w:val="0"/>
                <w:color w:val="000000"/>
                <w:lang w:val="el" w:eastAsia="el"/>
              </w:rPr>
              <w:t>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Ισχύς εκδοθεισών αποφάσεων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hyperlink r:id="rId174" w:history="1">
              <w:r>
                <w:rPr>
                  <w:rStyle w:val="Hyperlink"/>
                  <w:b w:val="0"/>
                  <w:bCs w:val="0"/>
                  <w:i w:val="0"/>
                  <w:iCs w:val="0"/>
                  <w:smallCaps w:val="0"/>
                  <w:color w:val="0000EE"/>
                  <w:u w:color="0000EE"/>
                  <w:lang w:val="el" w:eastAsia="el"/>
                </w:rPr>
                <w:t>.</w:t>
              </w:r>
              <w:r>
                <w:rPr>
                  <w:rStyle w:val="Hyperlink"/>
                  <w:b w:val="0"/>
                  <w:bCs w:val="0"/>
                  <w:i w:val="0"/>
                  <w:iCs w:val="0"/>
                  <w:smallCaps w:val="0"/>
                  <w:color w:val="0000EE"/>
                  <w:sz w:val="30"/>
                  <w:szCs w:val="30"/>
                  <w:u w:color="0000EE"/>
                  <w:vertAlign w:val="superscript"/>
                  <w:lang w:val="el" w:eastAsia="el"/>
                </w:rPr>
                <w:t>347</w:t>
              </w:r>
            </w:hyperlink>
            <w:r>
              <w:rPr>
                <w:b w:val="0"/>
                <w:bCs w:val="0"/>
                <w:i w:val="0"/>
                <w:iCs w:val="0"/>
                <w:smallCaps w:val="0"/>
                <w:color w:val="000000"/>
                <w:lang w:val="el" w:eastAsia="el"/>
              </w:rPr>
              <w:t>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w:t>
            </w:r>
            <w:hyperlink r:id="rId175" w:history="1">
              <w:r>
                <w:rPr>
                  <w:rStyle w:val="Hyperlink"/>
                  <w:b w:val="0"/>
                  <w:bCs w:val="0"/>
                  <w:i w:val="0"/>
                  <w:iCs w:val="0"/>
                  <w:smallCaps w:val="0"/>
                  <w:color w:val="0000EE"/>
                  <w:sz w:val="30"/>
                  <w:szCs w:val="30"/>
                  <w:u w:color="0000EE"/>
                  <w:vertAlign w:val="superscript"/>
                  <w:lang w:val="el" w:eastAsia="el"/>
                </w:rPr>
                <w:t>348</w:t>
              </w:r>
            </w:hyperlink>
            <w:r>
              <w:rPr>
                <w:b w:val="0"/>
                <w:bCs w:val="0"/>
                <w:i w:val="0"/>
                <w:iCs w:val="0"/>
                <w:smallCaps w:val="0"/>
                <w:color w:val="000000"/>
                <w:lang w:val="el" w:eastAsia="el"/>
              </w:rPr>
              <w:t xml:space="preserve"> εξακολουθούν να ισχύουν μέχρι 31.8.2014</w:t>
            </w:r>
            <w:hyperlink r:id="rId176" w:history="1">
              <w:r>
                <w:rPr>
                  <w:rStyle w:val="Hyperlink"/>
                  <w:b w:val="0"/>
                  <w:bCs w:val="0"/>
                  <w:i w:val="0"/>
                  <w:iCs w:val="0"/>
                  <w:smallCaps w:val="0"/>
                  <w:color w:val="0000EE"/>
                  <w:sz w:val="30"/>
                  <w:szCs w:val="30"/>
                  <w:u w:color="0000EE"/>
                  <w:vertAlign w:val="superscript"/>
                  <w:lang w:val="el" w:eastAsia="el"/>
                </w:rPr>
                <w:t>349</w:t>
              </w:r>
            </w:hyperlink>
            <w:r>
              <w:rPr>
                <w:b w:val="0"/>
                <w:bCs w:val="0"/>
                <w:i w:val="0"/>
                <w:iCs w:val="0"/>
                <w:smallCaps w:val="0"/>
                <w:color w:val="000000"/>
                <w:lang w:val="el" w:eastAsia="el"/>
              </w:rPr>
              <w:t xml:space="preserve">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tc>
      </w:tr>
    </w:tbl>
    <w:p>
      <w:pPr>
        <w:spacing w:before="240" w:after="240"/>
        <w:rPr>
          <w:lang w:val="el" w:eastAsia="el"/>
        </w:rPr>
      </w:pPr>
      <w:r>
        <w:rPr>
          <w:b/>
          <w:bCs/>
          <w:i/>
          <w:iCs/>
          <w:sz w:val="30"/>
          <w:szCs w:val="30"/>
          <w:u w:val="single"/>
          <w:vertAlign w:val="superscript"/>
          <w:lang w:val="el" w:eastAsia="el"/>
        </w:rPr>
        <w:t>342</w:t>
      </w:r>
      <w:r>
        <w:rPr>
          <w:b/>
          <w:bCs/>
          <w:i/>
          <w:iCs/>
          <w:u w:val="single"/>
          <w:lang w:val="el" w:eastAsia="el"/>
        </w:rPr>
        <w:t xml:space="preserve"> Με την παρ. 1 του άρθρου 50 του ν.</w:t>
      </w:r>
      <w:r>
        <w:rPr>
          <w:rStyle w:val="link"/>
          <w:b/>
          <w:bCs/>
          <w:i/>
          <w:iCs/>
          <w:u w:val="single"/>
          <w:lang w:val="el" w:eastAsia="el"/>
        </w:rPr>
        <w:t>4223/2013</w:t>
      </w:r>
      <w:r>
        <w:rPr>
          <w:b/>
          <w:bCs/>
          <w:i/>
          <w:iCs/>
          <w:u w:val="single"/>
          <w:lang w:val="el" w:eastAsia="el"/>
        </w:rPr>
        <w:t>προστέθηκε νέα παρ. 22.</w:t>
      </w:r>
    </w:p>
    <w:p>
      <w:pPr>
        <w:spacing w:before="240" w:after="240"/>
        <w:rPr>
          <w:lang w:val="el" w:eastAsia="el"/>
        </w:rPr>
      </w:pPr>
      <w:r>
        <w:rPr>
          <w:b/>
          <w:bCs/>
          <w:i/>
          <w:iCs/>
          <w:sz w:val="30"/>
          <w:szCs w:val="30"/>
          <w:u w:val="single"/>
          <w:vertAlign w:val="superscript"/>
          <w:lang w:val="el" w:eastAsia="el"/>
        </w:rPr>
        <w:t>343</w:t>
      </w:r>
      <w:r>
        <w:rPr>
          <w:b/>
          <w:bCs/>
          <w:i/>
          <w:iCs/>
          <w:u w:val="single"/>
          <w:lang w:val="el" w:eastAsia="el"/>
        </w:rPr>
        <w:t xml:space="preserve"> Με την παρ. 1 του άρθρου 50 του ν.</w:t>
      </w:r>
      <w:r>
        <w:rPr>
          <w:rStyle w:val="link"/>
          <w:b/>
          <w:bCs/>
          <w:i/>
          <w:iCs/>
          <w:u w:val="single"/>
          <w:lang w:val="el" w:eastAsia="el"/>
        </w:rPr>
        <w:t>4223/2013</w:t>
      </w:r>
      <w:r>
        <w:rPr>
          <w:b/>
          <w:bCs/>
          <w:i/>
          <w:iCs/>
          <w:u w:val="single"/>
          <w:lang w:val="el" w:eastAsia="el"/>
        </w:rPr>
        <w:t>προστέθηκε νέα παρ. 23.</w:t>
      </w:r>
    </w:p>
    <w:p>
      <w:pPr>
        <w:spacing w:before="240" w:after="240"/>
        <w:rPr>
          <w:lang w:val="el" w:eastAsia="el"/>
        </w:rPr>
      </w:pPr>
      <w:r>
        <w:rPr>
          <w:b/>
          <w:bCs/>
          <w:i/>
          <w:iCs/>
          <w:sz w:val="30"/>
          <w:szCs w:val="30"/>
          <w:u w:val="single"/>
          <w:vertAlign w:val="superscript"/>
          <w:lang w:val="el" w:eastAsia="el"/>
        </w:rPr>
        <w:t>344</w:t>
      </w:r>
      <w:r>
        <w:rPr>
          <w:b/>
          <w:bCs/>
          <w:i/>
          <w:iCs/>
          <w:u w:val="single"/>
          <w:lang w:val="el" w:eastAsia="el"/>
        </w:rPr>
        <w:t xml:space="preserve"> Με την παρ. 1 του άρθρου 50 του ν.</w:t>
      </w:r>
      <w:r>
        <w:rPr>
          <w:rStyle w:val="link"/>
          <w:b/>
          <w:bCs/>
          <w:i/>
          <w:iCs/>
          <w:u w:val="single"/>
          <w:lang w:val="el" w:eastAsia="el"/>
        </w:rPr>
        <w:t>4223/2013</w:t>
      </w:r>
      <w:r>
        <w:rPr>
          <w:b/>
          <w:bCs/>
          <w:i/>
          <w:iCs/>
          <w:u w:val="single"/>
          <w:lang w:val="el" w:eastAsia="el"/>
        </w:rPr>
        <w:t>προστέθηκε νέα παρ. 24.</w:t>
      </w:r>
    </w:p>
    <w:p>
      <w:pPr>
        <w:spacing w:before="240" w:after="240"/>
        <w:rPr>
          <w:lang w:val="el" w:eastAsia="el"/>
        </w:rPr>
      </w:pPr>
      <w:r>
        <w:rPr>
          <w:b/>
          <w:bCs/>
          <w:i/>
          <w:iCs/>
          <w:sz w:val="30"/>
          <w:szCs w:val="30"/>
          <w:u w:val="single"/>
          <w:vertAlign w:val="superscript"/>
          <w:lang w:val="el" w:eastAsia="el"/>
        </w:rPr>
        <w:t>345</w:t>
      </w:r>
      <w:r>
        <w:rPr>
          <w:b/>
          <w:bCs/>
          <w:i/>
          <w:iCs/>
          <w:u w:val="single"/>
          <w:lang w:val="el" w:eastAsia="el"/>
        </w:rPr>
        <w:t xml:space="preserve"> Με την παρ. 1 του άρθρου 50 του ν.</w:t>
      </w:r>
      <w:r>
        <w:rPr>
          <w:rStyle w:val="link"/>
          <w:b/>
          <w:bCs/>
          <w:i/>
          <w:iCs/>
          <w:u w:val="single"/>
          <w:lang w:val="el" w:eastAsia="el"/>
        </w:rPr>
        <w:t>4223/2013</w:t>
      </w:r>
      <w:r>
        <w:rPr>
          <w:b/>
          <w:bCs/>
          <w:i/>
          <w:iCs/>
          <w:u w:val="single"/>
          <w:lang w:val="el" w:eastAsia="el"/>
        </w:rPr>
        <w:t>προστέθηκε νέα παρ. 25.</w:t>
      </w:r>
    </w:p>
    <w:p>
      <w:pPr>
        <w:spacing w:before="240" w:after="240"/>
        <w:rPr>
          <w:lang w:val="el" w:eastAsia="el"/>
        </w:rPr>
      </w:pPr>
      <w:r>
        <w:rPr>
          <w:b/>
          <w:bCs/>
          <w:i/>
          <w:iCs/>
          <w:sz w:val="30"/>
          <w:szCs w:val="30"/>
          <w:u w:val="single"/>
          <w:vertAlign w:val="superscript"/>
          <w:lang w:val="el" w:eastAsia="el"/>
        </w:rPr>
        <w:t>346</w:t>
      </w:r>
      <w:r>
        <w:rPr>
          <w:b/>
          <w:bCs/>
          <w:i/>
          <w:iCs/>
          <w:u w:val="single"/>
          <w:lang w:val="el" w:eastAsia="el"/>
        </w:rPr>
        <w:t xml:space="preserve"> Με την παρ. 1 του άρθρου 50 του ν.</w:t>
      </w:r>
      <w:r>
        <w:rPr>
          <w:rStyle w:val="link"/>
          <w:b/>
          <w:bCs/>
          <w:i/>
          <w:iCs/>
          <w:u w:val="single"/>
          <w:lang w:val="el" w:eastAsia="el"/>
        </w:rPr>
        <w:t>4223/2013</w:t>
      </w:r>
      <w:r>
        <w:rPr>
          <w:b/>
          <w:bCs/>
          <w:i/>
          <w:iCs/>
          <w:u w:val="single"/>
          <w:lang w:val="el" w:eastAsia="el"/>
        </w:rPr>
        <w:t>προστέθηκε νέα παρ. 26.</w:t>
      </w:r>
    </w:p>
    <w:p>
      <w:pPr>
        <w:spacing w:before="240" w:after="240"/>
        <w:rPr>
          <w:lang w:val="el" w:eastAsia="el"/>
        </w:rPr>
      </w:pPr>
      <w:r>
        <w:rPr>
          <w:b/>
          <w:bCs/>
          <w:i/>
          <w:iCs/>
          <w:sz w:val="30"/>
          <w:szCs w:val="30"/>
          <w:u w:val="single"/>
          <w:vertAlign w:val="superscript"/>
          <w:lang w:val="el" w:eastAsia="el"/>
        </w:rPr>
        <w:t>347</w:t>
      </w:r>
      <w:r>
        <w:rPr>
          <w:b/>
          <w:bCs/>
          <w:i/>
          <w:iCs/>
          <w:u w:val="single"/>
          <w:lang w:val="el" w:eastAsia="el"/>
        </w:rPr>
        <w:t xml:space="preserve"> Με την παρ. 1 του άρθρου 50 του ν.</w:t>
      </w:r>
      <w:r>
        <w:rPr>
          <w:rStyle w:val="link"/>
          <w:b/>
          <w:bCs/>
          <w:i/>
          <w:iCs/>
          <w:u w:val="single"/>
          <w:lang w:val="el" w:eastAsia="el"/>
        </w:rPr>
        <w:t>4223/2013</w:t>
      </w:r>
      <w:r>
        <w:rPr>
          <w:b/>
          <w:bCs/>
          <w:i/>
          <w:iCs/>
          <w:u w:val="single"/>
          <w:lang w:val="el" w:eastAsia="el"/>
        </w:rPr>
        <w:t>προστέθηκε νέα παρ. 27.</w:t>
      </w:r>
    </w:p>
    <w:p>
      <w:pPr>
        <w:spacing w:before="240" w:after="240"/>
        <w:rPr>
          <w:lang w:val="el" w:eastAsia="el"/>
        </w:rPr>
      </w:pPr>
      <w:r>
        <w:rPr>
          <w:b/>
          <w:bCs/>
          <w:i/>
          <w:iCs/>
          <w:sz w:val="30"/>
          <w:szCs w:val="30"/>
          <w:u w:val="single"/>
          <w:vertAlign w:val="superscript"/>
          <w:lang w:val="el" w:eastAsia="el"/>
        </w:rPr>
        <w:t>348</w:t>
      </w:r>
      <w:r>
        <w:rPr>
          <w:b/>
          <w:bCs/>
          <w:i/>
          <w:iCs/>
          <w:u w:val="single"/>
          <w:lang w:val="el" w:eastAsia="el"/>
        </w:rPr>
        <w:t xml:space="preserve"> Με την παρ. 5 του άρθρου 2 του ν. 4281/2014 προστέθηκαν οι λέξεις «</w:t>
      </w:r>
      <w:r>
        <w:rPr>
          <w:b/>
          <w:bCs/>
          <w:i/>
          <w:iCs/>
          <w:u w:val="single"/>
          <w:lang w:val="el" w:eastAsia="el"/>
        </w:rPr>
        <w:t>κατά το μέρος που οι διατάξεις αυτές έχουν καταργηθεί με τις διατάξεις του παρόντα Κώδικα</w:t>
      </w:r>
      <w:r>
        <w:rPr>
          <w:b/>
          <w:bCs/>
          <w:i/>
          <w:iCs/>
          <w:u w:val="single"/>
          <w:lang w:val="el" w:eastAsia="el"/>
        </w:rPr>
        <w:t>».</w:t>
      </w:r>
    </w:p>
    <w:p>
      <w:pPr>
        <w:spacing w:before="240" w:after="240"/>
        <w:rPr>
          <w:lang w:val="el" w:eastAsia="el"/>
        </w:rPr>
      </w:pPr>
      <w:r>
        <w:rPr>
          <w:b/>
          <w:bCs/>
          <w:i/>
          <w:iCs/>
          <w:sz w:val="30"/>
          <w:szCs w:val="30"/>
          <w:u w:val="single"/>
          <w:vertAlign w:val="superscript"/>
          <w:lang w:val="el" w:eastAsia="el"/>
        </w:rPr>
        <w:t>349</w:t>
      </w:r>
      <w:r>
        <w:rPr>
          <w:b/>
          <w:bCs/>
          <w:i/>
          <w:iCs/>
          <w:u w:val="single"/>
          <w:lang w:val="el" w:eastAsia="el"/>
        </w:rPr>
        <w:t xml:space="preserve"> Με την παρ. 4α του άρθρου 184 του ν.</w:t>
      </w:r>
      <w:r>
        <w:rPr>
          <w:rStyle w:val="link"/>
          <w:b/>
          <w:bCs/>
          <w:i/>
          <w:iCs/>
          <w:u w:val="single"/>
          <w:lang w:val="el" w:eastAsia="el"/>
        </w:rPr>
        <w:t>4261/2014</w:t>
      </w:r>
      <w:r>
        <w:rPr>
          <w:b/>
          <w:bCs/>
          <w:i/>
          <w:iCs/>
          <w:u w:val="single"/>
          <w:lang w:val="el" w:eastAsia="el"/>
        </w:rPr>
        <w:t xml:space="preserve"> (Α΄ 107) παρατάθηκε ως άνω η αρχικά τεθείσα έως «</w:t>
      </w:r>
      <w:r>
        <w:rPr>
          <w:b/>
          <w:bCs/>
          <w:i/>
          <w:iCs/>
          <w:u w:val="single"/>
          <w:lang w:val="el" w:eastAsia="el"/>
        </w:rPr>
        <w:t>31.3.2014</w:t>
      </w:r>
      <w:r>
        <w:rPr>
          <w:b/>
          <w:bCs/>
          <w:i/>
          <w:iCs/>
          <w:u w:val="single"/>
          <w:lang w:val="el" w:eastAsia="el"/>
        </w:rPr>
        <w:t>» προθεσμία ισχύος των αποφάσεων του Υπουργού Οικονομικών και διαγράφηκε η λέξη «</w:t>
      </w:r>
      <w:r>
        <w:rPr>
          <w:b/>
          <w:bCs/>
          <w:i/>
          <w:iCs/>
          <w:u w:val="single"/>
          <w:lang w:val="el" w:eastAsia="el"/>
        </w:rPr>
        <w:t>την</w:t>
      </w:r>
      <w:r>
        <w:rPr>
          <w:b/>
          <w:bCs/>
          <w:i/>
          <w:iCs/>
          <w:u w:val="single"/>
          <w:lang w:val="el" w:eastAsia="el"/>
        </w:rPr>
        <w:t>» μετά τις λέξεις «</w:t>
      </w:r>
      <w:r>
        <w:rPr>
          <w:b/>
          <w:bCs/>
          <w:i/>
          <w:iCs/>
          <w:u w:val="single"/>
          <w:lang w:val="el" w:eastAsia="el"/>
        </w:rPr>
        <w:t>ισχύει μέχρι</w:t>
      </w:r>
      <w:r>
        <w:rPr>
          <w:b/>
          <w:bCs/>
          <w:i/>
          <w:iCs/>
          <w:u w:val="single"/>
          <w:lang w:val="el" w:eastAsia="el"/>
        </w:rPr>
        <w:t>».</w:t>
      </w:r>
    </w:p>
    <w:p>
      <w:pPr>
        <w:spacing w:before="240" w:after="240"/>
        <w:rPr>
          <w:lang w:val="el" w:eastAsia="el"/>
        </w:rPr>
      </w:pPr>
      <w:r>
        <w:rPr>
          <w:b/>
          <w:bCs/>
          <w:i/>
          <w:iCs/>
          <w:sz w:val="30"/>
          <w:szCs w:val="30"/>
          <w:u w:val="single"/>
          <w:vertAlign w:val="superscript"/>
          <w:lang w:val="el" w:eastAsia="el"/>
        </w:rPr>
        <w:t>Ισχύς εκδοθεισών αποφάσεων</w:t>
      </w:r>
      <w:r>
        <w:rPr>
          <w:b/>
          <w:bCs/>
          <w:i/>
          <w:iCs/>
          <w:u w:val="single"/>
          <w:lang w:val="el" w:eastAsia="el"/>
        </w:rPr>
        <w:t>28</w:t>
      </w:r>
      <w:hyperlink r:id="rId177"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241"/>
      </w:r>
      <w:r>
        <w:rPr>
          <w:b/>
          <w:bCs/>
          <w:i/>
          <w:iCs/>
          <w:u w:val="single"/>
          <w:lang w:val="el" w:eastAsia="el"/>
        </w:rPr>
        <w:t xml:space="preserve"> Αποφάσεις του Υπουργού Οικονομικών, που ρυθμίζουν θέματα </w:t>
      </w:r>
      <w:r>
        <w:rPr>
          <w:b/>
          <w:bCs/>
          <w:i/>
          <w:iCs/>
          <w:u w:val="single"/>
          <w:lang w:val="el" w:eastAsia="el"/>
        </w:rPr>
        <w:t>για τη φορολογία ακινήτων</w:t>
      </w:r>
    </w:p>
    <w:p>
      <w:pPr>
        <w:spacing w:before="240" w:after="240"/>
        <w:rPr>
          <w:lang w:val="el" w:eastAsia="el"/>
        </w:rPr>
      </w:pPr>
      <w:r>
        <w:rPr>
          <w:b/>
          <w:bCs/>
          <w:i/>
          <w:iCs/>
          <w:u w:val="single"/>
          <w:lang w:val="el" w:eastAsia="el"/>
        </w:rPr>
        <w:t>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b/>
          <w:bCs/>
          <w:i/>
          <w:iCs/>
          <w:sz w:val="30"/>
          <w:szCs w:val="30"/>
          <w:u w:val="single"/>
          <w:vertAlign w:val="superscript"/>
          <w:lang w:val="el" w:eastAsia="el"/>
        </w:rPr>
        <w:t>Φορολογία κληρονομιών</w:t>
      </w:r>
      <w:r>
        <w:rPr>
          <w:b/>
          <w:bCs/>
          <w:i/>
          <w:iCs/>
          <w:u w:val="single"/>
          <w:lang w:val="el" w:eastAsia="el"/>
        </w:rPr>
        <w:t>29</w:t>
      </w:r>
      <w:hyperlink r:id="rId178"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242"/>
      </w:r>
      <w:r>
        <w:rPr>
          <w:b/>
          <w:bCs/>
          <w:i/>
          <w:iCs/>
          <w:u w:val="single"/>
          <w:lang w:val="el" w:eastAsia="el"/>
        </w:rPr>
        <w:t xml:space="preserve"> Για τις υποθέσεις του Κώδικα Διατάξεων Φορολογίας</w:t>
      </w:r>
    </w:p>
    <w:p>
      <w:pPr>
        <w:spacing w:before="240" w:after="240"/>
        <w:rPr>
          <w:lang w:val="el" w:eastAsia="el"/>
        </w:rPr>
      </w:pPr>
      <w:r>
        <w:rPr>
          <w:b/>
          <w:bCs/>
          <w:i/>
          <w:iCs/>
          <w:u w:val="single"/>
          <w:lang w:val="el" w:eastAsia="el"/>
        </w:rPr>
        <w:t>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spacing w:before="240" w:after="240"/>
        <w:rPr>
          <w:lang w:val="el" w:eastAsia="el"/>
        </w:rPr>
      </w:pPr>
      <w:r>
        <w:rPr>
          <w:b/>
          <w:bCs/>
          <w:i/>
          <w:iCs/>
          <w:u w:val="single"/>
          <w:lang w:val="el" w:eastAsia="el"/>
        </w:rPr>
        <w:t>30</w:t>
      </w:r>
      <w:hyperlink r:id="rId179"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243"/>
      </w:r>
      <w:r>
        <w:rPr>
          <w:b/>
          <w:bCs/>
          <w:i/>
          <w:iCs/>
          <w:u w:val="single"/>
          <w:lang w:val="el" w:eastAsia="el"/>
        </w:rPr>
        <w:t xml:space="preserve"> Ειδικά οι διατάξεις των άρθρων του Κεφαλαίου 10 του Κώδικα ισχύουν για τις παραβάσεις που διαπράττονται από την ημερομηνία ισχύος αυτού με εξαίρεση την παράγραφο 2 του άρθρου 55, το οποίο ισχύει για παραβάσεις που διαπράττονται από τη δημοσίευση του παρόντος. Η παράγραφος 10 του άρθρου 5 και η παράγραφος 1 του άρθρου 6 του ν. 2523/1997 καταργούνται από τη δημοσίευση του παρόντος.</w:t>
      </w:r>
    </w:p>
    <w:p>
      <w:pPr>
        <w:spacing w:before="240" w:after="240"/>
        <w:rPr>
          <w:lang w:val="el" w:eastAsia="el"/>
        </w:rPr>
      </w:pPr>
      <w:r>
        <w:rPr>
          <w:b/>
          <w:bCs/>
          <w:i/>
          <w:iCs/>
          <w:u w:val="single"/>
          <w:lang w:val="el" w:eastAsia="el"/>
        </w:rPr>
        <w:t>Παραβάσεις φοροδιαφυγής</w:t>
      </w:r>
    </w:p>
    <w:p>
      <w:pPr>
        <w:spacing w:before="240" w:after="240"/>
        <w:rPr>
          <w:lang w:val="el" w:eastAsia="el"/>
        </w:rPr>
      </w:pPr>
      <w:r>
        <w:rPr>
          <w:b/>
          <w:bCs/>
          <w:i/>
          <w:iCs/>
          <w:sz w:val="30"/>
          <w:szCs w:val="30"/>
          <w:u w:val="single"/>
          <w:vertAlign w:val="superscript"/>
          <w:lang w:val="el" w:eastAsia="el"/>
        </w:rPr>
        <w:t>Έναρξη ισχύος</w:t>
      </w:r>
      <w:r>
        <w:rPr>
          <w:b/>
          <w:bCs/>
          <w:i/>
          <w:iCs/>
          <w:u w:val="single"/>
          <w:lang w:val="el" w:eastAsia="el"/>
        </w:rPr>
        <w:t>31</w:t>
      </w:r>
      <w:hyperlink r:id="rId180"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244"/>
      </w:r>
      <w:r>
        <w:rPr>
          <w:b/>
          <w:bCs/>
          <w:i/>
          <w:iCs/>
          <w:u w:val="single"/>
          <w:lang w:val="el" w:eastAsia="el"/>
        </w:rPr>
        <w:t xml:space="preserve"> Οι διατάξεις του δεύτερου εδαφίου της παραγράφου 3 του άρθρου</w:t>
      </w:r>
    </w:p>
    <w:p>
      <w:pPr>
        <w:spacing w:before="240" w:after="240"/>
        <w:rPr>
          <w:lang w:val="el" w:eastAsia="el"/>
        </w:rPr>
      </w:pPr>
      <w:r>
        <w:rPr>
          <w:b/>
          <w:bCs/>
          <w:i/>
          <w:iCs/>
          <w:u w:val="single"/>
          <w:lang w:val="el" w:eastAsia="el"/>
        </w:rPr>
        <w:t>11 του Κώδικα ισχύουν από 1ης Αυγούστου 2013.</w:t>
      </w:r>
    </w:p>
    <w:p>
      <w:pPr>
        <w:spacing w:before="240" w:after="240"/>
        <w:rPr>
          <w:lang w:val="el" w:eastAsia="el"/>
        </w:rPr>
      </w:pPr>
      <w:r>
        <w:rPr>
          <w:b/>
          <w:bCs/>
          <w:i/>
          <w:iCs/>
          <w:sz w:val="30"/>
          <w:szCs w:val="30"/>
          <w:u w:val="single"/>
          <w:vertAlign w:val="superscript"/>
          <w:lang w:val="el" w:eastAsia="el"/>
        </w:rPr>
        <w:t>Παραβάσεις ΚΒΣ-ευνοϊκότερη</w:t>
      </w:r>
      <w:r>
        <w:rPr>
          <w:b/>
          <w:bCs/>
          <w:i/>
          <w:iCs/>
          <w:u w:val="single"/>
          <w:lang w:val="el" w:eastAsia="el"/>
        </w:rPr>
        <w:t>32</w:t>
      </w:r>
      <w:hyperlink r:id="rId181"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245"/>
      </w:r>
      <w:r>
        <w:rPr>
          <w:b/>
          <w:bCs/>
          <w:i/>
          <w:iCs/>
          <w:u w:val="single"/>
          <w:lang w:val="el" w:eastAsia="el"/>
        </w:rPr>
        <w:t xml:space="preserve"> Εξαιρετικά οι διατάξεις του άρθρου 55 παρ. 2 του Κώδικα είναι </w:t>
      </w:r>
      <w:r>
        <w:rPr>
          <w:b/>
          <w:bCs/>
          <w:i/>
          <w:iCs/>
          <w:u w:val="single"/>
          <w:lang w:val="el" w:eastAsia="el"/>
        </w:rPr>
        <w:t xml:space="preserve">κύρωση- περιπτώσεις υπαγωγής </w:t>
      </w:r>
      <w:r>
        <w:rPr>
          <w:b/>
          <w:bCs/>
          <w:i/>
          <w:iCs/>
          <w:u w:val="single"/>
          <w:lang w:val="el" w:eastAsia="el"/>
        </w:rPr>
        <w:t>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διαπίστωσης τους, εφόσον το νέο καθεστώς του άρθρου 55 παρ. 2</w:t>
      </w:r>
      <w:r>
        <w:rPr>
          <w:rStyle w:val="Hyperlink"/>
          <w:b/>
          <w:bCs/>
          <w:i/>
          <w:iCs/>
          <w:color w:val="000000"/>
          <w:sz w:val="20"/>
          <w:szCs w:val="20"/>
          <w:u w:val="none" w:color="0000EE"/>
          <w:vertAlign w:val="superscript"/>
          <w:lang w:val="el" w:eastAsia="el"/>
        </w:rPr>
        <w:footnoteReference w:id="246"/>
      </w:r>
      <w:r>
        <w:rPr>
          <w:b/>
          <w:bCs/>
          <w:i/>
          <w:iCs/>
          <w:u w:val="single"/>
          <w:lang w:val="el" w:eastAsia="el"/>
        </w:rPr>
        <w:t xml:space="preserve">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i/>
          <w:iCs/>
          <w:u w:val="single"/>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έκδοση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i/>
          <w:iCs/>
          <w:u w:val="single"/>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i/>
          <w:iCs/>
          <w:u w:val="single"/>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i/>
          <w:iCs/>
          <w:sz w:val="30"/>
          <w:szCs w:val="30"/>
          <w:u w:val="single"/>
          <w:vertAlign w:val="superscript"/>
          <w:lang w:val="el" w:eastAsia="el"/>
        </w:rPr>
        <w:t>Πράξεις επιβολής προστίμων-</w:t>
      </w:r>
      <w:r>
        <w:rPr>
          <w:b/>
          <w:bCs/>
          <w:i/>
          <w:iCs/>
          <w:u w:val="single"/>
          <w:lang w:val="el" w:eastAsia="el"/>
        </w:rPr>
        <w:t>33</w:t>
      </w:r>
      <w:hyperlink r:id="rId182"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247"/>
      </w:r>
      <w:r>
        <w:rPr>
          <w:b/>
          <w:bCs/>
          <w:i/>
          <w:iCs/>
          <w:u w:val="single"/>
          <w:lang w:val="el" w:eastAsia="el"/>
        </w:rPr>
        <w:t xml:space="preserve">Στις παραπάνω περιπτώσεις α’ και β’ της παραγράφου 4, αρμόδιος </w:t>
      </w:r>
      <w:r>
        <w:rPr>
          <w:b/>
          <w:bCs/>
          <w:i/>
          <w:iCs/>
          <w:u w:val="single"/>
          <w:lang w:val="el" w:eastAsia="el"/>
        </w:rPr>
        <w:t>αρμόδιο όργανο- συνέπειες</w:t>
      </w:r>
    </w:p>
    <w:p>
      <w:pPr>
        <w:spacing w:before="240" w:after="240"/>
        <w:rPr>
          <w:lang w:val="el" w:eastAsia="el"/>
        </w:rPr>
      </w:pPr>
      <w:r>
        <w:rPr>
          <w:b/>
          <w:bCs/>
          <w:i/>
          <w:iCs/>
          <w:u w:val="single"/>
          <w:lang w:val="el" w:eastAsia="el"/>
        </w:rPr>
        <w:t>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p>
    <w:p>
      <w:pPr>
        <w:spacing w:before="240" w:after="240"/>
        <w:rPr>
          <w:lang w:val="el" w:eastAsia="el"/>
        </w:rPr>
      </w:pPr>
      <w:r>
        <w:rPr>
          <w:b/>
          <w:bCs/>
          <w:i/>
          <w:iCs/>
          <w:u w:val="single"/>
          <w:lang w:val="el" w:eastAsia="el"/>
        </w:rPr>
        <w:t>Εκκρεμείς υποθέσεις</w:t>
      </w:r>
    </w:p>
    <w:p>
      <w:pPr>
        <w:spacing w:before="240" w:after="240"/>
        <w:rPr>
          <w:lang w:val="el" w:eastAsia="el"/>
        </w:rPr>
      </w:pPr>
      <w:r>
        <w:rPr>
          <w:b/>
          <w:bCs/>
          <w:i/>
          <w:iCs/>
          <w:u w:val="single"/>
          <w:lang w:val="el" w:eastAsia="el"/>
        </w:rPr>
        <w:t>Παράβαση ΚΒΣ –ευνοϊκότερη κύρωση</w:t>
      </w:r>
    </w:p>
    <w:p>
      <w:pPr>
        <w:spacing w:before="240" w:after="240"/>
        <w:rPr>
          <w:lang w:val="el" w:eastAsia="el"/>
        </w:rPr>
      </w:pPr>
      <w:r>
        <w:rPr>
          <w:b/>
          <w:bCs/>
          <w:i/>
          <w:iCs/>
          <w:u w:val="single"/>
          <w:lang w:val="el" w:eastAsia="el"/>
        </w:rPr>
        <w:t>Επανυπολογισμός προστίμων</w:t>
      </w:r>
    </w:p>
    <w:p>
      <w:pPr>
        <w:spacing w:before="240" w:after="240"/>
        <w:rPr>
          <w:lang w:val="el" w:eastAsia="el"/>
        </w:rPr>
      </w:pPr>
      <w:r>
        <w:rPr>
          <w:b/>
          <w:bCs/>
          <w:i/>
          <w:iCs/>
          <w:u w:val="single"/>
          <w:lang w:val="el" w:eastAsia="el"/>
        </w:rPr>
        <w:t>Κρίσιμος χρόνος σε περίπτωση μη προσφυγής στη ΔΕΔ</w:t>
      </w:r>
    </w:p>
    <w:p>
      <w:pPr>
        <w:spacing w:before="240" w:after="240"/>
        <w:rPr>
          <w:lang w:val="el" w:eastAsia="el"/>
        </w:rPr>
      </w:pPr>
      <w:r>
        <w:rPr>
          <w:b/>
          <w:bCs/>
          <w:i/>
          <w:iCs/>
          <w:u w:val="single"/>
          <w:lang w:val="el" w:eastAsia="el"/>
        </w:rPr>
        <w:t>Καταβληθέντα ποσά</w:t>
      </w:r>
    </w:p>
    <w:p>
      <w:pPr>
        <w:spacing w:before="240" w:after="240"/>
        <w:rPr>
          <w:lang w:val="el" w:eastAsia="el"/>
        </w:rPr>
      </w:pPr>
      <w:r>
        <w:rPr>
          <w:b/>
          <w:bCs/>
          <w:i/>
          <w:iCs/>
          <w:u w:val="single"/>
          <w:lang w:val="el" w:eastAsia="el"/>
        </w:rPr>
        <w:t>34</w:t>
      </w:r>
      <w:hyperlink r:id="rId183" w:history="1">
        <w:r>
          <w:rPr>
            <w:rStyle w:val="Hyperlink"/>
            <w:b/>
            <w:bCs/>
            <w:i/>
            <w:iCs/>
            <w:color w:val="0000EE"/>
            <w:u w:color="0000EE"/>
            <w:lang w:val="el" w:eastAsia="el"/>
          </w:rPr>
          <w:t>.</w:t>
        </w:r>
        <w:r>
          <w:rPr>
            <w:rStyle w:val="Hyperlink"/>
            <w:b/>
            <w:bCs/>
            <w:i/>
            <w:iCs/>
            <w:color w:val="0000EE"/>
            <w:sz w:val="30"/>
            <w:szCs w:val="30"/>
            <w:u w:color="0000EE"/>
            <w:vertAlign w:val="superscript"/>
            <w:lang w:val="el" w:eastAsia="el"/>
          </w:rPr>
          <w:t>357</w:t>
        </w:r>
      </w:hyperlink>
      <w:r>
        <w:rPr>
          <w:b/>
          <w:bCs/>
          <w:i/>
          <w:iCs/>
          <w:u w:val="single"/>
          <w:lang w:val="el" w:eastAsia="el"/>
        </w:rPr>
        <w:t>Για τις υποθέσεις προστίμων των άρθρων 5 παρ. 10 και 6 του ν. 2523/1997, οι οποίες εκκρεμούν ενώπιον των διοικητικών δικαστηρίων και του Σ.τ.Ε., καθώς και στην προθεσμία εμπρόθεσμης υποβολής προσφυγής</w:t>
      </w:r>
      <w:hyperlink r:id="rId184" w:history="1">
        <w:r>
          <w:rPr>
            <w:rStyle w:val="Hyperlink"/>
            <w:b/>
            <w:bCs/>
            <w:i/>
            <w:iCs/>
            <w:color w:val="0000EE"/>
            <w:sz w:val="30"/>
            <w:szCs w:val="30"/>
            <w:u w:color="0000EE"/>
            <w:vertAlign w:val="superscript"/>
            <w:lang w:val="el" w:eastAsia="el"/>
          </w:rPr>
          <w:t>358</w:t>
        </w:r>
      </w:hyperlink>
      <w:r>
        <w:rPr>
          <w:b/>
          <w:bCs/>
          <w:i/>
          <w:iCs/>
          <w:u w:val="single"/>
          <w:lang w:val="el" w:eastAsia="el"/>
        </w:rPr>
        <w:t xml:space="preserve"> κατά τη δημοσίευση του παρόντος, οι υπόχρεοι δύνανται με αίτηση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p>
    <w:p>
      <w:pPr>
        <w:spacing w:before="240" w:after="240"/>
        <w:rPr>
          <w:lang w:val="el" w:eastAsia="el"/>
        </w:rPr>
      </w:pPr>
      <w:r>
        <w:rPr>
          <w:b/>
          <w:bCs/>
          <w:i/>
          <w:iCs/>
          <w:u w:val="single"/>
          <w:lang w:val="el" w:eastAsia="el"/>
        </w:rPr>
        <w:t>35</w:t>
      </w:r>
      <w:hyperlink r:id="rId185" w:history="1">
        <w:r>
          <w:rPr>
            <w:rStyle w:val="Hyperlink"/>
            <w:b/>
            <w:bCs/>
            <w:i/>
            <w:iCs/>
            <w:color w:val="0000EE"/>
            <w:u w:color="0000EE"/>
            <w:lang w:val="el" w:eastAsia="el"/>
          </w:rPr>
          <w:t>.</w:t>
        </w:r>
        <w:r>
          <w:rPr>
            <w:rStyle w:val="Hyperlink"/>
            <w:b/>
            <w:bCs/>
            <w:i/>
            <w:iCs/>
            <w:color w:val="0000EE"/>
            <w:sz w:val="30"/>
            <w:szCs w:val="30"/>
            <w:u w:color="0000EE"/>
            <w:vertAlign w:val="superscript"/>
            <w:lang w:val="el" w:eastAsia="el"/>
          </w:rPr>
          <w:t>359</w:t>
        </w:r>
      </w:hyperlink>
      <w:r>
        <w:rPr>
          <w:b/>
          <w:bCs/>
          <w:i/>
          <w:iCs/>
          <w:u w:val="single"/>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διαπίστωσης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p>
    <w:p>
      <w:pPr>
        <w:spacing w:before="240" w:after="240"/>
        <w:rPr>
          <w:lang w:val="el" w:eastAsia="el"/>
        </w:rPr>
      </w:pPr>
      <w:r>
        <w:rPr>
          <w:b/>
          <w:bCs/>
          <w:i/>
          <w:iCs/>
          <w:u w:val="single"/>
          <w:lang w:val="el" w:eastAsia="el"/>
        </w:rPr>
        <w:t>36</w:t>
      </w:r>
      <w:hyperlink r:id="rId186" w:history="1">
        <w:r>
          <w:rPr>
            <w:rStyle w:val="Hyperlink"/>
            <w:b/>
            <w:bCs/>
            <w:i/>
            <w:iCs/>
            <w:color w:val="0000EE"/>
            <w:u w:color="0000EE"/>
            <w:lang w:val="el" w:eastAsia="el"/>
          </w:rPr>
          <w:t>.</w:t>
        </w:r>
        <w:r>
          <w:rPr>
            <w:rStyle w:val="Hyperlink"/>
            <w:b/>
            <w:bCs/>
            <w:i/>
            <w:iCs/>
            <w:color w:val="0000EE"/>
            <w:sz w:val="30"/>
            <w:szCs w:val="30"/>
            <w:u w:color="0000EE"/>
            <w:vertAlign w:val="superscript"/>
            <w:lang w:val="el" w:eastAsia="el"/>
          </w:rPr>
          <w:t>360</w:t>
        </w:r>
      </w:hyperlink>
      <w:r>
        <w:rPr>
          <w:b/>
          <w:bCs/>
          <w:i/>
          <w:iCs/>
          <w:u w:val="single"/>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p>
    <w:p>
      <w:pPr>
        <w:spacing w:before="240" w:after="240"/>
        <w:rPr>
          <w:lang w:val="el" w:eastAsia="el"/>
        </w:rPr>
      </w:pPr>
      <w:r>
        <w:rPr>
          <w:b/>
          <w:bCs/>
          <w:i/>
          <w:iCs/>
          <w:u w:val="single"/>
          <w:lang w:val="el" w:eastAsia="el"/>
        </w:rPr>
        <w:t>37</w:t>
      </w:r>
      <w:hyperlink r:id="rId187" w:history="1">
        <w:r>
          <w:rPr>
            <w:rStyle w:val="Hyperlink"/>
            <w:b/>
            <w:bCs/>
            <w:i/>
            <w:iCs/>
            <w:color w:val="0000EE"/>
            <w:u w:color="0000EE"/>
            <w:lang w:val="el" w:eastAsia="el"/>
          </w:rPr>
          <w:t>.</w:t>
        </w:r>
        <w:r>
          <w:rPr>
            <w:rStyle w:val="Hyperlink"/>
            <w:b/>
            <w:bCs/>
            <w:i/>
            <w:iCs/>
            <w:color w:val="0000EE"/>
            <w:sz w:val="30"/>
            <w:szCs w:val="30"/>
            <w:u w:color="0000EE"/>
            <w:vertAlign w:val="superscript"/>
            <w:lang w:val="el" w:eastAsia="el"/>
          </w:rPr>
          <w:t>361</w:t>
        </w:r>
      </w:hyperlink>
      <w:r>
        <w:rPr>
          <w:b/>
          <w:bCs/>
          <w:i/>
          <w:iCs/>
          <w:u w:val="single"/>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p>
    <w:p>
      <w:pPr>
        <w:spacing w:before="240" w:after="240"/>
        <w:rPr>
          <w:lang w:val="el" w:eastAsia="el"/>
        </w:rPr>
      </w:pPr>
      <w:r>
        <w:rPr>
          <w:b/>
          <w:bCs/>
          <w:i/>
          <w:iCs/>
          <w:u w:val="single"/>
          <w:lang w:val="el" w:eastAsia="el"/>
        </w:rPr>
        <w:t>38</w:t>
      </w:r>
      <w:hyperlink r:id="rId188" w:history="1">
        <w:r>
          <w:rPr>
            <w:rStyle w:val="Hyperlink"/>
            <w:b/>
            <w:bCs/>
            <w:i/>
            <w:iCs/>
            <w:color w:val="0000EE"/>
            <w:u w:color="0000EE"/>
            <w:lang w:val="el" w:eastAsia="el"/>
          </w:rPr>
          <w:t>.</w:t>
        </w:r>
        <w:r>
          <w:rPr>
            <w:rStyle w:val="Hyperlink"/>
            <w:b/>
            <w:bCs/>
            <w:i/>
            <w:iCs/>
            <w:color w:val="0000EE"/>
            <w:sz w:val="30"/>
            <w:szCs w:val="30"/>
            <w:u w:color="0000EE"/>
            <w:vertAlign w:val="superscript"/>
            <w:lang w:val="el" w:eastAsia="el"/>
          </w:rPr>
          <w:t>362</w:t>
        </w:r>
      </w:hyperlink>
      <w:r>
        <w:rPr>
          <w:b/>
          <w:bCs/>
          <w:i/>
          <w:iCs/>
          <w:u w:val="single"/>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p>
    <w:p>
      <w:pPr>
        <w:spacing w:before="240" w:after="240"/>
        <w:rPr>
          <w:lang w:val="el" w:eastAsia="el"/>
        </w:rPr>
      </w:pPr>
      <w:r>
        <w:rPr>
          <w:b/>
          <w:bCs/>
          <w:i/>
          <w:iCs/>
          <w:u w:val="single"/>
          <w:lang w:val="el" w:eastAsia="el"/>
        </w:rPr>
        <w:t>357 Με την παρ. 2 του άρθρου 50 του ν.</w:t>
      </w:r>
      <w:r>
        <w:rPr>
          <w:rStyle w:val="link"/>
          <w:b/>
          <w:bCs/>
          <w:i/>
          <w:iCs/>
          <w:u w:val="single"/>
          <w:lang w:val="el" w:eastAsia="el"/>
        </w:rPr>
        <w:t>4223/2013</w:t>
      </w:r>
      <w:r>
        <w:rPr>
          <w:b/>
          <w:bCs/>
          <w:i/>
          <w:iCs/>
          <w:u w:val="single"/>
          <w:lang w:val="el" w:eastAsia="el"/>
        </w:rPr>
        <w:t>αναριθμήθηκε η παρ. 6 σε παρ. 34.</w:t>
      </w:r>
    </w:p>
    <w:p>
      <w:pPr>
        <w:spacing w:before="240" w:after="240"/>
        <w:rPr>
          <w:lang w:val="el" w:eastAsia="el"/>
        </w:rPr>
      </w:pPr>
      <w:r>
        <w:rPr>
          <w:b/>
          <w:bCs/>
          <w:i/>
          <w:iCs/>
          <w:u w:val="single"/>
          <w:lang w:val="el" w:eastAsia="el"/>
        </w:rPr>
        <w:t>358 Με την παρ. 2 του άρθρου έβδομου του ν. 4183/2013 προστέθηκαν οι λέξεις «</w:t>
      </w:r>
      <w:r>
        <w:rPr>
          <w:b/>
          <w:bCs/>
          <w:i/>
          <w:iCs/>
          <w:u w:val="single"/>
          <w:lang w:val="el" w:eastAsia="el"/>
        </w:rPr>
        <w:t>καθώς και στην προθεσμία εμπρόθεσμης υποβολής προσφυγής</w:t>
      </w:r>
      <w:r>
        <w:rPr>
          <w:b/>
          <w:bCs/>
          <w:i/>
          <w:iCs/>
          <w:u w:val="single"/>
          <w:lang w:val="el" w:eastAsia="el"/>
        </w:rPr>
        <w:t>».</w:t>
      </w:r>
    </w:p>
    <w:p>
      <w:pPr>
        <w:spacing w:before="240" w:after="240"/>
        <w:rPr>
          <w:lang w:val="el" w:eastAsia="el"/>
        </w:rPr>
      </w:pPr>
      <w:r>
        <w:rPr>
          <w:b/>
          <w:bCs/>
          <w:i/>
          <w:iCs/>
          <w:u w:val="single"/>
          <w:lang w:val="el" w:eastAsia="el"/>
        </w:rPr>
        <w:t>359 Με την παρ. 2 του άρθρου 50 του ν.</w:t>
      </w:r>
      <w:r>
        <w:rPr>
          <w:rStyle w:val="link"/>
          <w:b/>
          <w:bCs/>
          <w:i/>
          <w:iCs/>
          <w:u w:val="single"/>
          <w:lang w:val="el" w:eastAsia="el"/>
        </w:rPr>
        <w:t>4223/2013</w:t>
      </w:r>
      <w:r>
        <w:rPr>
          <w:b/>
          <w:bCs/>
          <w:i/>
          <w:iCs/>
          <w:u w:val="single"/>
          <w:lang w:val="el" w:eastAsia="el"/>
        </w:rPr>
        <w:t>αναριθμήθηκε η παρ. 7 σε παρ. 35.</w:t>
      </w:r>
    </w:p>
    <w:p>
      <w:pPr>
        <w:spacing w:before="240" w:after="240"/>
        <w:rPr>
          <w:lang w:val="el" w:eastAsia="el"/>
        </w:rPr>
      </w:pPr>
      <w:r>
        <w:rPr>
          <w:b/>
          <w:bCs/>
          <w:i/>
          <w:iCs/>
          <w:u w:val="single"/>
          <w:lang w:val="el" w:eastAsia="el"/>
        </w:rPr>
        <w:t>360 Με την παρ. 2 του άρθρου 50 του ν.</w:t>
      </w:r>
      <w:r>
        <w:rPr>
          <w:rStyle w:val="link"/>
          <w:b/>
          <w:bCs/>
          <w:i/>
          <w:iCs/>
          <w:u w:val="single"/>
          <w:lang w:val="el" w:eastAsia="el"/>
        </w:rPr>
        <w:t>4223/2013</w:t>
      </w:r>
      <w:r>
        <w:rPr>
          <w:b/>
          <w:bCs/>
          <w:i/>
          <w:iCs/>
          <w:u w:val="single"/>
          <w:lang w:val="el" w:eastAsia="el"/>
        </w:rPr>
        <w:t>αναριθμήθηκε η παρ. 8 σε παρ. 36.</w:t>
      </w:r>
    </w:p>
    <w:p>
      <w:pPr>
        <w:spacing w:before="240" w:after="240"/>
        <w:rPr>
          <w:lang w:val="el" w:eastAsia="el"/>
        </w:rPr>
      </w:pPr>
      <w:r>
        <w:rPr>
          <w:b/>
          <w:bCs/>
          <w:i/>
          <w:iCs/>
          <w:u w:val="single"/>
          <w:lang w:val="el" w:eastAsia="el"/>
        </w:rPr>
        <w:t>361 Με την παρ. 2 του άρθρου 50 του ν.</w:t>
      </w:r>
      <w:r>
        <w:rPr>
          <w:rStyle w:val="link"/>
          <w:b/>
          <w:bCs/>
          <w:i/>
          <w:iCs/>
          <w:u w:val="single"/>
          <w:lang w:val="el" w:eastAsia="el"/>
        </w:rPr>
        <w:t>4223/2013</w:t>
      </w:r>
      <w:r>
        <w:rPr>
          <w:b/>
          <w:bCs/>
          <w:i/>
          <w:iCs/>
          <w:u w:val="single"/>
          <w:lang w:val="el" w:eastAsia="el"/>
        </w:rPr>
        <w:t>αναριθμήθηκε η παρ. 9 σε παρ. 37.</w:t>
      </w:r>
    </w:p>
    <w:p>
      <w:pPr>
        <w:spacing w:before="240" w:after="240"/>
        <w:rPr>
          <w:lang w:val="el" w:eastAsia="el"/>
        </w:rPr>
      </w:pPr>
      <w:r>
        <w:rPr>
          <w:b/>
          <w:bCs/>
          <w:i/>
          <w:iCs/>
          <w:u w:val="single"/>
          <w:lang w:val="el" w:eastAsia="el"/>
        </w:rPr>
        <w:t>362 Με την παρ. 2 του άρθρου 50 του ν.</w:t>
      </w:r>
      <w:r>
        <w:rPr>
          <w:rStyle w:val="link"/>
          <w:b/>
          <w:bCs/>
          <w:i/>
          <w:iCs/>
          <w:u w:val="single"/>
          <w:lang w:val="el" w:eastAsia="el"/>
        </w:rPr>
        <w:t>4223/2013</w:t>
      </w:r>
      <w:r>
        <w:rPr>
          <w:b/>
          <w:bCs/>
          <w:i/>
          <w:iCs/>
          <w:u w:val="single"/>
          <w:lang w:val="el" w:eastAsia="el"/>
        </w:rPr>
        <w:t>αναριθμήθηκε η παρ. 10 σε παρ. 38.</w:t>
      </w:r>
    </w:p>
    <w:p>
      <w:pPr>
        <w:spacing w:before="240" w:after="240"/>
        <w:rPr>
          <w:lang w:val="el" w:eastAsia="el"/>
        </w:rPr>
      </w:pPr>
      <w:r>
        <w:rPr>
          <w:b/>
          <w:bCs/>
          <w:i/>
          <w:iCs/>
          <w:u w:val="single"/>
          <w:lang w:val="el" w:eastAsia="el"/>
        </w:rPr>
        <w:t>Φορολογικό πιστοποιητικό</w:t>
      </w:r>
    </w:p>
    <w:p>
      <w:pPr>
        <w:spacing w:before="240" w:after="240"/>
        <w:rPr>
          <w:lang w:val="el" w:eastAsia="el"/>
        </w:rPr>
      </w:pPr>
      <w:r>
        <w:rPr>
          <w:b/>
          <w:bCs/>
          <w:i/>
          <w:iCs/>
          <w:u w:val="single"/>
          <w:lang w:val="el" w:eastAsia="el"/>
        </w:rPr>
        <w:t>Πιστοποιητικό ΕΝΦΙΑ</w:t>
      </w:r>
    </w:p>
    <w:p>
      <w:pPr>
        <w:spacing w:before="240" w:after="240"/>
        <w:rPr>
          <w:lang w:val="el" w:eastAsia="el"/>
        </w:rPr>
      </w:pPr>
      <w:r>
        <w:rPr>
          <w:b/>
          <w:bCs/>
          <w:i/>
          <w:iCs/>
          <w:u w:val="single"/>
          <w:lang w:val="el" w:eastAsia="el"/>
        </w:rPr>
        <w:t>Παραγραφή αξίωσης προς επιστροφή</w:t>
      </w:r>
    </w:p>
    <w:p>
      <w:pPr>
        <w:spacing w:before="240" w:after="240"/>
        <w:rPr>
          <w:lang w:val="el" w:eastAsia="el"/>
        </w:rPr>
      </w:pPr>
      <w:r>
        <w:rPr>
          <w:b/>
          <w:bCs/>
          <w:i/>
          <w:iCs/>
          <w:u w:val="single"/>
          <w:lang w:val="el" w:eastAsia="el"/>
        </w:rPr>
        <w:t>Διοικητικός/δικαστικός συμβιβασμός</w:t>
      </w:r>
    </w:p>
    <w:p>
      <w:pPr>
        <w:spacing w:before="240" w:after="240"/>
        <w:rPr>
          <w:lang w:val="el" w:eastAsia="el"/>
        </w:rPr>
      </w:pPr>
      <w:r>
        <w:rPr>
          <w:b/>
          <w:bCs/>
          <w:i/>
          <w:iCs/>
          <w:u w:val="single"/>
          <w:lang w:val="el" w:eastAsia="el"/>
        </w:rPr>
        <w:t>Εκκρεμείς εντολές ελέγχου</w:t>
      </w:r>
    </w:p>
    <w:p>
      <w:pPr>
        <w:spacing w:before="240" w:after="240"/>
        <w:rPr>
          <w:lang w:val="el" w:eastAsia="el"/>
        </w:rPr>
      </w:pPr>
      <w:r>
        <w:rPr>
          <w:b/>
          <w:bCs/>
          <w:i/>
          <w:iCs/>
          <w:u w:val="single"/>
          <w:lang w:val="el" w:eastAsia="el"/>
        </w:rPr>
        <w:t>40</w:t>
      </w:r>
      <w:hyperlink r:id="rId189" w:history="1">
        <w:r>
          <w:rPr>
            <w:rStyle w:val="Hyperlink"/>
            <w:b/>
            <w:bCs/>
            <w:i/>
            <w:iCs/>
            <w:color w:val="0000EE"/>
            <w:u w:color="0000EE"/>
            <w:lang w:val="el" w:eastAsia="el"/>
          </w:rPr>
          <w:t>.</w:t>
        </w:r>
        <w:r>
          <w:rPr>
            <w:rStyle w:val="Hyperlink"/>
            <w:b/>
            <w:bCs/>
            <w:i/>
            <w:iCs/>
            <w:color w:val="0000EE"/>
            <w:sz w:val="30"/>
            <w:szCs w:val="30"/>
            <w:u w:color="0000EE"/>
            <w:vertAlign w:val="superscript"/>
            <w:lang w:val="el" w:eastAsia="el"/>
          </w:rPr>
          <w:t>363</w:t>
        </w:r>
      </w:hyperlink>
      <w:r>
        <w:rPr>
          <w:b/>
          <w:bCs/>
          <w:i/>
          <w:iCs/>
          <w:u w:val="single"/>
          <w:lang w:val="el" w:eastAsia="el"/>
        </w:rPr>
        <w:t xml:space="preserve"> [39.</w:t>
      </w:r>
      <w:hyperlink r:id="rId190" w:history="1">
        <w:r>
          <w:rPr>
            <w:rStyle w:val="Hyperlink"/>
            <w:b/>
            <w:bCs/>
            <w:i/>
            <w:iCs/>
            <w:color w:val="0000EE"/>
            <w:u w:color="0000EE"/>
            <w:lang w:val="el" w:eastAsia="el"/>
          </w:rPr>
          <w:t>]</w:t>
        </w:r>
        <w:r>
          <w:rPr>
            <w:rStyle w:val="Hyperlink"/>
            <w:b/>
            <w:bCs/>
            <w:i/>
            <w:iCs/>
            <w:color w:val="0000EE"/>
            <w:sz w:val="30"/>
            <w:szCs w:val="30"/>
            <w:u w:color="0000EE"/>
            <w:vertAlign w:val="superscript"/>
            <w:lang w:val="el" w:eastAsia="el"/>
          </w:rPr>
          <w:t>364</w:t>
        </w:r>
      </w:hyperlink>
      <w:r>
        <w:rPr>
          <w:b/>
          <w:bCs/>
          <w:i/>
          <w:iCs/>
          <w:u w:val="single"/>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1η Ιανουαρίου 2014 και μπορεί να τροποποιηθεί ύστερα από γνώμη της Ε.Λ.Τ.Ε..</w:t>
      </w:r>
    </w:p>
    <w:p>
      <w:pPr>
        <w:spacing w:before="240" w:after="240"/>
        <w:rPr>
          <w:lang w:val="el" w:eastAsia="el"/>
        </w:rPr>
      </w:pPr>
      <w:r>
        <w:rPr>
          <w:b/>
          <w:bCs/>
          <w:i/>
          <w:iCs/>
          <w:u w:val="single"/>
          <w:lang w:val="el" w:eastAsia="el"/>
        </w:rPr>
        <w:t>[40.</w:t>
      </w:r>
      <w:hyperlink r:id="rId191" w:history="1">
        <w:r>
          <w:rPr>
            <w:rStyle w:val="Hyperlink"/>
            <w:b/>
            <w:bCs/>
            <w:i/>
            <w:iCs/>
            <w:color w:val="0000EE"/>
            <w:u w:color="0000EE"/>
            <w:lang w:val="el" w:eastAsia="el"/>
          </w:rPr>
          <w:t>]</w:t>
        </w:r>
        <w:r>
          <w:rPr>
            <w:rStyle w:val="Hyperlink"/>
            <w:b/>
            <w:bCs/>
            <w:i/>
            <w:iCs/>
            <w:color w:val="0000EE"/>
            <w:sz w:val="30"/>
            <w:szCs w:val="30"/>
            <w:u w:color="0000EE"/>
            <w:vertAlign w:val="superscript"/>
            <w:lang w:val="el" w:eastAsia="el"/>
          </w:rPr>
          <w:t>365</w:t>
        </w:r>
      </w:hyperlink>
      <w:r>
        <w:rPr>
          <w:b/>
          <w:bCs/>
          <w:i/>
          <w:iCs/>
          <w:u w:val="single"/>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p>
    <w:p>
      <w:pPr>
        <w:spacing w:before="240" w:after="240"/>
        <w:rPr>
          <w:lang w:val="el" w:eastAsia="el"/>
        </w:rPr>
      </w:pPr>
      <w:r>
        <w:rPr>
          <w:b/>
          <w:bCs/>
          <w:i/>
          <w:iCs/>
          <w:u w:val="single"/>
          <w:lang w:val="el" w:eastAsia="el"/>
        </w:rPr>
        <w:t>[41.</w:t>
      </w:r>
      <w:hyperlink r:id="rId192" w:history="1">
        <w:r>
          <w:rPr>
            <w:rStyle w:val="Hyperlink"/>
            <w:b/>
            <w:bCs/>
            <w:i/>
            <w:iCs/>
            <w:color w:val="0000EE"/>
            <w:u w:color="0000EE"/>
            <w:lang w:val="el" w:eastAsia="el"/>
          </w:rPr>
          <w:t>]</w:t>
        </w:r>
        <w:r>
          <w:rPr>
            <w:rStyle w:val="Hyperlink"/>
            <w:b/>
            <w:bCs/>
            <w:i/>
            <w:iCs/>
            <w:color w:val="0000EE"/>
            <w:sz w:val="30"/>
            <w:szCs w:val="30"/>
            <w:u w:color="0000EE"/>
            <w:vertAlign w:val="superscript"/>
            <w:lang w:val="el" w:eastAsia="el"/>
          </w:rPr>
          <w:t>366</w:t>
        </w:r>
      </w:hyperlink>
      <w:r>
        <w:rPr>
          <w:b/>
          <w:bCs/>
          <w:i/>
          <w:iCs/>
          <w:u w:val="single"/>
          <w:lang w:val="el" w:eastAsia="el"/>
        </w:rPr>
        <w:t>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p>
    <w:p>
      <w:pPr>
        <w:spacing w:before="240" w:after="240"/>
        <w:rPr>
          <w:lang w:val="el" w:eastAsia="el"/>
        </w:rPr>
      </w:pPr>
      <w:r>
        <w:rPr>
          <w:b/>
          <w:bCs/>
          <w:i/>
          <w:iCs/>
          <w:u w:val="single"/>
          <w:lang w:val="el" w:eastAsia="el"/>
        </w:rPr>
        <w:t>44 [42.</w:t>
      </w:r>
      <w:hyperlink r:id="rId193" w:history="1">
        <w:r>
          <w:rPr>
            <w:rStyle w:val="Hyperlink"/>
            <w:b/>
            <w:bCs/>
            <w:i/>
            <w:iCs/>
            <w:color w:val="0000EE"/>
            <w:u w:color="0000EE"/>
            <w:lang w:val="el" w:eastAsia="el"/>
          </w:rPr>
          <w:t>]</w:t>
        </w:r>
        <w:r>
          <w:rPr>
            <w:rStyle w:val="Hyperlink"/>
            <w:b/>
            <w:bCs/>
            <w:i/>
            <w:iCs/>
            <w:color w:val="0000EE"/>
            <w:sz w:val="30"/>
            <w:szCs w:val="30"/>
            <w:u w:color="0000EE"/>
            <w:vertAlign w:val="superscript"/>
            <w:lang w:val="el" w:eastAsia="el"/>
          </w:rPr>
          <w:t>367</w:t>
        </w:r>
      </w:hyperlink>
      <w:r>
        <w:rPr>
          <w:b/>
          <w:bCs/>
          <w:i/>
          <w:iCs/>
          <w:u w:val="single"/>
          <w:lang w:val="el" w:eastAsia="el"/>
        </w:rPr>
        <w:t>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p>
    <w:p>
      <w:pPr>
        <w:spacing w:before="240" w:after="240"/>
        <w:rPr>
          <w:lang w:val="el" w:eastAsia="el"/>
        </w:rPr>
      </w:pPr>
      <w:r>
        <w:rPr>
          <w:b/>
          <w:bCs/>
          <w:i/>
          <w:iCs/>
          <w:u w:val="single"/>
          <w:lang w:val="el" w:eastAsia="el"/>
        </w:rPr>
        <w:t>[43.</w:t>
      </w:r>
      <w:hyperlink r:id="rId194" w:history="1">
        <w:r>
          <w:rPr>
            <w:rStyle w:val="Hyperlink"/>
            <w:b/>
            <w:bCs/>
            <w:i/>
            <w:iCs/>
            <w:color w:val="0000EE"/>
            <w:u w:color="0000EE"/>
            <w:lang w:val="el" w:eastAsia="el"/>
          </w:rPr>
          <w:t>]</w:t>
        </w:r>
        <w:r>
          <w:rPr>
            <w:rStyle w:val="Hyperlink"/>
            <w:b/>
            <w:bCs/>
            <w:i/>
            <w:iCs/>
            <w:color w:val="0000EE"/>
            <w:sz w:val="30"/>
            <w:szCs w:val="30"/>
            <w:u w:color="0000EE"/>
            <w:vertAlign w:val="superscript"/>
            <w:lang w:val="el" w:eastAsia="el"/>
          </w:rPr>
          <w:t>368</w:t>
        </w:r>
      </w:hyperlink>
      <w:r>
        <w:rPr>
          <w:b/>
          <w:bCs/>
          <w:i/>
          <w:iCs/>
          <w:u w:val="single"/>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έκδοση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w:t>
      </w:r>
    </w:p>
    <w:p>
      <w:pPr>
        <w:spacing w:before="240" w:after="240"/>
        <w:rPr>
          <w:lang w:val="el" w:eastAsia="el"/>
        </w:rPr>
      </w:pPr>
      <w:r>
        <w:rPr>
          <w:b/>
          <w:bCs/>
          <w:i/>
          <w:iCs/>
          <w:u w:val="single"/>
          <w:lang w:val="el" w:eastAsia="el"/>
        </w:rPr>
        <w:t>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δηµοσίευση του παρόντος</w:t>
      </w:r>
      <w:r>
        <w:rPr>
          <w:rStyle w:val="Hyperlink"/>
          <w:b/>
          <w:bCs/>
          <w:i/>
          <w:iCs/>
          <w:color w:val="000000"/>
          <w:sz w:val="20"/>
          <w:szCs w:val="20"/>
          <w:u w:val="none" w:color="0000EE"/>
          <w:vertAlign w:val="superscript"/>
          <w:lang w:val="el" w:eastAsia="el"/>
        </w:rPr>
        <w:footnoteReference w:id="248"/>
      </w:r>
      <w:r>
        <w:rPr>
          <w:b/>
          <w:bCs/>
          <w:i/>
          <w:iCs/>
          <w:u w:val="single"/>
          <w:lang w:val="el" w:eastAsia="el"/>
        </w:rPr>
        <w:t>, η Φορολογική Διοίκηση θεωρείται ενιαία.</w:t>
      </w:r>
    </w:p>
    <w:p>
      <w:pPr>
        <w:spacing w:before="240" w:after="240"/>
        <w:rPr>
          <w:lang w:val="el" w:eastAsia="el"/>
        </w:rPr>
      </w:pPr>
      <w:r>
        <w:rPr>
          <w:b/>
          <w:bCs/>
          <w:i/>
          <w:iCs/>
          <w:u w:val="single"/>
          <w:lang w:val="el" w:eastAsia="el"/>
        </w:rPr>
        <w:t>[44.</w:t>
      </w:r>
      <w:hyperlink r:id="rId195"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249"/>
      </w:r>
      <w:r>
        <w:rPr>
          <w:b/>
          <w:bCs/>
          <w:i/>
          <w:iCs/>
          <w:u w:val="single"/>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δήλωση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συνέπειες της αναβιώνουν και ήδη καταβληθέντα ποσά δεν επιστρέφονται.</w:t>
      </w:r>
    </w:p>
    <w:p>
      <w:pPr>
        <w:spacing w:before="240" w:after="240"/>
        <w:rPr>
          <w:lang w:val="el" w:eastAsia="el"/>
        </w:rPr>
      </w:pPr>
      <w:r>
        <w:rPr>
          <w:b/>
          <w:bCs/>
          <w:i/>
          <w:iCs/>
          <w:u w:val="single"/>
          <w:lang w:val="el" w:eastAsia="el"/>
        </w:rPr>
        <w:t>[45.</w:t>
      </w:r>
      <w:hyperlink r:id="rId196"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250"/>
      </w:r>
      <w:r>
        <w:rPr>
          <w:b/>
          <w:bCs/>
          <w:i/>
          <w:iCs/>
          <w:u w:val="single"/>
          <w:lang w:val="el" w:eastAsia="el"/>
        </w:rPr>
        <w:t xml:space="preserve"> Οι διατάξεις των παραγράφων 5 και 6 του άρθρου 4 του ν. 2523/1997 εφαρμόζονται και για ενδοομιλικές συναλλαγές που πραγματοποιήθηκαν σε περιόδους που άρχισαν πριν από την 1.1.2012, εφόσον η υπόθεση είναι εκκρεμής κατά τη δημοσίευση του παρόντος ενώπιον της Φορολογικής Διοίκησης ή των τακτικών Διοικητικών Δικαστηρίων ή του Συμβουλίου της Επικρατείας.</w:t>
      </w:r>
    </w:p>
    <w:p>
      <w:pPr>
        <w:spacing w:before="240" w:after="240"/>
        <w:rPr>
          <w:lang w:val="el" w:eastAsia="el"/>
        </w:rPr>
      </w:pPr>
      <w:r>
        <w:rPr>
          <w:b/>
          <w:bCs/>
          <w:i/>
          <w:iCs/>
          <w:u w:val="single"/>
          <w:lang w:val="el" w:eastAsia="el"/>
        </w:rPr>
        <w:t>Σε κάθε περίπτωση, εφόσον οι διατάξεις του άρθρου 56 του ν. 4174/2013 είναι ευνοϊκότερες για τον υπόχρεο, εφαρμόζονται οι διατάξεις αυτές, ανεξάρτητα από το χρόνο πραγματοποίησης των ενδοομιλικών συναλλαγών.</w:t>
      </w:r>
    </w:p>
    <w:p>
      <w:pPr>
        <w:spacing w:before="240" w:after="240"/>
        <w:rPr>
          <w:lang w:val="el" w:eastAsia="el"/>
        </w:rPr>
      </w:pPr>
      <w:r>
        <w:rPr>
          <w:b/>
          <w:bCs/>
          <w:i/>
          <w:iCs/>
          <w:u w:val="single"/>
          <w:lang w:val="el" w:eastAsia="el"/>
        </w:rPr>
        <w:t>[46.</w:t>
      </w:r>
      <w:hyperlink r:id="rId197"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251"/>
      </w:r>
      <w:r>
        <w:rPr>
          <w:b/>
          <w:bCs/>
          <w:i/>
          <w:iCs/>
          <w:u w:val="single"/>
          <w:lang w:val="el" w:eastAsia="el"/>
        </w:rPr>
        <w:t xml:space="preserve"> Φορολογούμενος σε βάρος του οποίου:</w:t>
      </w:r>
    </w:p>
    <w:p>
      <w:pPr>
        <w:pStyle w:val="StructureList1"/>
        <w:spacing w:before="120" w:after="0"/>
        <w:rPr>
          <w:lang w:val="el" w:eastAsia="el"/>
        </w:rPr>
      </w:pPr>
      <w:r>
        <w:rPr>
          <w:b/>
          <w:bCs/>
          <w:i/>
          <w:iCs/>
          <w:u w:val="single"/>
          <w:lang w:val="el" w:eastAsia="el"/>
        </w:rPr>
        <w:t>α)</w:t>
      </w:r>
      <w:r>
        <w:rPr>
          <w:b/>
          <w:bCs/>
          <w:i/>
          <w:iCs/>
          <w:u w:val="single"/>
          <w:lang w:val="en" w:eastAsia="en"/>
        </w:rPr>
        <w:tab/>
      </w:r>
      <w:r>
        <w:rPr>
          <w:b/>
          <w:bCs/>
          <w:i/>
          <w:iCs/>
          <w:u w:val="single"/>
          <w:lang w:val="el" w:eastAsia="el"/>
        </w:rPr>
        <w:t>έχει εκδοθεί και δεν έχει κοινοποιηθεί μέχρι την έναρξη ισχύος της παρούσας παραγράφου οριστική πράξη διορθωτικού προσδιορισμού του φόρου, ή</w:t>
      </w:r>
    </w:p>
    <w:p>
      <w:pPr>
        <w:pStyle w:val="StructureList1"/>
        <w:spacing w:before="120" w:after="0"/>
        <w:rPr>
          <w:lang w:val="el" w:eastAsia="el"/>
        </w:rPr>
      </w:pPr>
      <w:r>
        <w:rPr>
          <w:b/>
          <w:bCs/>
          <w:i/>
          <w:iCs/>
          <w:u w:val="single"/>
          <w:lang w:val="el" w:eastAsia="el"/>
        </w:rPr>
        <w:t>β)</w:t>
      </w:r>
      <w:r>
        <w:rPr>
          <w:b/>
          <w:bCs/>
          <w:i/>
          <w:iCs/>
          <w:u w:val="single"/>
          <w:lang w:val="en" w:eastAsia="en"/>
        </w:rPr>
        <w:tab/>
      </w:r>
      <w:r>
        <w:rPr>
          <w:b/>
          <w:bCs/>
          <w:i/>
          <w:iCs/>
          <w:u w:val="single"/>
          <w:lang w:val="el" w:eastAsia="el"/>
        </w:rPr>
        <w:t>θα εκδοθεί οριστική πράξη διορθωτικού προσδιορισμού του φόρου κατόπιν προσωρινού διορθωτικού προσδιορισμού που έχει κοινοποιηθεί μέχρι την έναρξη ισχύος της παρούσας παραγράφου,</w:t>
      </w:r>
    </w:p>
    <w:p>
      <w:pPr>
        <w:spacing w:before="240" w:after="240"/>
        <w:rPr>
          <w:lang w:val="el" w:eastAsia="el"/>
        </w:rPr>
      </w:pPr>
      <w:r>
        <w:rPr>
          <w:b/>
          <w:bCs/>
          <w:i/>
          <w:iCs/>
          <w:u w:val="single"/>
          <w:lang w:val="el" w:eastAsia="el"/>
        </w:rPr>
        <w:t>δύναται να αποδεχτεί την οριστική πράξη διορθωτικού προσδιορισμού, με ανέκκλητη και ανεπιφύλακτη δήλωσή του, η οποία υποβάλλεται εντός της προθεσμίας για άσκηση ενδικοφανούς προσφυγής, στον προϊστάμενο της υπηρεσίας που εξέδωσε την πράξη προσδιορισμού του φόρου. Εφόσον ο φορολογούμενος εξοφλήσει την προκύπτουσα οφειλή εντός της προθεσμίας της παραγράφου 3 του άρθρου 41, τα επιβληθέντα πρόστιμα, βάσει των άρθρων 58, 58Α παρ. 2 και 59 ή της παραγράφου 17 του παρόντος ή οι πρόσθετοι φόροι του άρθρου 1 του ν. 2523/ 1997 (Α' 179), κατά περίπτωση, μειώνονται στο εξήντα τοις εκατό (60%) αυτών.</w:t>
      </w:r>
    </w:p>
    <w:p>
      <w:pPr>
        <w:spacing w:before="240" w:after="240"/>
        <w:rPr>
          <w:lang w:val="el" w:eastAsia="el"/>
        </w:rPr>
      </w:pPr>
      <w:r>
        <w:rPr>
          <w:b/>
          <w:bCs/>
          <w:i/>
          <w:iCs/>
          <w:u w:val="single"/>
          <w:lang w:val="el" w:eastAsia="el"/>
        </w:rPr>
        <w:t>Τα ανωτέρω εφαρμόζονται και για εκκρεμείς υποθέσεις κατά την έναρξη ισχύος της παρούσας παραγράφου, εφαρμοζομένων αναλόγως</w:t>
      </w:r>
    </w:p>
    <w:p>
      <w:pPr>
        <w:spacing w:before="240" w:after="240"/>
        <w:rPr>
          <w:lang w:val="el" w:eastAsia="el"/>
        </w:rPr>
      </w:pPr>
      <w:r>
        <w:rPr>
          <w:b/>
          <w:bCs/>
          <w:i/>
          <w:iCs/>
          <w:u w:val="single"/>
          <w:lang w:val="el" w:eastAsia="el"/>
        </w:rPr>
        <w:t xml:space="preserve">Με την παρ. 29 του </w:t>
      </w:r>
      <w:r>
        <w:rPr>
          <w:b/>
          <w:bCs/>
          <w:i/>
          <w:iCs/>
          <w:u w:val="single"/>
          <w:lang w:val="el" w:eastAsia="el"/>
        </w:rPr>
        <w:t>άρθρου 66</w:t>
      </w:r>
      <w:r>
        <w:rPr>
          <w:b/>
          <w:bCs/>
          <w:i/>
          <w:iCs/>
          <w:u w:val="single"/>
          <w:lang w:val="el" w:eastAsia="el"/>
        </w:rPr>
        <w:t xml:space="preserve"> του ν. </w:t>
      </w:r>
      <w:r>
        <w:rPr>
          <w:b/>
          <w:bCs/>
          <w:i/>
          <w:iCs/>
          <w:u w:val="single"/>
          <w:lang w:val="el" w:eastAsia="el"/>
        </w:rPr>
        <w:t>4646/2019</w:t>
      </w:r>
      <w:r>
        <w:rPr>
          <w:b/>
          <w:bCs/>
          <w:i/>
          <w:iCs/>
          <w:u w:val="single"/>
          <w:lang w:val="el" w:eastAsia="el"/>
        </w:rPr>
        <w:t xml:space="preserve">, όπως αυτή αντικαταστάθηκε με αναδρομική ισχύ από την έναρξη ισχύος του, με την παρ. 2 του </w:t>
      </w:r>
      <w:r>
        <w:rPr>
          <w:b/>
          <w:bCs/>
          <w:i/>
          <w:iCs/>
          <w:u w:val="single"/>
          <w:lang w:val="el" w:eastAsia="el"/>
        </w:rPr>
        <w:t>άρθρου 31</w:t>
      </w:r>
      <w:r>
        <w:rPr>
          <w:b/>
          <w:bCs/>
          <w:i/>
          <w:iCs/>
          <w:u w:val="single"/>
          <w:lang w:val="el" w:eastAsia="el"/>
        </w:rPr>
        <w:t xml:space="preserve"> του ν. </w:t>
      </w:r>
      <w:r>
        <w:rPr>
          <w:b/>
          <w:bCs/>
          <w:i/>
          <w:iCs/>
          <w:u w:val="single"/>
          <w:lang w:val="el" w:eastAsia="el"/>
        </w:rPr>
        <w:t>4701/2020</w:t>
      </w:r>
      <w:r>
        <w:rPr>
          <w:b/>
          <w:bCs/>
          <w:i/>
          <w:iCs/>
          <w:u w:val="single"/>
          <w:lang w:val="el" w:eastAsia="el"/>
        </w:rPr>
        <w:t xml:space="preserve"> (Α΄ 128) ορίστηκε ότι: «29. </w:t>
      </w:r>
      <w:r>
        <w:rPr>
          <w:b/>
          <w:bCs/>
          <w:i/>
          <w:iCs/>
          <w:u w:val="single"/>
          <w:lang w:val="el" w:eastAsia="el"/>
        </w:rPr>
        <w:t xml:space="preserve">Οι παρ. 1 και 2 του άρθρου 50 του ν. 4174/2013, όπως αντικαθίστανται με τις διατάξεις του άρθρου 34 του παρόντος, ισχύουν από τη δημοσίευση του παρόντος και εφαρμόζονται και για οφειλές, οι οποίες έχουν βεβαιωθεί πριν από τη θέση σε ισχύ του παρόντος σε βάρος νομικών προσώπων και νομικών οντοτήτων για τις οποίες ευθύνονται αλληλεγγύως και προσωπικά τα φυσικά πρόσωπα κατ` εφαρμογή του άρθρου 50 παρ. 1 και 2, όπως ίσχυε πριν την τροποποίησή του με τις διατάξεις του άρθρου 34 του παρόντος, του </w:t>
      </w:r>
      <w:r>
        <w:rPr>
          <w:b/>
          <w:bCs/>
          <w:i/>
          <w:iCs/>
          <w:u w:val="single"/>
          <w:lang w:val="el" w:eastAsia="el"/>
        </w:rPr>
        <w:t xml:space="preserve">άρθρου </w:t>
      </w:r>
      <w:r>
        <w:rPr>
          <w:b/>
          <w:bCs/>
          <w:i/>
          <w:iCs/>
          <w:u w:val="single"/>
          <w:lang w:val="el" w:eastAsia="el"/>
        </w:rPr>
        <w:t>115</w:t>
      </w:r>
      <w:r>
        <w:rPr>
          <w:b/>
          <w:bCs/>
          <w:i/>
          <w:iCs/>
          <w:u w:val="single"/>
          <w:lang w:val="el" w:eastAsia="el"/>
        </w:rPr>
        <w:t xml:space="preserve"> του ν. </w:t>
      </w:r>
      <w:r>
        <w:rPr>
          <w:b/>
          <w:bCs/>
          <w:i/>
          <w:iCs/>
          <w:u w:val="single"/>
          <w:lang w:val="el" w:eastAsia="el"/>
        </w:rPr>
        <w:t>2238/1994</w:t>
      </w:r>
      <w:r>
        <w:rPr>
          <w:b/>
          <w:bCs/>
          <w:i/>
          <w:iCs/>
          <w:u w:val="single"/>
          <w:lang w:val="el" w:eastAsia="el"/>
        </w:rPr>
        <w:t xml:space="preserve"> (Α` 151), της παρ. 7 του </w:t>
      </w:r>
      <w:r>
        <w:rPr>
          <w:b/>
          <w:bCs/>
          <w:i/>
          <w:iCs/>
          <w:u w:val="single"/>
          <w:lang w:val="el" w:eastAsia="el"/>
        </w:rPr>
        <w:t xml:space="preserve">άρθρου </w:t>
      </w:r>
      <w:r>
        <w:rPr>
          <w:b/>
          <w:bCs/>
          <w:i/>
          <w:iCs/>
          <w:u w:val="single"/>
          <w:lang w:val="el" w:eastAsia="el"/>
        </w:rPr>
        <w:t>22</w:t>
      </w:r>
      <w:r>
        <w:rPr>
          <w:b/>
          <w:bCs/>
          <w:i/>
          <w:iCs/>
          <w:u w:val="single"/>
          <w:lang w:val="el" w:eastAsia="el"/>
        </w:rPr>
        <w:t xml:space="preserve"> του ν. </w:t>
      </w:r>
      <w:r>
        <w:rPr>
          <w:b/>
          <w:bCs/>
          <w:i/>
          <w:iCs/>
          <w:u w:val="single"/>
          <w:lang w:val="el" w:eastAsia="el"/>
        </w:rPr>
        <w:t>2648/1998</w:t>
      </w:r>
      <w:r>
        <w:rPr>
          <w:b/>
          <w:bCs/>
          <w:i/>
          <w:iCs/>
          <w:u w:val="single"/>
          <w:lang w:val="el" w:eastAsia="el"/>
        </w:rPr>
        <w:t xml:space="preserve"> (Α` 238), της περ. β` του </w:t>
      </w:r>
      <w:r>
        <w:rPr>
          <w:b/>
          <w:bCs/>
          <w:i/>
          <w:iCs/>
          <w:u w:val="single"/>
          <w:lang w:val="el" w:eastAsia="el"/>
        </w:rPr>
        <w:t xml:space="preserve">άρθρου </w:t>
      </w:r>
      <w:r>
        <w:rPr>
          <w:b/>
          <w:bCs/>
          <w:i/>
          <w:iCs/>
          <w:u w:val="single"/>
          <w:lang w:val="el" w:eastAsia="el"/>
        </w:rPr>
        <w:t>55</w:t>
      </w:r>
      <w:r>
        <w:rPr>
          <w:b/>
          <w:bCs/>
          <w:i/>
          <w:iCs/>
          <w:u w:val="single"/>
          <w:lang w:val="el" w:eastAsia="el"/>
        </w:rPr>
        <w:t xml:space="preserve"> του ν. </w:t>
      </w:r>
      <w:r>
        <w:rPr>
          <w:b/>
          <w:bCs/>
          <w:i/>
          <w:iCs/>
          <w:u w:val="single"/>
          <w:lang w:val="el" w:eastAsia="el"/>
        </w:rPr>
        <w:t>2859/2000</w:t>
      </w:r>
      <w:r>
        <w:rPr>
          <w:b/>
          <w:bCs/>
          <w:i/>
          <w:iCs/>
          <w:u w:val="single"/>
          <w:lang w:val="el" w:eastAsia="el"/>
        </w:rPr>
        <w:t xml:space="preserve"> (Α` 248), καθώς και κάθε άλλης διάταξης με την οποία θεσπίζεται αλληλέγγυα ευθύνη για οφειλές για τις οποίες εφαρμόζεται ο Κώδικας. Οι οφειλές αυτές παύουν να βαραίνουν τα αλληλεγγύως ευθυνόμενα πρόσωπα, εφόσον τα τελευταία δεν πληρούσαν τις προϋποθέσεις, που τίθενται με τις παρ. 1 και 2 του άρθρου 50 του ν. 4174/2013, όπως αντικαθίστανται με τις διατάξεις του άρθρου 34 του παρόντος για τη θεμελίωση της αλληλέγγυας ευθύνης και αίρονται τα σε βάρος τους ληφθέντα μέτρα. Για την εφαρμογή του προηγούμενου εδαφίου, υποβάλλεται αίτηση στην Υπηρεσία της Φορολογικής Διοίκησης που είναι αρμόδια για την επιδίωξη της είσπραξης των οφειλών μέχρι τις 31 Δεκεμβρίου 2020. Η αίτηση μπορεί να υποβληθεί και για εκκρεμείς υποθέσεις οφειλών κατά την έννοια της παρ. 50 του άρθρου 72 του ν. 4174/2013, όπως ισχύει, καθώς και για εκκρεμείς υποθέσεις οφειλών ενώπιον των αρμόδιων δικαστηρίων μετά από άσκηση ανακοπής. Η Φορολογική Διοίκηση εκδίδει αιτιολογημένη πράξη, με την οποία αποδέχεται ή απορρίπτει την αίτηση. Κατά της τυχόν απορριπτικής απόφασης ή της σιωπηρής απόρριψης της αίτησης μπορεί να ασκηθεί ενδικοφανής προσφυγή κατά τα οριζόμενα στο άρθρο 63 του ν. 4174/2013. Ποσά που έχουν εισπραχθεί από τα πρόσωπα της παρ. 1 του άρθρου 50 του ν. 4174/2013 δεν επιστρέφονται</w:t>
      </w:r>
      <w:r>
        <w:rPr>
          <w:b/>
          <w:bCs/>
          <w:i/>
          <w:iCs/>
          <w:u w:val="single"/>
          <w:lang w:val="el" w:eastAsia="el"/>
        </w:rPr>
        <w:t>.».</w:t>
      </w:r>
    </w:p>
    <w:p>
      <w:pPr>
        <w:spacing w:before="240" w:after="240"/>
        <w:rPr>
          <w:lang w:val="el" w:eastAsia="el"/>
        </w:rPr>
      </w:pPr>
      <w:r>
        <w:rPr>
          <w:b/>
          <w:bCs/>
          <w:i/>
          <w:iCs/>
          <w:u w:val="single"/>
          <w:lang w:val="el" w:eastAsia="el"/>
        </w:rPr>
        <w:t>Η αρχική μορφή της παρ. 29 του άρθρου 66 του ν. 4646/19 είχε ως εξής: «</w:t>
      </w:r>
      <w:r>
        <w:rPr>
          <w:b/>
          <w:bCs/>
          <w:i/>
          <w:iCs/>
          <w:u w:val="single"/>
          <w:lang w:val="el" w:eastAsia="el"/>
        </w:rPr>
        <w:t>Οι διατάξεις των παραγράφων 1 και 2 του άρθρου 50 του ν. 4174/2013, όπως αντικαθίστανται με τις διατάξεις του άρθρου 34 του παρόντος, ισχύουν από τη δημοσίευση του παρόντος νόμου και εφαρμόζονται για οφειλές, οι οποίες έχουν βεβαιωθεί πριν από τη θέση σε ισχύ του παρόντος νόμου σε βάρος προσώπων ως αλληλεγγύως και προσωπικά ευθυνομένων για οφειλές των νομικών προσώπων και νομικών οντοτήτων κατ’ εφαρμογή του άρθρου 50 παράγραφος 1 και 2, όπως ίσχυε πριν την τροποποίησή του με τις διατάξεις του άρθρου 34 του παρόντος, του άρθρου 115 του ν. 2238/1994 και της παραγράφου 7 του άρθρου 22 του ν. 2468/1998, παύουν να βαραίνουν τα αλληλεγγύως ευθυνόμενα πρόσωπα, εφόσον τα τελευταία δεν πληρούσαν τις προϋποθέσεις, που τίθενται με τις διατάξεις των παραγράφων 1 και 2 του άρθρου 50 του ν. 4174/2013, όπως αντικαθίστανται με τις διατάξεις του άρθρου 34 του παρόντος για τη θεμελίωση της αλληλέγγυας ευθύνης και αίρονται τα σε βάρος τους ληφθέντα μέτρα. Για την εφαρμογή του προηγούμενου εδαφίου, υποβάλλεται αίτηση στην Αρχή που προέβη στις σχετικές ενέργειες αναζήτησης της ευθύνης του οικείου προσώπου εντός προθεσμίας τριών (3) μηνών από τη δημοσίευση του παρόντος νόμου. Ποσά που έχουν καταβληθεί από τα υπό παραγράφου 1 πρόσωπα, δεν επιστρέφονται. Η αίτηση μπορεί να υποβληθεί και για εκκρεμείς υποθέσεις οφειλών κατά την έννοια του άρθρου 72 παραγράφου 50 του ν. 4174/2013, όπως ισχύει</w:t>
      </w:r>
      <w:r>
        <w:rPr>
          <w:b/>
          <w:bCs/>
          <w:i/>
          <w:iCs/>
          <w:u w:val="single"/>
          <w:lang w:val="el" w:eastAsia="el"/>
        </w:rPr>
        <w:t>.»</w:t>
      </w:r>
    </w:p>
    <w:p>
      <w:pPr>
        <w:spacing w:before="240" w:after="240"/>
        <w:rPr>
          <w:lang w:val="el" w:eastAsia="el"/>
        </w:rPr>
      </w:pPr>
      <w:r>
        <w:rPr>
          <w:b/>
          <w:bCs/>
          <w:i/>
          <w:iCs/>
          <w:u w:val="single"/>
          <w:lang w:val="el" w:eastAsia="el"/>
        </w:rPr>
        <w:t>των παραγράφων 3 και 5</w:t>
      </w:r>
      <w:r>
        <w:rPr>
          <w:rStyle w:val="Hyperlink"/>
          <w:b/>
          <w:bCs/>
          <w:i/>
          <w:iCs/>
          <w:color w:val="000000"/>
          <w:sz w:val="20"/>
          <w:szCs w:val="20"/>
          <w:u w:val="none" w:color="0000EE"/>
          <w:vertAlign w:val="superscript"/>
          <w:lang w:val="el" w:eastAsia="el"/>
        </w:rPr>
        <w:footnoteReference w:id="252"/>
      </w:r>
      <w:r>
        <w:rPr>
          <w:b/>
          <w:bCs/>
          <w:i/>
          <w:iCs/>
          <w:u w:val="single"/>
          <w:lang w:val="el" w:eastAsia="el"/>
        </w:rPr>
        <w:t>του άρθρου 49 του ν. 4509/2017. Ως εκκρεμείς υποθέσεις νοούνται οι υποθέσεις που εκκρεμούν ενώπιον της Διεύθυνσης Επίλυσης Διαφορών ή των τακτικών διοικητικών δικαστηρίων ή του Συμβουλίου της Επικρατείας κατόπιν άσκησης ενδικοφανούς ή δικαστικής προσφυγής ή τακτικού ενδίκου μέσου ή αίτησης αναίρεσης ή εκείνες για τις οποίες εκκρεμεί η προθεσμία άσκησης ενδικοφανούς ή δικαστικής προσφυγής ή τακτικού ενδίκου μέσου ή αίτησης αναίρεσης. Ως εκκρεμείς νοούνται, επίσης, οι υποθέσεις οι οποίες έχουν συζητηθεί και δεν έχει εκδοθεί αμετάκλητη απόφαση του δικαστηρίου ή έχει εκδοθεί μη αμετάκλητη απόφαση αλλά δεν έχει κοινοποιηθεί στον φορολογούμενο.</w:t>
      </w:r>
    </w:p>
    <w:p>
      <w:pPr>
        <w:spacing w:before="240" w:after="240"/>
        <w:rPr>
          <w:lang w:val="el" w:eastAsia="el"/>
        </w:rPr>
      </w:pPr>
      <w:r>
        <w:rPr>
          <w:b/>
          <w:bCs/>
          <w:i/>
          <w:iCs/>
          <w:u w:val="single"/>
          <w:lang w:val="el" w:eastAsia="el"/>
        </w:rPr>
        <w:t>Με απόφαση του Διοικητή της Ανεξάρτητης Αρχής Δημοσίων Εσόδων δύναται να καθορίζονται ζητήματα προθεσμιών, καταβολής, αρμοδιοτήτων και κάθε αναγκαίο θέμα για την εφαρμογή της παρούσας παραγράφου.</w:t>
      </w:r>
    </w:p>
    <w:p>
      <w:pPr>
        <w:spacing w:before="240" w:after="240"/>
        <w:rPr>
          <w:lang w:val="el" w:eastAsia="el"/>
        </w:rPr>
      </w:pPr>
      <w:r>
        <w:rPr>
          <w:b/>
          <w:bCs/>
          <w:i/>
          <w:iCs/>
          <w:u w:val="single"/>
          <w:lang w:val="el" w:eastAsia="el"/>
        </w:rPr>
        <w:t>[47.</w:t>
      </w:r>
      <w:hyperlink r:id="rId198"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253"/>
      </w:r>
      <w:r>
        <w:rPr>
          <w:b/>
          <w:bCs/>
          <w:i/>
          <w:iCs/>
          <w:u w:val="single"/>
          <w:lang w:val="el" w:eastAsia="el"/>
        </w:rPr>
        <w:t xml:space="preserve"> Οφειλές από πράξεις διοικητικού προσδιορισμού του φόρου που εκδόθηκαν μέχρι την 31η.12.2019 με βάση στοιχεία που είχε στη διάθεσή της η Φορολογική Διοίκηση και αφορούν αποδοχές που εισπράχθηκαν αναδρομικά εντός του 2013 καθίστανται ληξιπρόθεσμες την 31η.07.2020.</w:t>
      </w:r>
    </w:p>
    <w:p>
      <w:pPr>
        <w:spacing w:before="240" w:after="240"/>
        <w:rPr>
          <w:lang w:val="el" w:eastAsia="el"/>
        </w:rPr>
      </w:pPr>
      <w:r>
        <w:rPr>
          <w:b/>
          <w:bCs/>
          <w:i/>
          <w:iCs/>
          <w:u w:val="single"/>
          <w:lang w:val="el" w:eastAsia="el"/>
        </w:rPr>
        <w:t>52 [48.</w:t>
      </w:r>
      <w:hyperlink r:id="rId199"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254"/>
      </w:r>
      <w:r>
        <w:rPr>
          <w:b/>
          <w:bCs/>
          <w:i/>
          <w:iCs/>
          <w:u w:val="single"/>
          <w:lang w:val="el" w:eastAsia="el"/>
        </w:rPr>
        <w:t xml:space="preserve"> Η αίτηση ακύρωσης ή τροποποίησης σύμφωνα με τις διατάξεις του άρθρου 63Β υποβάλλεται κατά άμεσου προσδιορισμού ή πράξεων διοικητικού, εκτιμώμενου ή διορθωτικού προσδιορισμού φόρου ή πράξεων επιβολής προστίμου που εκδίδονται από την 1η.1.2020 και μετά.</w:t>
      </w:r>
    </w:p>
    <w:p>
      <w:pPr>
        <w:spacing w:before="240" w:after="240"/>
        <w:rPr>
          <w:lang w:val="el" w:eastAsia="el"/>
        </w:rPr>
      </w:pPr>
      <w:r>
        <w:rPr>
          <w:b/>
          <w:bCs/>
          <w:i/>
          <w:iCs/>
          <w:u w:val="single"/>
          <w:lang w:val="el" w:eastAsia="el"/>
        </w:rPr>
        <w:t>53 [49.</w:t>
      </w:r>
      <w:hyperlink r:id="rId200"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255"/>
      </w:r>
      <w:r>
        <w:rPr>
          <w:b/>
          <w:bCs/>
          <w:i/>
          <w:iCs/>
          <w:u w:val="single"/>
          <w:lang w:val="el" w:eastAsia="el"/>
        </w:rPr>
        <w:t xml:space="preserve">α) Κατ’ εξαίρεση, άμεσος προσδιορισμός φόρου ή πράξεις προσδιορισμού φόρου ή επιβολής προστίμου που εκδόθηκαν εντός του 2019, για τις οποίες συντρέχει οποιοσδήποτε από τους λόγους που αναφέρονται στις περ. α΄ και β΄ της παρ. 1 του άρθρου 63Β και για τις οποίες δεν έχει ασκηθεί ενδικοφανής προσφυγή ή προσφυγή ενώπιον του δικαστηρίου έως την ημερομηνία έναρξης ισχύος του άρθρου 63Β, δύνανται να ακυρωθούν ή να τροποποιηθούν κατ’ εφαρμογή των οριζομένων στην παρ. 2 του άρθρου 63Β. Για τον σκοπό αυτόν υποβάλλεται αίτηση του φορολογούμενου για ακύρωση ή τροποποίηση έως τις 31.7.2020 και η πράξη της Φορολογικής Διοίκησης εκδίδεται μέχρι τις 30.9.2020. Έως τις 30.9.2020 δύναται να γίνει και η ακύρωση ή τροποποίηση άμεσου προσδιορισμού φόρου, της πράξης προσδιορισμού του φόρου και της πράξης επιβολής προστίμου, εφόσον έχει εκδοθεί, χωρίς αίτηση του φορολογούμενου, κατ’ ανάλογη εφαρμογή των οριζόμενων στην παρ. 3 του άρθρου 63Β. Στις </w:t>
      </w:r>
      <w:r>
        <w:rPr>
          <w:b/>
          <w:bCs/>
          <w:i/>
          <w:iCs/>
          <w:u w:val="single"/>
          <w:lang w:val="el" w:eastAsia="el"/>
        </w:rPr>
        <w:t>περιπτώ</w:t>
      </w:r>
      <w:r>
        <w:rPr>
          <w:b/>
          <w:bCs/>
          <w:i/>
          <w:iCs/>
          <w:u w:val="single"/>
          <w:lang w:val="el" w:eastAsia="el"/>
        </w:rPr>
        <w:t>σεις που έχει ασκηθεί ενδικοφανής προσφυγή και δεν έχει συμπληρωθεί η προθεσμία εξέτασής της, η προθεσμία αυτή διακόπτεται από την έναρξη ισχύος του άρθρου 63Β και η ασκηθείσα ενδικοφανής προσφυγή λογίζεται ως αίτηση του φορολογούμενου για την ακύρωση ή τροποποίηση, εξετάζεται ως τέτοια και η σχετική πράξη εκδίδεται έως τις 30.9.2020. Για τις υποθέσεις αυτές και σε περίπτωση ρητής απόρριψης του αιτήματος ακύρωσης ή τροποποίησης, επιτρέπεται η άσκηση ενδικοφανούς προσφυγής κατά της πράξης απόρριψης, κατά τα προβλεπόμενα στο άρθρο 63, με την οποία μπορούν να προβάλλονται και οι λόγοι που έχουν ήδη προβληθεί με την αρχικώς ασκηθείσα ενδικοφανή προσφυγή. Σε περίπτωση σιωπηρής απόρριψης του αιτήματος ακύρωσης ή τροποποίησης λόγω άπρακτης παρέλευσης της προθεσμίας του προηγουμένου εδαφίου, η αρχικώς ασκηθείσα ενδικοφανής προσφυγή και κάθε σχετικό έγγραφο διαβιβάζεται προς τη Διεύθυνση Επίλυσης Διαφορών μέχρι τις 31.10.2020 και η προθεσμία εξέτασης της ενδικοφανούς προσφυγής εκκινεί εκ νέου από την 1η.11.2020. Οι διατάξεις της παρ. 3 του άρθρου 63 εφαρμόζονται κατ’ εξαίρεση και για όλες τις υποθέσεις της περ. α΄.</w:t>
      </w:r>
    </w:p>
    <w:p>
      <w:pPr>
        <w:spacing w:before="240" w:after="240"/>
        <w:rPr>
          <w:lang w:val="el" w:eastAsia="el"/>
        </w:rPr>
      </w:pPr>
      <w:r>
        <w:rPr>
          <w:b/>
          <w:bCs/>
          <w:i/>
          <w:iCs/>
          <w:u w:val="single"/>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StructureList1"/>
        <w:spacing w:before="120" w:after="0"/>
        <w:rPr>
          <w:lang w:val="el" w:eastAsia="el"/>
        </w:rPr>
      </w:pPr>
      <w:r>
        <w:rPr>
          <w:b/>
          <w:bCs/>
          <w:i/>
          <w:iCs/>
          <w:u w:val="single"/>
          <w:lang w:val="el" w:eastAsia="el"/>
        </w:rPr>
        <w:t>β)</w:t>
      </w:r>
      <w:r>
        <w:rPr>
          <w:b/>
          <w:bCs/>
          <w:i/>
          <w:iCs/>
          <w:u w:val="single"/>
          <w:lang w:val="en" w:eastAsia="en"/>
        </w:rPr>
        <w:tab/>
      </w:r>
      <w:r>
        <w:rPr>
          <w:b/>
          <w:bCs/>
          <w:i/>
          <w:iCs/>
          <w:u w:val="single"/>
          <w:lang w:val="el" w:eastAsia="el"/>
        </w:rPr>
        <w:t>Πράξεις επιβολής προστίμου που αφορούν χρήσεις έως τις 31.12.2013 και εκδόθηκαν κατ’ εφαρμογή της παρ. 2 του άρθρου 32 με βάση στοιχεία που είχε στη διάθεσή της η Φορολογική Διοίκηση, ακυρώνονται με σχετική πράξη της Φορολογικής Διοίκησης, εφόσον κατά την έκδοση της πράξης προσδιορισμού φόρου δεν προκύπτει ποσό φόρου προς καταβολή.</w:t>
      </w:r>
    </w:p>
    <w:p>
      <w:pPr>
        <w:pStyle w:val="StructureList1"/>
        <w:spacing w:before="120" w:after="0"/>
        <w:rPr>
          <w:lang w:val="el" w:eastAsia="el"/>
        </w:rPr>
      </w:pPr>
      <w:r>
        <w:rPr>
          <w:b/>
          <w:bCs/>
          <w:i/>
          <w:iCs/>
          <w:u w:val="single"/>
          <w:lang w:val="el" w:eastAsia="el"/>
        </w:rPr>
        <w:t>γ)</w:t>
      </w:r>
      <w:r>
        <w:rPr>
          <w:b/>
          <w:bCs/>
          <w:i/>
          <w:iCs/>
          <w:u w:val="single"/>
          <w:lang w:val="en" w:eastAsia="en"/>
        </w:rPr>
        <w:tab/>
      </w:r>
      <w:r>
        <w:rPr>
          <w:b/>
          <w:bCs/>
          <w:i/>
          <w:iCs/>
          <w:u w:val="single"/>
          <w:lang w:val="el" w:eastAsia="el"/>
        </w:rPr>
        <w:t>Για επιγενόμενους λόγους που γεννήθηκαν εντός του 2019, η αίτηση του δεύτερου εδαφίου της παρ. 2 του άρθρου 63Β υποβάλλεται εντός προθεσμίας τριών (3) μηνών από τη δημοσίευση του παρόντος.</w:t>
      </w:r>
    </w:p>
    <w:p>
      <w:pPr>
        <w:spacing w:before="240" w:after="240"/>
        <w:rPr>
          <w:lang w:val="el" w:eastAsia="el"/>
        </w:rPr>
      </w:pPr>
      <w:r>
        <w:rPr>
          <w:b/>
          <w:bCs/>
          <w:i/>
          <w:iCs/>
          <w:u w:val="single"/>
          <w:lang w:val="el" w:eastAsia="el"/>
        </w:rPr>
        <w:t>54 [50.</w:t>
      </w:r>
      <w:hyperlink r:id="rId201"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256"/>
      </w:r>
      <w:r>
        <w:rPr>
          <w:b/>
          <w:bCs/>
          <w:i/>
          <w:iCs/>
          <w:u w:val="single"/>
          <w:lang w:val="el" w:eastAsia="el"/>
        </w:rPr>
        <w:t>α) Για αναδρομικά εισοδήματα από συντάξεις που αφορούν τα φορολογικά έτη 2014 έως και 2017, ανάγονται σε έτος άλλο από εκείνο στο οποίο εισπράχθηκαν και καταβλήθηκαν από 1.1.2015 έως και 31.12.2018, για τα οποία εκδίδεται:</w:t>
      </w:r>
    </w:p>
    <w:p>
      <w:pPr>
        <w:pStyle w:val="StructureList1"/>
        <w:spacing w:before="120" w:after="0"/>
        <w:rPr>
          <w:lang w:val="el" w:eastAsia="el"/>
        </w:rPr>
      </w:pPr>
      <w:r>
        <w:rPr>
          <w:b/>
          <w:bCs/>
          <w:i/>
          <w:iCs/>
          <w:u w:val="single"/>
          <w:lang w:val="el" w:eastAsia="el"/>
        </w:rPr>
        <w:t>αα)</w:t>
      </w:r>
      <w:r>
        <w:rPr>
          <w:b/>
          <w:bCs/>
          <w:i/>
          <w:iCs/>
          <w:u w:val="single"/>
          <w:lang w:val="en" w:eastAsia="en"/>
        </w:rPr>
        <w:tab/>
      </w:r>
      <w:r>
        <w:rPr>
          <w:b/>
          <w:bCs/>
          <w:i/>
          <w:iCs/>
          <w:u w:val="single"/>
          <w:lang w:val="el" w:eastAsia="el"/>
        </w:rPr>
        <w:t>πράξη διοικητικού προσδιορισμού φόρου με βάση εκπρόθεσμη αρχική δήλωση που υποβλήθηκε από τον φορολογούμενο ή με βάση στοιχεία που έχει στη διάθεσή της η Φορολογική Διοίκηση, σύμφωνα με την παρ. 2 του άρθρου 32, ή</w:t>
      </w:r>
    </w:p>
    <w:p>
      <w:pPr>
        <w:pStyle w:val="StructureList1"/>
        <w:spacing w:before="120" w:after="0"/>
        <w:rPr>
          <w:lang w:val="el" w:eastAsia="el"/>
        </w:rPr>
      </w:pPr>
      <w:r>
        <w:rPr>
          <w:b/>
          <w:bCs/>
          <w:i/>
          <w:iCs/>
          <w:u w:val="single"/>
          <w:lang w:val="el" w:eastAsia="el"/>
        </w:rPr>
        <w:t>αβ)</w:t>
      </w:r>
      <w:r>
        <w:rPr>
          <w:b/>
          <w:bCs/>
          <w:i/>
          <w:iCs/>
          <w:u w:val="single"/>
          <w:lang w:val="en" w:eastAsia="en"/>
        </w:rPr>
        <w:tab/>
      </w:r>
      <w:r>
        <w:rPr>
          <w:b/>
          <w:bCs/>
          <w:i/>
          <w:iCs/>
          <w:u w:val="single"/>
          <w:lang w:val="el" w:eastAsia="el"/>
        </w:rPr>
        <w:t>πράξη διορθωτικού προσδιορισμού φόρου κατόπιν εκπρόθεσμης τροποποιητικής δήλωσης, σύμφωνα με το άρθρο 34, το άρθρο 54 δεν εφαρμόζεται και οι τόκοι εκπρόθεσμης καταβολής του άρθρου 53 δεν μπορούν να υπερβούν το 20% του κυρίου φόρου που προσδιορίζεται με την πράξη, εφόσον πρόκειται για το πρώτο έτος καταβολής σύνταξης, η οποία έγινε καθυστερημένα από τον οικείο ασφαλιστικό φορέα.</w:t>
      </w:r>
    </w:p>
    <w:p>
      <w:pPr>
        <w:spacing w:before="240" w:after="240"/>
        <w:rPr>
          <w:lang w:val="el" w:eastAsia="el"/>
        </w:rPr>
      </w:pPr>
      <w:r>
        <w:rPr>
          <w:b/>
          <w:bCs/>
          <w:i/>
          <w:iCs/>
          <w:u w:val="single"/>
          <w:lang w:val="el" w:eastAsia="el"/>
        </w:rPr>
        <w:t>Σε περίπτωση που τα ανωτέρω εισοδήματα καταβλήθηκαν αναδρομικά από την 1η.1.2014 έως και τις 31.12.2018 και ανάγονται σε χρήσεις έως και τις 31.12.2013, εφαρμόζεται το πρώτο εδάφιο της παρ. 18, οι επιβαλλόμενες κυρώσεις δεν δύναται να υπερβούν το 20% του κυρίου φόρου που προσδιορίζεται κατά την έκδοση της πράξης και το άρθρο 54 δεν εφαρμόζεται.</w:t>
      </w:r>
    </w:p>
    <w:p>
      <w:pPr>
        <w:spacing w:before="240" w:after="240"/>
        <w:rPr>
          <w:lang w:val="el" w:eastAsia="el"/>
        </w:rPr>
      </w:pPr>
      <w:r>
        <w:rPr>
          <w:b/>
          <w:bCs/>
          <w:i/>
          <w:iCs/>
          <w:u w:val="single"/>
          <w:lang w:val="el" w:eastAsia="el"/>
        </w:rPr>
        <w:t>Οι ως άνω διατάξεις ισχύουν για πράξεις διοικητικού ή διορθωτικού προσδιορισμού του φόρου που εκδίδονται από την 1η.1.2020.</w:t>
      </w:r>
    </w:p>
    <w:p>
      <w:pPr>
        <w:pStyle w:val="StructureList1"/>
        <w:spacing w:before="120" w:after="0"/>
        <w:rPr>
          <w:lang w:val="el" w:eastAsia="el"/>
        </w:rPr>
      </w:pPr>
      <w:r>
        <w:rPr>
          <w:b/>
          <w:bCs/>
          <w:i/>
          <w:iCs/>
          <w:u w:val="single"/>
          <w:lang w:val="el" w:eastAsia="el"/>
        </w:rPr>
        <w:t>β)</w:t>
      </w:r>
      <w:r>
        <w:rPr>
          <w:b/>
          <w:bCs/>
          <w:i/>
          <w:iCs/>
          <w:u w:val="single"/>
          <w:lang w:val="en" w:eastAsia="en"/>
        </w:rPr>
        <w:tab/>
      </w:r>
      <w:r>
        <w:rPr>
          <w:b/>
          <w:bCs/>
          <w:i/>
          <w:iCs/>
          <w:u w:val="single"/>
          <w:lang w:val="el" w:eastAsia="el"/>
        </w:rPr>
        <w:t>Οι πρόσθετοι φόροι ή το πρόστιμο του άρθρου 54 και οι τόκοι εκπρόθεσμης καταβολής του άρθρου 53 που επιβλήθηκαν με πράξεις διοικητικού προσδιορισμού φόρου που αφορούν σε χρήσεις έως τις 31.12.2013 και εκδόθηκαν εντός του έτους 2019, κατ’ εφαρμογή της παρ. 2 του άρθρου 32, με βάση στοιχεία που είχε στη διάθεσή της η Φορολογική Διοίκηση, για αποδοχές που εισπράχθηκαν αναδρομικά εντός του 2013, δεν δύναται να υπερβούν το 20% του κύριου φόρου που προσδιορίσθηκε κατά την έκδοση της πράξης, εφόσον πρόκειται για το πρώτο έτος καταβολής σύνταξης, η οποία έγινε καθυστερημένα από τον οικείο ασφαλιστικό φορέα. Το ίδιο ισχύει για τα ανωτέρω εισοδήματα που θα εκκαθαριστούν εκ νέου από την αρμόδια υπηρεσία κατ’ εφαρμογή της διαδικασίας που προβλέπεται στην παρ. 53. Με αίτημα του φορολογουμένου εκδίδεται νέα πράξη από τη Φορολογική Διοίκηση με την οποία οι πρόσθετοι φόροι ή οι τόκοι εκπρόθεσμης καταβολής του άρθρου 53 περιορίζονται σε ποσοστό είκοσι τοις εκατό (20%) του κύριου φόρου και το πρόστιμο του άρθρου 54 δεν επιβάλλεται.</w:t>
      </w:r>
    </w:p>
    <w:p>
      <w:pPr>
        <w:pStyle w:val="MainText"/>
        <w:spacing w:before="120" w:after="0"/>
        <w:rPr>
          <w:lang w:val="el" w:eastAsia="el"/>
        </w:rPr>
      </w:pPr>
      <w:r>
        <w:rPr>
          <w:b/>
          <w:bCs/>
          <w:i/>
          <w:iCs/>
          <w:u w:val="single"/>
          <w:lang w:val="el" w:eastAsia="el"/>
        </w:rPr>
        <w:t>2.</w:t>
      </w:r>
      <w:r>
        <w:rPr>
          <w:b/>
          <w:bCs/>
          <w:i/>
          <w:iCs/>
          <w:u w:val="single"/>
          <w:lang w:val="el" w:eastAsia="el"/>
        </w:rPr>
        <w:t xml:space="preserve"> </w:t>
      </w:r>
      <w:r>
        <w:rPr>
          <w:rStyle w:val="Hyperlink"/>
          <w:b/>
          <w:bCs/>
          <w:i/>
          <w:iCs/>
          <w:color w:val="000000"/>
          <w:sz w:val="20"/>
          <w:szCs w:val="20"/>
          <w:u w:val="none" w:color="0000EE"/>
          <w:vertAlign w:val="superscript"/>
          <w:lang w:val="el" w:eastAsia="el"/>
        </w:rPr>
        <w:footnoteReference w:id="257"/>
      </w:r>
      <w:r>
        <w:rPr>
          <w:b/>
          <w:bCs/>
          <w:i/>
          <w:iCs/>
          <w:u w:val="single"/>
          <w:lang w:val="el" w:eastAsia="el"/>
        </w:rPr>
        <w:t>Με κοινή απόφαση του Υπουργού Οικονομικών και του Διοικητή της Ανεξάρτητης Αρχής Δημοσίων Εσόδων δύνανται να τροποποιούνται οι προθεσμίες που ορίζονται στις παρ. 51 και 53α.</w:t>
      </w:r>
    </w:p>
    <w:p>
      <w:pPr>
        <w:pStyle w:val="MainText"/>
        <w:spacing w:before="120" w:after="0"/>
        <w:rPr>
          <w:lang w:val="el" w:eastAsia="el"/>
        </w:rPr>
      </w:pPr>
      <w:r>
        <w:rPr>
          <w:b/>
          <w:bCs/>
          <w:i/>
          <w:iCs/>
          <w:u w:val="single"/>
          <w:lang w:val="el" w:eastAsia="el"/>
        </w:rPr>
        <w:t>56.</w:t>
      </w:r>
      <w:r>
        <w:rPr>
          <w:b/>
          <w:bCs/>
          <w:i/>
          <w:iCs/>
          <w:u w:val="single"/>
          <w:lang w:val="el" w:eastAsia="el"/>
        </w:rPr>
        <w:t xml:space="preserve"> 379 </w:t>
      </w:r>
      <w:r>
        <w:rPr>
          <w:rStyle w:val="Hyperlink"/>
          <w:b/>
          <w:bCs/>
          <w:i/>
          <w:iCs/>
          <w:color w:val="000000"/>
          <w:sz w:val="20"/>
          <w:szCs w:val="20"/>
          <w:u w:val="none" w:color="0000EE"/>
          <w:vertAlign w:val="superscript"/>
          <w:lang w:val="el" w:eastAsia="el"/>
        </w:rPr>
        <w:footnoteReference w:id="258"/>
      </w:r>
      <w:r>
        <w:rPr>
          <w:b/>
          <w:bCs/>
          <w:i/>
          <w:iCs/>
          <w:u w:val="single"/>
          <w:lang w:val="el" w:eastAsia="el"/>
        </w:rPr>
        <w:t>Καταστάσεις φορολογικών στοιχείων για διασταύρωση πληροφοριών, για το ημερολογιακό έτος 2014 που υπεβλήθησαν από 21.1.2016 έως και 25.1.2016 θεωρούνται ως εμπρόθεσμες. Πρόστιμα που έχουν επιβληθεί ακυρώνονται ή, εφόσον έχουν εισπραχθεί, συμψηφίζονται με οφειλές και, στην περίπτωση που δεν υπάρχει οφειλή, επιστρέφονται.</w:t>
      </w:r>
    </w:p>
    <w:p>
      <w:pPr>
        <w:pStyle w:val="Heading6"/>
        <w:spacing w:before="240" w:after="240"/>
        <w:rPr>
          <w:lang w:val="el" w:eastAsia="el"/>
        </w:rPr>
      </w:pPr>
      <w:r>
        <w:rPr>
          <w:b/>
          <w:bCs/>
          <w:i/>
          <w:iCs/>
          <w:u w:val="single"/>
          <w:lang w:val="el" w:eastAsia="el"/>
        </w:rPr>
        <w:t>Άρθρο 7</w:t>
      </w:r>
      <w:hyperlink r:id="rId202" w:history="1">
        <w:r>
          <w:rPr>
            <w:rStyle w:val="Hyperlink"/>
            <w:b/>
            <w:bCs/>
            <w:i/>
            <w:iCs/>
            <w:color w:val="0000EE"/>
            <w:u w:color="0000EE"/>
            <w:lang w:val="el" w:eastAsia="el"/>
          </w:rPr>
          <w:t>3</w:t>
        </w:r>
      </w:hyperlink>
      <w:r>
        <w:rPr>
          <w:rStyle w:val="Hyperlink"/>
          <w:b/>
          <w:bCs/>
          <w:i/>
          <w:iCs/>
          <w:color w:val="000000"/>
          <w:sz w:val="20"/>
          <w:szCs w:val="20"/>
          <w:u w:val="none" w:color="0000EE"/>
          <w:vertAlign w:val="superscript"/>
          <w:lang w:val="el" w:eastAsia="el"/>
        </w:rPr>
        <w:footnoteReference w:id="259"/>
      </w:r>
      <w:r>
        <w:rPr>
          <w:b/>
          <w:bCs/>
          <w:i/>
          <w:iCs/>
          <w:u w:val="single"/>
          <w:lang w:val="el" w:eastAsia="el"/>
        </w:rPr>
        <w:t xml:space="preserve"> </w:t>
      </w:r>
    </w:p>
    <w:p>
      <w:pPr>
        <w:pStyle w:val="Heading6"/>
        <w:spacing w:before="240" w:after="240"/>
        <w:rPr>
          <w:lang w:val="el" w:eastAsia="el"/>
        </w:rPr>
      </w:pPr>
      <w:r>
        <w:rPr>
          <w:b/>
          <w:bCs/>
          <w:i/>
          <w:iCs/>
          <w:u w:val="single"/>
          <w:lang w:val="el" w:eastAsia="el"/>
        </w:rPr>
        <w:t>Έναρξη ισχύος</w:t>
      </w:r>
    </w:p>
    <w:p>
      <w:pPr>
        <w:spacing w:before="240" w:after="240"/>
        <w:rPr>
          <w:lang w:val="el" w:eastAsia="el"/>
        </w:rPr>
      </w:pPr>
      <w:r>
        <w:rPr>
          <w:b/>
          <w:bCs/>
          <w:i/>
          <w:iCs/>
          <w:u w:val="single"/>
          <w:lang w:val="el" w:eastAsia="el"/>
        </w:rPr>
        <w:t>Ο παρών Κώδικας τίθεται σε ισχύ την 1η Ιανουαρίου 2014 εκτός αν ορίζεται διαφορετικά στις κατ' ιδίαν διατάξεις.</w:t>
      </w:r>
    </w:p>
    <w:p>
      <w:pPr>
        <w:spacing w:before="240" w:after="240"/>
        <w:rPr>
          <w:lang w:val="el" w:eastAsia="el"/>
        </w:rPr>
      </w:pPr>
      <w:r>
        <w:rPr>
          <w:b/>
          <w:bCs/>
          <w:i/>
          <w:iCs/>
          <w:u w:val="single"/>
          <w:lang w:val="el" w:eastAsia="el"/>
        </w:rPr>
        <w:t>ΠΑΡΑΡΤΗΜΑ</w:t>
      </w:r>
      <w:r>
        <w:rPr>
          <w:rStyle w:val="Hyperlink"/>
          <w:b/>
          <w:bCs/>
          <w:i/>
          <w:iCs/>
          <w:color w:val="000000"/>
          <w:sz w:val="20"/>
          <w:szCs w:val="20"/>
          <w:u w:val="none" w:color="0000EE"/>
          <w:vertAlign w:val="superscript"/>
          <w:lang w:val="el" w:eastAsia="el"/>
        </w:rPr>
        <w:footnoteReference w:id="260"/>
      </w:r>
    </w:p>
    <w:p>
      <w:pPr>
        <w:spacing w:before="240" w:after="240"/>
        <w:rPr>
          <w:lang w:val="el" w:eastAsia="el"/>
        </w:rPr>
      </w:pPr>
      <w:r>
        <w:rPr>
          <w:b/>
          <w:bCs/>
          <w:i/>
          <w:iCs/>
          <w:u w:val="single"/>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και του άρθρου 43Α του Ν. 4172/2013)</w:t>
      </w:r>
      <w:r>
        <w:rPr>
          <w:rStyle w:val="Hyperlink"/>
          <w:b/>
          <w:bCs/>
          <w:i/>
          <w:iCs/>
          <w:color w:val="000000"/>
          <w:sz w:val="20"/>
          <w:szCs w:val="20"/>
          <w:u w:val="none" w:color="0000EE"/>
          <w:vertAlign w:val="superscript"/>
          <w:lang w:val="el" w:eastAsia="el"/>
        </w:rPr>
        <w:footnoteReference w:id="261"/>
      </w:r>
      <w:r>
        <w:rPr>
          <w:b/>
          <w:bCs/>
          <w:i/>
          <w:iCs/>
          <w:u w:val="single"/>
          <w:lang w:val="el" w:eastAsia="el"/>
        </w:rPr>
        <w:t>,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Ε7 του ν. 4093/2012), Ειδικός Φόρος Πολυτελείας Χωρών της Ε.Ε.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4021/2011),`Εκτακτο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Ζύθου (άρθρο 39 του Β.Δ. 24.9/20.10.1958, όπως ισχύει)</w:t>
      </w:r>
      <w:r>
        <w:rPr>
          <w:rStyle w:val="Hyperlink"/>
          <w:b/>
          <w:bCs/>
          <w:i/>
          <w:iCs/>
          <w:color w:val="000000"/>
          <w:sz w:val="20"/>
          <w:szCs w:val="20"/>
          <w:u w:val="none" w:color="0000EE"/>
          <w:vertAlign w:val="superscript"/>
          <w:lang w:val="el" w:eastAsia="el"/>
        </w:rPr>
        <w:footnoteReference w:id="262"/>
      </w:r>
      <w:r>
        <w:rPr>
          <w:b/>
          <w:bCs/>
          <w:i/>
          <w:iCs/>
          <w:u w:val="single"/>
          <w:lang w:val="el" w:eastAsia="el"/>
        </w:rPr>
        <w:t>,</w:t>
      </w:r>
      <w:r>
        <w:rPr>
          <w:rStyle w:val="Hyperlink"/>
          <w:b/>
          <w:bCs/>
          <w:i/>
          <w:iCs/>
          <w:color w:val="000000"/>
          <w:sz w:val="20"/>
          <w:szCs w:val="20"/>
          <w:u w:val="none" w:color="0000EE"/>
          <w:vertAlign w:val="superscript"/>
          <w:lang w:val="el" w:eastAsia="el"/>
        </w:rPr>
        <w:footnoteReference w:id="263"/>
      </w:r>
      <w:r>
        <w:rPr>
          <w:b/>
          <w:bCs/>
          <w:i/>
          <w:iCs/>
          <w:u w:val="single"/>
          <w:lang w:val="el" w:eastAsia="el"/>
        </w:rPr>
        <w:t>, Φόρος Διαμονής</w:t>
      </w:r>
      <w:r>
        <w:rPr>
          <w:rStyle w:val="Hyperlink"/>
          <w:b/>
          <w:bCs/>
          <w:i/>
          <w:iCs/>
          <w:color w:val="000000"/>
          <w:sz w:val="20"/>
          <w:szCs w:val="20"/>
          <w:u w:val="none" w:color="0000EE"/>
          <w:vertAlign w:val="superscript"/>
          <w:lang w:val="el" w:eastAsia="el"/>
        </w:rPr>
        <w:footnoteReference w:id="264"/>
      </w:r>
      <w:r>
        <w:rPr>
          <w:b/>
          <w:bCs/>
          <w:i/>
          <w:iCs/>
          <w:u w:val="single"/>
          <w:lang w:val="el" w:eastAsia="el"/>
        </w:rPr>
        <w:t>, Τέλος στη συνδρομητική τηλεόραση</w:t>
      </w:r>
      <w:r>
        <w:rPr>
          <w:rStyle w:val="Hyperlink"/>
          <w:b/>
          <w:bCs/>
          <w:i/>
          <w:iCs/>
          <w:color w:val="000000"/>
          <w:sz w:val="20"/>
          <w:szCs w:val="20"/>
          <w:u w:val="none" w:color="0000EE"/>
          <w:vertAlign w:val="superscript"/>
          <w:lang w:val="el" w:eastAsia="el"/>
        </w:rPr>
        <w:footnoteReference w:id="265"/>
      </w:r>
      <w:r>
        <w:rPr>
          <w:b/>
          <w:bCs/>
          <w:i/>
          <w:iCs/>
          <w:u w:val="single"/>
          <w:lang w:val="el" w:eastAsia="el"/>
        </w:rPr>
        <w:t>, Τέλος συνδρομητών σταθερής τηλεφωνίας</w:t>
      </w:r>
      <w:r>
        <w:rPr>
          <w:rStyle w:val="Hyperlink"/>
          <w:b/>
          <w:bCs/>
          <w:i/>
          <w:iCs/>
          <w:color w:val="000000"/>
          <w:sz w:val="20"/>
          <w:szCs w:val="20"/>
          <w:u w:val="none" w:color="0000EE"/>
          <w:vertAlign w:val="superscript"/>
          <w:lang w:val="el" w:eastAsia="el"/>
        </w:rPr>
        <w:footnoteReference w:id="266"/>
      </w:r>
      <w:r>
        <w:rPr>
          <w:b/>
          <w:bCs/>
          <w:i/>
          <w:iCs/>
          <w:u w:val="single"/>
          <w:lang w:val="el" w:eastAsia="el"/>
        </w:rPr>
        <w:t>, Περιβαλλοντικό τέλος πλαστικής σακούλας του άρθρου 6Α του ν.</w:t>
      </w:r>
      <w:r>
        <w:rPr>
          <w:rStyle w:val="link"/>
          <w:b/>
          <w:bCs/>
          <w:i/>
          <w:iCs/>
          <w:u w:val="single"/>
          <w:lang w:val="el" w:eastAsia="el"/>
        </w:rPr>
        <w:t>2939/2001</w:t>
      </w:r>
      <w:r>
        <w:rPr>
          <w:b/>
          <w:bCs/>
          <w:i/>
          <w:iCs/>
          <w:u w:val="single"/>
          <w:lang w:val="el" w:eastAsia="el"/>
        </w:rPr>
        <w:t xml:space="preserve"> (Α' 179)</w:t>
      </w:r>
      <w:r>
        <w:rPr>
          <w:rStyle w:val="Hyperlink"/>
          <w:b/>
          <w:bCs/>
          <w:i/>
          <w:iCs/>
          <w:color w:val="000000"/>
          <w:sz w:val="20"/>
          <w:szCs w:val="20"/>
          <w:u w:val="none" w:color="0000EE"/>
          <w:vertAlign w:val="superscript"/>
          <w:lang w:val="el" w:eastAsia="el"/>
        </w:rPr>
        <w:footnoteReference w:id="267"/>
      </w:r>
      <w:r>
        <w:rPr>
          <w:b/>
          <w:bCs/>
          <w:i/>
          <w:iCs/>
          <w:u w:val="single"/>
          <w:lang w:val="el" w:eastAsia="el"/>
        </w:rPr>
        <w:t>. Το προβλεπόμενο στις διατάξεις του άρθρου 30 του ν. 3846/2010 (Α΄ 66) ποσοστό 5% των εισπραττόμενων από τις ιδιωτικές Μονάδες Χρόνιας Αιμοκάθαρσης νοσηλίων</w:t>
      </w:r>
      <w:r>
        <w:rPr>
          <w:rStyle w:val="Hyperlink"/>
          <w:b/>
          <w:bCs/>
          <w:i/>
          <w:iCs/>
          <w:color w:val="000000"/>
          <w:sz w:val="20"/>
          <w:szCs w:val="20"/>
          <w:u w:val="none" w:color="0000EE"/>
          <w:vertAlign w:val="superscript"/>
          <w:lang w:val="el" w:eastAsia="el"/>
        </w:rPr>
        <w:footnoteReference w:id="268"/>
      </w:r>
      <w:r>
        <w:rPr>
          <w:b/>
          <w:bCs/>
          <w:i/>
          <w:iCs/>
          <w:u w:val="single"/>
          <w:lang w:val="el" w:eastAsia="el"/>
        </w:rPr>
        <w:t>. Εισφορά προστασίας του περιβάλλοντος της παρ. 3 του άρθρου 4 του νόμου για την ενσωμάτωση της Οδηγίας (ΕΕ) 2019/904 σχετικά με τη μείωση των επιπτώσεων ορισμένων πλαστικών προϊόντων στο περιβάλλον</w:t>
      </w:r>
      <w:r>
        <w:rPr>
          <w:rStyle w:val="Hyperlink"/>
          <w:b/>
          <w:bCs/>
          <w:i/>
          <w:iCs/>
          <w:color w:val="000000"/>
          <w:sz w:val="20"/>
          <w:szCs w:val="20"/>
          <w:u w:val="none" w:color="0000EE"/>
          <w:vertAlign w:val="superscript"/>
          <w:lang w:val="el" w:eastAsia="el"/>
        </w:rPr>
        <w:footnoteReference w:id="269"/>
      </w:r>
      <w:r>
        <w:rPr>
          <w:b/>
          <w:bCs/>
          <w:i/>
          <w:iCs/>
          <w:u w:val="single"/>
          <w:lang w:val="el" w:eastAsia="el"/>
        </w:rPr>
        <w:t>, περιβαλλοντικό τέλος</w:t>
      </w:r>
      <w:r>
        <w:rPr>
          <w:rStyle w:val="Hyperlink"/>
          <w:b/>
          <w:bCs/>
          <w:i/>
          <w:iCs/>
          <w:color w:val="000000"/>
          <w:sz w:val="20"/>
          <w:szCs w:val="20"/>
          <w:u w:val="none" w:color="0000EE"/>
          <w:vertAlign w:val="superscript"/>
          <w:lang w:val="el" w:eastAsia="el"/>
        </w:rPr>
        <w:footnoteReference w:id="270"/>
      </w:r>
      <w:r>
        <w:rPr>
          <w:b/>
          <w:bCs/>
          <w:i/>
          <w:iCs/>
          <w:u w:val="single"/>
          <w:lang w:val="el" w:eastAsia="el"/>
        </w:rPr>
        <w:t>, τέλος ανακύκλωσης</w:t>
      </w:r>
      <w:r>
        <w:rPr>
          <w:rStyle w:val="Hyperlink"/>
          <w:b/>
          <w:bCs/>
          <w:i/>
          <w:iCs/>
          <w:color w:val="000000"/>
          <w:sz w:val="20"/>
          <w:szCs w:val="20"/>
          <w:u w:val="none" w:color="0000EE"/>
          <w:vertAlign w:val="superscript"/>
          <w:lang w:val="el" w:eastAsia="el"/>
        </w:rPr>
        <w:footnoteReference w:id="271"/>
      </w:r>
      <w:r>
        <w:rPr>
          <w:b/>
          <w:bCs/>
          <w:i/>
          <w:iCs/>
          <w:u w:val="single"/>
          <w:lang w:val="el" w:eastAsia="el"/>
        </w:rPr>
        <w:t>.</w:t>
      </w:r>
    </w:p>
    <w:p>
      <w:pPr>
        <w:spacing w:before="240" w:after="240"/>
        <w:rPr>
          <w:lang w:val="el" w:eastAsia="el"/>
        </w:rPr>
      </w:pPr>
      <w:r>
        <w:rPr>
          <w:b/>
          <w:bCs/>
          <w:i/>
          <w:iCs/>
          <w:u w:val="single"/>
          <w:lang w:val="el" w:eastAsia="el"/>
        </w:rPr>
        <w:t>Ο Διοικητής της Α.Α.Δ.Ε.</w:t>
      </w:r>
    </w:p>
    <w:p>
      <w:pPr>
        <w:spacing w:before="240" w:after="240"/>
        <w:rPr>
          <w:lang w:val="el" w:eastAsia="el"/>
        </w:rPr>
      </w:pPr>
      <w:r>
        <w:rPr>
          <w:b/>
          <w:bCs/>
          <w:i/>
          <w:iCs/>
          <w:u w:val="single"/>
          <w:lang w:val="el" w:eastAsia="el"/>
        </w:rPr>
        <w:t>Γεώργιος Πιτσιλής</w:t>
      </w:r>
    </w:p>
    <w:p>
      <w:pPr>
        <w:spacing w:before="240" w:after="240"/>
        <w:rPr>
          <w:lang w:val="el" w:eastAsia="el"/>
        </w:rPr>
      </w:pPr>
      <w:r>
        <w:rPr>
          <w:b/>
          <w:bCs/>
          <w:i/>
          <w:iCs/>
          <w:u w:val="single"/>
          <w:lang w:val="el" w:eastAsia="el"/>
        </w:rPr>
        <w:t>ΠΙΝΑΚΑΣ ΔΙΑΝΟΜΗΣ</w:t>
      </w:r>
    </w:p>
    <w:p>
      <w:pPr>
        <w:spacing w:before="240" w:after="240"/>
        <w:rPr>
          <w:lang w:val="el" w:eastAsia="el"/>
        </w:rPr>
      </w:pPr>
      <w:r>
        <w:rPr>
          <w:b/>
          <w:bCs/>
          <w:i/>
          <w:iCs/>
          <w:u w:val="single"/>
          <w:lang w:val="el" w:eastAsia="el"/>
        </w:rPr>
        <w:t xml:space="preserve">Α. ΠΙΝΑΚΑΣ </w:t>
      </w:r>
      <w:r>
        <w:rPr>
          <w:b/>
          <w:bCs/>
          <w:i/>
          <w:iCs/>
          <w:u w:val="single"/>
          <w:lang w:val="el" w:eastAsia="el"/>
        </w:rPr>
        <w:t>Α΄</w:t>
      </w:r>
    </w:p>
    <w:p>
      <w:pPr>
        <w:spacing w:before="240" w:after="240"/>
        <w:rPr>
          <w:lang w:val="el" w:eastAsia="el"/>
        </w:rPr>
      </w:pPr>
      <w:r>
        <w:rPr>
          <w:b/>
          <w:bCs/>
          <w:i/>
          <w:iCs/>
          <w:u w:val="single"/>
          <w:lang w:val="el" w:eastAsia="el"/>
        </w:rPr>
        <w:t xml:space="preserve">Β. ΠΙΝΑΚΑΣ </w:t>
      </w:r>
      <w:r>
        <w:rPr>
          <w:b/>
          <w:bCs/>
          <w:i/>
          <w:iCs/>
          <w:u w:val="single"/>
          <w:lang w:val="el" w:eastAsia="el"/>
        </w:rPr>
        <w:t>Β΄</w:t>
      </w:r>
    </w:p>
    <w:p>
      <w:pPr>
        <w:spacing w:before="240" w:after="240"/>
        <w:rPr>
          <w:lang w:val="el" w:eastAsia="el"/>
        </w:rPr>
      </w:pPr>
      <w:r>
        <w:rPr>
          <w:b/>
          <w:bCs/>
          <w:i/>
          <w:iCs/>
          <w:u w:val="single"/>
          <w:lang w:val="el" w:eastAsia="el"/>
        </w:rPr>
        <w:t xml:space="preserve">Γ. ΠΙΝΑΚΑΣ </w:t>
      </w:r>
      <w:r>
        <w:rPr>
          <w:b/>
          <w:bCs/>
          <w:i/>
          <w:iCs/>
          <w:u w:val="single"/>
          <w:lang w:val="el" w:eastAsia="el"/>
        </w:rPr>
        <w:t>Γ΄</w:t>
      </w:r>
    </w:p>
    <w:p>
      <w:pPr>
        <w:spacing w:before="240" w:after="240"/>
        <w:rPr>
          <w:lang w:val="el" w:eastAsia="el"/>
        </w:rPr>
      </w:pPr>
      <w:r>
        <w:rPr>
          <w:b/>
          <w:bCs/>
          <w:i/>
          <w:iCs/>
          <w:u w:val="single"/>
          <w:lang w:val="el" w:eastAsia="el"/>
        </w:rPr>
        <w:t xml:space="preserve">Δ. ΠΙΝΑΚΑΣ </w:t>
      </w:r>
      <w:r>
        <w:rPr>
          <w:b/>
          <w:bCs/>
          <w:i/>
          <w:iCs/>
          <w:u w:val="single"/>
          <w:lang w:val="el" w:eastAsia="el"/>
        </w:rPr>
        <w:t>A'</w:t>
      </w:r>
    </w:p>
    <w:p>
      <w:pPr>
        <w:spacing w:before="240" w:after="240"/>
        <w:rPr>
          <w:lang w:val="el" w:eastAsia="el"/>
        </w:rPr>
      </w:pPr>
      <w:r>
        <w:rPr>
          <w:b/>
          <w:bCs/>
          <w:i/>
          <w:iCs/>
          <w:sz w:val="30"/>
          <w:szCs w:val="30"/>
          <w:u w:val="single"/>
          <w:vertAlign w:val="superscript"/>
          <w:lang w:val="el" w:eastAsia="el"/>
        </w:rPr>
        <w:t>113</w:t>
      </w:r>
      <w:r>
        <w:rPr>
          <w:b/>
          <w:bCs/>
          <w:i/>
          <w:iCs/>
          <w:u w:val="single"/>
          <w:lang w:val="el" w:eastAsia="el"/>
        </w:rPr>
        <w:t xml:space="preserve"> Με το άρθρο 32 του ν.4569/2018 οι διατάξεις του άρθρου 29 αναριθμήθηκαν σε παρ. 1 του άρθρου 29 και προστέθηκαν παρ. 2, 3 και 4.</w:t>
      </w:r>
    </w:p>
    <w:p>
      <w:pPr>
        <w:spacing w:before="240" w:after="240"/>
        <w:rPr>
          <w:lang w:val="el" w:eastAsia="el"/>
        </w:rPr>
      </w:pPr>
      <w:r>
        <w:rPr>
          <w:b/>
          <w:bCs/>
          <w:i/>
          <w:iCs/>
          <w:sz w:val="30"/>
          <w:szCs w:val="30"/>
          <w:u w:val="single"/>
          <w:vertAlign w:val="superscript"/>
          <w:lang w:val="el" w:eastAsia="el"/>
        </w:rPr>
        <w:t>116</w:t>
      </w:r>
      <w:r>
        <w:rPr>
          <w:b/>
          <w:bCs/>
          <w:i/>
          <w:iCs/>
          <w:u w:val="single"/>
          <w:lang w:val="el" w:eastAsia="el"/>
        </w:rPr>
        <w:t xml:space="preserve"> Με το άρθρο 32 του ν. 4569/2018 προστέθηκε παρ. 3 και με το άρθρο 33 του ν. 4569/2018 ορίστηκε ως έναρξη ισχύος αυτής η 1</w:t>
      </w:r>
      <w:r>
        <w:rPr>
          <w:b/>
          <w:bCs/>
          <w:i/>
          <w:iCs/>
          <w:sz w:val="30"/>
          <w:szCs w:val="30"/>
          <w:u w:val="single"/>
          <w:vertAlign w:val="superscript"/>
          <w:lang w:val="el" w:eastAsia="el"/>
        </w:rPr>
        <w:t>η</w:t>
      </w:r>
      <w:r>
        <w:rPr>
          <w:b/>
          <w:bCs/>
          <w:i/>
          <w:iCs/>
          <w:u w:val="single"/>
          <w:lang w:val="el" w:eastAsia="el"/>
        </w:rPr>
        <w:t xml:space="preserve"> Ιανουαρίου 2018.</w:t>
      </w:r>
    </w:p>
    <w:p>
      <w:pPr>
        <w:spacing w:before="240" w:after="240"/>
        <w:rPr>
          <w:lang w:val="el" w:eastAsia="el"/>
        </w:rPr>
      </w:pPr>
      <w:r>
        <w:rPr>
          <w:b/>
          <w:bCs/>
          <w:i/>
          <w:iCs/>
          <w:sz w:val="30"/>
          <w:szCs w:val="30"/>
          <w:u w:val="single"/>
          <w:vertAlign w:val="superscript"/>
          <w:lang w:val="el" w:eastAsia="el"/>
        </w:rPr>
        <w:t>117</w:t>
      </w:r>
      <w:r>
        <w:rPr>
          <w:b/>
          <w:bCs/>
          <w:i/>
          <w:iCs/>
          <w:u w:val="single"/>
          <w:lang w:val="el" w:eastAsia="el"/>
        </w:rPr>
        <w:t xml:space="preserve"> Με το άρθρο 32 του ν. 4569/2018 προστέθηκε παρ. 4 και με το άρθρο 33 του ν. 4569/2018 ορίστηκε ως έναρξη ισχύος αυτής η 1</w:t>
      </w:r>
      <w:r>
        <w:rPr>
          <w:b/>
          <w:bCs/>
          <w:i/>
          <w:iCs/>
          <w:sz w:val="30"/>
          <w:szCs w:val="30"/>
          <w:u w:val="single"/>
          <w:vertAlign w:val="superscript"/>
          <w:lang w:val="el" w:eastAsia="el"/>
        </w:rPr>
        <w:t>η</w:t>
      </w:r>
      <w:r>
        <w:rPr>
          <w:b/>
          <w:bCs/>
          <w:i/>
          <w:iCs/>
          <w:u w:val="single"/>
          <w:lang w:val="el" w:eastAsia="el"/>
        </w:rPr>
        <w:t xml:space="preserve"> Ιανουαρίου 2018.</w:t>
      </w:r>
    </w:p>
    <w:p>
      <w:pPr>
        <w:spacing w:before="240" w:after="240"/>
        <w:rPr>
          <w:lang w:val="el" w:eastAsia="el"/>
        </w:rPr>
      </w:pPr>
      <w:r>
        <w:rPr>
          <w:b/>
          <w:bCs/>
          <w:i/>
          <w:iCs/>
          <w:sz w:val="30"/>
          <w:szCs w:val="30"/>
          <w:u w:val="single"/>
          <w:vertAlign w:val="superscript"/>
          <w:lang w:val="el" w:eastAsia="el"/>
        </w:rPr>
        <w:t>118</w:t>
      </w:r>
      <w:r>
        <w:rPr>
          <w:b/>
          <w:bCs/>
          <w:i/>
          <w:iCs/>
          <w:u w:val="single"/>
          <w:lang w:val="el" w:eastAsia="el"/>
        </w:rPr>
        <w:t xml:space="preserve"> Η παρ. 1 τίθεται, όπως αντικαταστάθηκε με την παρ. 1 του άρθρου 46 του ν. 4223/2013. Η αρχική διατύπωση είχε ως εξής: </w:t>
      </w:r>
      <w:r>
        <w:rPr>
          <w:b/>
          <w:bCs/>
          <w:i/>
          <w:iCs/>
          <w:u w:val="single"/>
          <w:lang w:val="el" w:eastAsia="el"/>
        </w:rPr>
        <w:t>«"Πράξη προσδιορισμού φόρου" είναι η πράξη, με την οποία καθορίζεται το ποσό της φορολογικής οφειλής ή απαίτησης του φορολογουμένου για μια συγκεκριμένη φορολογική περίοδο και η καταχώριση της πράξης αυτής στα βιβλία της Φορολογικής Διοίκησης. Με την πράξη προσδιορισμού φόρου συνιστάται και βεβαιώνεται η φορολογική οφειλή ή απαίτηση του φορολογουμένου.»</w:t>
      </w:r>
    </w:p>
    <w:p>
      <w:pPr>
        <w:spacing w:before="240" w:after="240"/>
        <w:rPr>
          <w:lang w:val="el" w:eastAsia="el"/>
        </w:rPr>
      </w:pPr>
      <w:r>
        <w:rPr>
          <w:b/>
          <w:bCs/>
          <w:i/>
          <w:iCs/>
          <w:sz w:val="30"/>
          <w:szCs w:val="30"/>
          <w:u w:val="single"/>
          <w:vertAlign w:val="superscript"/>
          <w:lang w:val="el" w:eastAsia="el"/>
        </w:rPr>
        <w:t>139</w:t>
      </w:r>
      <w:r>
        <w:rPr>
          <w:b/>
          <w:bCs/>
          <w:i/>
          <w:iCs/>
          <w:u w:val="single"/>
          <w:lang w:val="el" w:eastAsia="el"/>
        </w:rPr>
        <w:t xml:space="preserve"> Με την παρ. 3 του άρθρου 47 του ν. 4223/2013 οι λέξεις «</w:t>
      </w:r>
      <w:r>
        <w:rPr>
          <w:b/>
          <w:bCs/>
          <w:i/>
          <w:iCs/>
          <w:u w:val="single"/>
          <w:lang w:val="el" w:eastAsia="el"/>
        </w:rPr>
        <w:t>της άσκησης αγωγής διάρρηξης</w:t>
      </w:r>
      <w:r>
        <w:rPr>
          <w:b/>
          <w:bCs/>
          <w:i/>
          <w:iCs/>
          <w:u w:val="single"/>
          <w:lang w:val="el" w:eastAsia="el"/>
        </w:rPr>
        <w:t>» αντικατέστησαν τις λέξεις «</w:t>
      </w:r>
      <w:r>
        <w:rPr>
          <w:b/>
          <w:bCs/>
          <w:i/>
          <w:iCs/>
          <w:u w:val="single"/>
          <w:lang w:val="el" w:eastAsia="el"/>
        </w:rPr>
        <w:t>της αγωγής καταδολίευσης</w:t>
      </w:r>
      <w:r>
        <w:rPr>
          <w:b/>
          <w:bCs/>
          <w:i/>
          <w:iCs/>
          <w:u w:val="single"/>
          <w:lang w:val="el" w:eastAsia="el"/>
        </w:rPr>
        <w:t>». [Εκ παραδρομής στο άρθρο 47 αναφέρεται ότι αντικαθίστανται οι λέξεις «</w:t>
      </w:r>
      <w:r>
        <w:rPr>
          <w:b/>
          <w:bCs/>
          <w:i/>
          <w:iCs/>
          <w:u w:val="single"/>
          <w:lang w:val="el" w:eastAsia="el"/>
        </w:rPr>
        <w:t>και της κατάθεσης αγωγής καταδολίευσης</w:t>
      </w:r>
      <w:r>
        <w:rPr>
          <w:b/>
          <w:bCs/>
          <w:i/>
          <w:iCs/>
          <w:u w:val="single"/>
          <w:lang w:val="el" w:eastAsia="el"/>
        </w:rPr>
        <w:t>».]</w:t>
      </w:r>
    </w:p>
    <w:p>
      <w:pPr>
        <w:spacing w:before="240" w:after="240"/>
        <w:rPr>
          <w:lang w:val="el" w:eastAsia="el"/>
        </w:rPr>
      </w:pPr>
      <w:r>
        <w:rPr>
          <w:b/>
          <w:bCs/>
          <w:i/>
          <w:iCs/>
          <w:sz w:val="30"/>
          <w:szCs w:val="30"/>
          <w:u w:val="single"/>
          <w:vertAlign w:val="superscript"/>
          <w:lang w:val="el" w:eastAsia="el"/>
        </w:rPr>
        <w:t>179</w:t>
      </w:r>
      <w:r>
        <w:rPr>
          <w:b/>
          <w:bCs/>
          <w:i/>
          <w:iCs/>
          <w:u w:val="single"/>
          <w:lang w:val="el" w:eastAsia="el"/>
        </w:rPr>
        <w:t xml:space="preserve"> Με την περ. 12α της υποπαρ. Δ.1. του άρθρου 2 ν. 4336/2015 προστέθηκε η παρ. 5.</w:t>
      </w:r>
    </w:p>
    <w:p>
      <w:pPr>
        <w:spacing w:before="240" w:after="240"/>
        <w:rPr>
          <w:lang w:val="el" w:eastAsia="el"/>
        </w:rPr>
      </w:pPr>
      <w:r>
        <w:rPr>
          <w:b/>
          <w:bCs/>
          <w:i/>
          <w:iCs/>
          <w:u w:val="single"/>
          <w:lang w:val="el" w:eastAsia="el"/>
        </w:rPr>
        <w:t>188</w:t>
      </w:r>
    </w:p>
    <w:p>
      <w:pPr>
        <w:spacing w:before="240" w:after="240"/>
        <w:rPr>
          <w:lang w:val="el" w:eastAsia="el"/>
        </w:rPr>
      </w:pPr>
      <w:r>
        <w:rPr>
          <w:b/>
          <w:bCs/>
          <w:i/>
          <w:iCs/>
          <w:u w:val="single"/>
          <w:lang w:val="el" w:eastAsia="el"/>
        </w:rPr>
        <w:t>Η παρ. 6, η οποία είχε προστεθεί με την παρ. 3 του άρθρου 9 του ν. 4223/2013 αναριθμήθηκε σε 4 με την παρ. 3 του άρθρου 67 του. 4646/2019, με την οποία και καταργήθηκαν από 12.12.2019.οι διατάξεις της αρχικής διατύπωσης της παρ. 4, οι οποίες είχαν ως εξής: «</w:t>
      </w:r>
      <w:r>
        <w:rPr>
          <w:b/>
          <w:bCs/>
          <w:i/>
          <w:iCs/>
          <w:u w:val="single"/>
          <w:lang w:val="el" w:eastAsia="el"/>
        </w:rPr>
        <w:t>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w:t>
      </w:r>
      <w:r>
        <w:rPr>
          <w:b/>
          <w:bCs/>
          <w:i/>
          <w:iCs/>
          <w:u w:val="single"/>
          <w:lang w:val="el" w:eastAsia="el"/>
        </w:rPr>
        <w:t xml:space="preserve"> [με την παρ. 21 του άρθρου 47 του ν. 4223/2013 προστέθηκαν οι λέξεις «</w:t>
      </w:r>
      <w:r>
        <w:rPr>
          <w:b/>
          <w:bCs/>
          <w:i/>
          <w:iCs/>
          <w:u w:val="single"/>
          <w:lang w:val="el" w:eastAsia="el"/>
        </w:rPr>
        <w:t>κεφαλαιουχικών εταιρειών</w:t>
      </w:r>
      <w:r>
        <w:rPr>
          <w:b/>
          <w:bCs/>
          <w:i/>
          <w:iCs/>
          <w:u w:val="single"/>
          <w:lang w:val="el" w:eastAsia="el"/>
        </w:rPr>
        <w:t>»] αυτού με ποσοστό συμμετοχής τουλάχιστον πέντε (5%) τοις εκατό, [με την παρ. 21 του άρθρου 47 του ν. 4223/2013 οι λέξεις «</w:t>
      </w:r>
      <w:r>
        <w:rPr>
          <w:b/>
          <w:bCs/>
          <w:i/>
          <w:iCs/>
          <w:u w:val="single"/>
          <w:lang w:val="el" w:eastAsia="el"/>
        </w:rPr>
        <w:t>πέντε (5%) τοις εκατό</w:t>
      </w:r>
      <w:r>
        <w:rPr>
          <w:b/>
          <w:bCs/>
          <w:i/>
          <w:iCs/>
          <w:u w:val="single"/>
          <w:lang w:val="el" w:eastAsia="el"/>
        </w:rPr>
        <w:t>» αντικαταστάθηκαν από τις λέξεις «</w:t>
      </w:r>
      <w:r>
        <w:rPr>
          <w:b/>
          <w:bCs/>
          <w:i/>
          <w:iCs/>
          <w:u w:val="single"/>
          <w:lang w:val="el" w:eastAsia="el"/>
        </w:rPr>
        <w:t>δέκα (10%) τοις εκατό</w:t>
      </w:r>
      <w:r>
        <w:rPr>
          <w:b/>
          <w:bCs/>
          <w:i/>
          <w:iCs/>
          <w:u w:val="single"/>
          <w:lang w:val="el" w:eastAsia="el"/>
        </w:rPr>
        <w:t>» κατά τα τρία (3) τελευταία έτη πριν τη λύση του μέχρι του ποσού των αναληφθέντων [με την παρ. 22 του άρθρου 47 του ν. 4223/2013 προστέθηκαν οι λέξεις «</w:t>
      </w:r>
      <w:r>
        <w:rPr>
          <w:b/>
          <w:bCs/>
          <w:i/>
          <w:iCs/>
          <w:u w:val="single"/>
          <w:lang w:val="el" w:eastAsia="el"/>
        </w:rPr>
        <w:t>εντός της ως άνω τριετίας</w:t>
      </w:r>
      <w:r>
        <w:rPr>
          <w:b/>
          <w:bCs/>
          <w:i/>
          <w:iCs/>
          <w:u w:val="single"/>
          <w:lang w:val="el" w:eastAsia="el"/>
        </w:rPr>
        <w:t xml:space="preserve">»] </w:t>
      </w:r>
      <w:r>
        <w:rPr>
          <w:b/>
          <w:bCs/>
          <w:i/>
          <w:iCs/>
          <w:u w:val="single"/>
          <w:lang w:val="el" w:eastAsia="el"/>
        </w:rPr>
        <w:t>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b/>
          <w:bCs/>
          <w:i/>
          <w:iCs/>
          <w:u w:val="single"/>
          <w:lang w:val="el" w:eastAsia="el"/>
        </w:rPr>
        <w:t>.</w:t>
      </w:r>
    </w:p>
    <w:p>
      <w:pPr>
        <w:spacing w:before="240" w:after="240"/>
        <w:rPr>
          <w:lang w:val="el" w:eastAsia="el"/>
        </w:rPr>
      </w:pPr>
      <w:r>
        <w:rPr>
          <w:b/>
          <w:bCs/>
          <w:i/>
          <w:iCs/>
          <w:sz w:val="30"/>
          <w:szCs w:val="30"/>
          <w:u w:val="single"/>
          <w:vertAlign w:val="superscript"/>
          <w:lang w:val="el" w:eastAsia="el"/>
        </w:rPr>
        <w:t>189</w:t>
      </w:r>
      <w:r>
        <w:rPr>
          <w:b/>
          <w:bCs/>
          <w:i/>
          <w:iCs/>
          <w:u w:val="single"/>
          <w:lang w:val="el" w:eastAsia="el"/>
        </w:rPr>
        <w:t xml:space="preserve"> Η παρ. 7, η οποία είχε προστεθεί με την παρ. 3 του άρθρου 9του ν. 4223/2013, αναριθμήθηκε σε 5 με την παρ. 3 του άρθρου 67 του ν. 4646/2019, με την οποία και καταργήθηκαν από 12.12.2019 οι διατάξεις της αρχικής διατύπωσης της παρ. 5, οι οποίες είχαν ως εξής: «</w:t>
      </w:r>
      <w:r>
        <w:rPr>
          <w:b/>
          <w:bCs/>
          <w:i/>
          <w:iCs/>
          <w:u w:val="single"/>
          <w:lang w:val="el" w:eastAsia="el"/>
        </w:rPr>
        <w:t>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r>
        <w:rPr>
          <w:b/>
          <w:bCs/>
          <w:i/>
          <w:iCs/>
          <w:u w:val="single"/>
          <w:lang w:val="el" w:eastAsia="el"/>
        </w:rPr>
        <w:t>.»</w:t>
      </w:r>
    </w:p>
    <w:p>
      <w:pPr>
        <w:spacing w:before="240" w:after="240"/>
        <w:rPr>
          <w:lang w:val="el" w:eastAsia="el"/>
        </w:rPr>
      </w:pPr>
      <w:r>
        <w:rPr>
          <w:b/>
          <w:bCs/>
          <w:i/>
          <w:iCs/>
          <w:sz w:val="30"/>
          <w:szCs w:val="30"/>
          <w:u w:val="single"/>
          <w:vertAlign w:val="superscript"/>
          <w:lang w:val="el" w:eastAsia="el"/>
        </w:rPr>
        <w:t>190</w:t>
      </w:r>
      <w:r>
        <w:rPr>
          <w:b/>
          <w:bCs/>
          <w:i/>
          <w:iCs/>
          <w:u w:val="single"/>
          <w:lang w:val="el" w:eastAsia="el"/>
        </w:rPr>
        <w:t xml:space="preserve"> Η παρ. 9, η οποία προστέθηκε με την παρ. 13 του άρθρου 40 του ν. 4410/2016, αναριθμήθηκε σε 6 με την παρ. 3 του άρθρου 67 του ν. 4646/2019</w:t>
      </w:r>
    </w:p>
    <w:p>
      <w:pPr>
        <w:spacing w:before="240" w:after="240"/>
        <w:rPr>
          <w:lang w:val="el" w:eastAsia="el"/>
        </w:rPr>
      </w:pPr>
      <w:r>
        <w:rPr>
          <w:b/>
          <w:bCs/>
          <w:i/>
          <w:iCs/>
          <w:sz w:val="30"/>
          <w:szCs w:val="30"/>
          <w:u w:val="single"/>
          <w:vertAlign w:val="superscript"/>
          <w:lang w:val="el" w:eastAsia="el"/>
        </w:rPr>
        <w:t>261</w:t>
      </w:r>
      <w:r>
        <w:rPr>
          <w:b/>
          <w:bCs/>
          <w:i/>
          <w:iCs/>
          <w:u w:val="single"/>
          <w:lang w:val="el" w:eastAsia="el"/>
        </w:rPr>
        <w:t xml:space="preserve"> Με την παρ. 2 του άρθρου 35 του ν. 4646/2019 προστέθηκαν στην αρχική διατύπωση οι λέξεις «</w:t>
      </w:r>
      <w:r>
        <w:rPr>
          <w:b/>
          <w:bCs/>
          <w:i/>
          <w:iCs/>
          <w:u w:val="single"/>
          <w:lang w:val="el" w:eastAsia="el"/>
        </w:rPr>
        <w:t>που προκύπτει προς καταβολή</w:t>
      </w:r>
      <w:r>
        <w:rPr>
          <w:b/>
          <w:bCs/>
          <w:i/>
          <w:iCs/>
          <w:u w:val="single"/>
          <w:lang w:val="el" w:eastAsia="el"/>
        </w:rPr>
        <w:t>». Οι διατάξεις της παρ. 1 του άρθρου 58 του ν. 4174/2013, όπως ισχύει μετά την τροποποίηση του με την παρ. 2 του άρθρου 35 του ν.4646/2019, ισχύουν για πράξεις διορθωτικού προσδιορισμού που εκδίδονται μετά την δημοσίευση του ν. 4646/2019, ήτοι 12.12.2019.</w:t>
      </w:r>
    </w:p>
    <w:p>
      <w:pPr>
        <w:spacing w:before="240" w:after="240"/>
        <w:rPr>
          <w:lang w:val="el" w:eastAsia="el"/>
        </w:rPr>
      </w:pPr>
      <w:r>
        <w:rPr>
          <w:b/>
          <w:bCs/>
          <w:i/>
          <w:iCs/>
          <w:sz w:val="30"/>
          <w:szCs w:val="30"/>
          <w:u w:val="single"/>
          <w:vertAlign w:val="superscript"/>
          <w:lang w:val="el" w:eastAsia="el"/>
        </w:rPr>
        <w:t>303</w:t>
      </w:r>
      <w:r>
        <w:rPr>
          <w:b/>
          <w:bCs/>
          <w:i/>
          <w:iCs/>
          <w:u w:val="single"/>
          <w:lang w:val="el" w:eastAsia="el"/>
        </w:rPr>
        <w:t xml:space="preserve"> Η παρ. 2 καταργήθηκε με το άρθρο 92 του ν. 4745/2020. Η διατύπωση της διάταξης είχε ως εξής: «</w:t>
      </w:r>
      <w:r>
        <w:rPr>
          <w:b/>
          <w:bCs/>
          <w:i/>
          <w:iCs/>
          <w:u w:val="single"/>
          <w:lang w:val="el" w:eastAsia="el"/>
        </w:rPr>
        <w:t>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b/>
          <w:bCs/>
          <w:i/>
          <w:iCs/>
          <w:u w:val="single"/>
          <w:lang w:val="el" w:eastAsia="el"/>
        </w:rPr>
        <w:t>»</w:t>
      </w:r>
    </w:p>
    <w:p>
      <w:pPr>
        <w:spacing w:before="240" w:after="240"/>
        <w:rPr>
          <w:lang w:val="el" w:eastAsia="el"/>
        </w:rPr>
      </w:pPr>
      <w:r>
        <w:rPr>
          <w:b/>
          <w:bCs/>
          <w:i/>
          <w:iCs/>
          <w:sz w:val="30"/>
          <w:szCs w:val="30"/>
          <w:u w:val="single"/>
          <w:vertAlign w:val="superscript"/>
          <w:lang w:val="el" w:eastAsia="el"/>
        </w:rPr>
        <w:t>304</w:t>
      </w:r>
      <w:r>
        <w:rPr>
          <w:b/>
          <w:bCs/>
          <w:i/>
          <w:iCs/>
          <w:u w:val="single"/>
          <w:lang w:val="el" w:eastAsia="el"/>
        </w:rPr>
        <w:t xml:space="preserve"> Η παρ. 3. τίθεται όπως αντικαταστάθηκε με την παρ. 4 του άρθρου 32 του ν. 4745/2020. Η αρχική της διατύπωση είχε ως εξής: «</w:t>
      </w:r>
      <w:r>
        <w:rPr>
          <w:b/>
          <w:bCs/>
          <w:i/>
          <w:iCs/>
          <w:u w:val="single"/>
          <w:lang w:val="el" w:eastAsia="el"/>
        </w:rPr>
        <w:t>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b/>
          <w:bCs/>
          <w:i/>
          <w:iCs/>
          <w:u w:val="single"/>
          <w:lang w:val="el" w:eastAsia="el"/>
        </w:rPr>
        <w:t>». Για το πεδίο εφαρμογής του άρθρου 32 βλ. τη μεταβατική διάταξη του άρθρου 96 του ν .4745/2020.</w:t>
      </w:r>
    </w:p>
    <w:p>
      <w:pPr>
        <w:spacing w:before="240" w:after="240"/>
        <w:rPr>
          <w:lang w:val="el" w:eastAsia="el"/>
        </w:rPr>
      </w:pPr>
      <w:r>
        <w:rPr>
          <w:b/>
          <w:bCs/>
          <w:i/>
          <w:iCs/>
          <w:sz w:val="30"/>
          <w:szCs w:val="30"/>
          <w:u w:val="single"/>
          <w:vertAlign w:val="superscript"/>
          <w:lang w:val="el" w:eastAsia="el"/>
        </w:rPr>
        <w:t>363</w:t>
      </w:r>
      <w:r>
        <w:rPr>
          <w:b/>
          <w:bCs/>
          <w:i/>
          <w:iCs/>
          <w:u w:val="single"/>
          <w:lang w:val="el" w:eastAsia="el"/>
        </w:rPr>
        <w:t xml:space="preserve"> Η παρ. 40 τίθεται, όπως ισχύει μετά και την τελευταία τροποποίησή της με την παρ. 4 του</w:t>
      </w:r>
      <w:r>
        <w:rPr>
          <w:rStyle w:val="link"/>
          <w:b/>
          <w:bCs/>
          <w:i/>
          <w:iCs/>
          <w:u w:val="single"/>
          <w:lang w:val="el" w:eastAsia="el"/>
        </w:rPr>
        <w:t>άρθρου</w:t>
      </w:r>
      <w:r>
        <w:rPr>
          <w:rStyle w:val="link"/>
          <w:b/>
          <w:bCs/>
          <w:i/>
          <w:iCs/>
          <w:u w:val="single"/>
          <w:lang w:val="el" w:eastAsia="el"/>
        </w:rPr>
        <w:t>56</w:t>
      </w:r>
      <w:r>
        <w:rPr>
          <w:b/>
          <w:bCs/>
          <w:i/>
          <w:iCs/>
          <w:u w:val="single"/>
          <w:lang w:val="el" w:eastAsia="el"/>
        </w:rPr>
        <w:t>του ν.</w:t>
      </w:r>
      <w:r>
        <w:rPr>
          <w:rStyle w:val="link"/>
          <w:b/>
          <w:bCs/>
          <w:i/>
          <w:iCs/>
          <w:u w:val="single"/>
          <w:lang w:val="el" w:eastAsia="el"/>
        </w:rPr>
        <w:t>4410/2016</w:t>
      </w:r>
      <w:r>
        <w:rPr>
          <w:b/>
          <w:bCs/>
          <w:i/>
          <w:iCs/>
          <w:u w:val="single"/>
          <w:lang w:val="el" w:eastAsia="el"/>
        </w:rPr>
        <w:t>.</w:t>
      </w:r>
    </w:p>
    <w:p>
      <w:pPr>
        <w:spacing w:before="240" w:after="240"/>
        <w:rPr>
          <w:lang w:val="el" w:eastAsia="el"/>
        </w:rPr>
      </w:pPr>
      <w:r>
        <w:rPr>
          <w:b/>
          <w:bCs/>
          <w:i/>
          <w:iCs/>
          <w:sz w:val="30"/>
          <w:szCs w:val="30"/>
          <w:u w:val="single"/>
          <w:vertAlign w:val="superscript"/>
          <w:lang w:val="el" w:eastAsia="el"/>
        </w:rPr>
        <w:t>364</w:t>
      </w:r>
      <w:r>
        <w:rPr>
          <w:b/>
          <w:bCs/>
          <w:i/>
          <w:iCs/>
          <w:u w:val="single"/>
          <w:lang w:val="el" w:eastAsia="el"/>
        </w:rPr>
        <w:t xml:space="preserve"> Με την παρ. 2 του άρθρου 50 του ν.</w:t>
      </w:r>
      <w:r>
        <w:rPr>
          <w:rStyle w:val="link"/>
          <w:b/>
          <w:bCs/>
          <w:i/>
          <w:iCs/>
          <w:u w:val="single"/>
          <w:lang w:val="el" w:eastAsia="el"/>
        </w:rPr>
        <w:t>4223/2013</w:t>
      </w:r>
      <w:r>
        <w:rPr>
          <w:b/>
          <w:bCs/>
          <w:i/>
          <w:iCs/>
          <w:u w:val="single"/>
          <w:lang w:val="el" w:eastAsia="el"/>
        </w:rPr>
        <w:t>προστέθηκε νέα παρ. 40 (39 κατ’ ορθή αρίθμηση), η οποία είχε αρχικά ως εξής: «</w:t>
      </w:r>
      <w:r>
        <w:rPr>
          <w:b/>
          <w:bCs/>
          <w:i/>
          <w:iCs/>
          <w:u w:val="single"/>
          <w:lang w:val="el" w:eastAsia="el"/>
        </w:rPr>
        <w:t>Οι διατάξεις του άρθρου 65Α τίθενται σε ισχύ από 1ης Ιανουαρίου 2014 και καταργούνται για τις χρήσεις που αρχίζουν από 1.1.2016 και μετά.</w:t>
      </w:r>
      <w:r>
        <w:rPr>
          <w:b/>
          <w:bCs/>
          <w:i/>
          <w:iCs/>
          <w:u w:val="single"/>
          <w:lang w:val="el" w:eastAsia="el"/>
        </w:rPr>
        <w:t xml:space="preserve">». Με την περ. 20 της υποπαρ. Δ.2. του πρώτου άρθρου του ν. </w:t>
      </w:r>
      <w:r>
        <w:rPr>
          <w:rStyle w:val="link"/>
          <w:b/>
          <w:bCs/>
          <w:i/>
          <w:iCs/>
          <w:u w:val="single"/>
          <w:lang w:val="el" w:eastAsia="el"/>
        </w:rPr>
        <w:t>4254/2014</w:t>
      </w:r>
      <w:r>
        <w:rPr>
          <w:b/>
          <w:bCs/>
          <w:i/>
          <w:iCs/>
          <w:u w:val="single"/>
          <w:lang w:val="el" w:eastAsia="el"/>
        </w:rPr>
        <w:t xml:space="preserve"> αντικαταστάθηκε ως εξής: «</w:t>
      </w:r>
      <w:r>
        <w:rPr>
          <w:b/>
          <w:bCs/>
          <w:i/>
          <w:iCs/>
          <w:u w:val="single"/>
          <w:lang w:val="el" w:eastAsia="el"/>
        </w:rPr>
        <w:t>Οι διατάξεις του άρθρου 65 Α τίθενται σε ισχύ για χρήσεις που αρχίζουν από 1ης Ιανουαρίου 2014 και καταργούνται για τις χρήσεις που αρχίζουν από 1ης Ιανουαρίου 2016 και μετά. Η Α.Υ.Ο. ΠΟΛ.1159/2011 διατηρείται σε ισχύ για χρήσεις που αρχίζουν πριν από την 1 η Ιανουαρίου 2014 και μπορεί να τροποποιηθεί ύστερα από γνώμη της Ε.Λ.Τ.Ε..</w:t>
      </w:r>
      <w:r>
        <w:rPr>
          <w:b/>
          <w:bCs/>
          <w:i/>
          <w:iCs/>
          <w:u w:val="single"/>
          <w:lang w:val="el" w:eastAsia="el"/>
        </w:rPr>
        <w:t>».</w:t>
      </w:r>
    </w:p>
    <w:p>
      <w:pPr>
        <w:spacing w:before="240" w:after="240"/>
        <w:rPr>
          <w:lang w:val="el" w:eastAsia="el"/>
        </w:rPr>
      </w:pPr>
      <w:r>
        <w:rPr>
          <w:b/>
          <w:bCs/>
          <w:i/>
          <w:iCs/>
          <w:sz w:val="30"/>
          <w:szCs w:val="30"/>
          <w:u w:val="single"/>
          <w:vertAlign w:val="superscript"/>
          <w:lang w:val="el" w:eastAsia="el"/>
        </w:rPr>
        <w:t>365</w:t>
      </w:r>
      <w:r>
        <w:rPr>
          <w:b/>
          <w:bCs/>
          <w:i/>
          <w:iCs/>
          <w:u w:val="single"/>
          <w:lang w:val="el" w:eastAsia="el"/>
        </w:rPr>
        <w:t xml:space="preserve"> Με την παρ. 3 του άρθρου 12 του ν.</w:t>
      </w:r>
      <w:r>
        <w:rPr>
          <w:rStyle w:val="link"/>
          <w:b/>
          <w:bCs/>
          <w:i/>
          <w:iCs/>
          <w:u w:val="single"/>
          <w:lang w:val="el" w:eastAsia="el"/>
        </w:rPr>
        <w:t>4239/201</w:t>
      </w:r>
      <w:r>
        <w:rPr>
          <w:b/>
          <w:bCs/>
          <w:i/>
          <w:iCs/>
          <w:u w:val="single"/>
          <w:lang w:val="el" w:eastAsia="el"/>
        </w:rPr>
        <w:t>4 προστέθηκε νέα παρ. 41 (40 κατ’ ορθή αρίθμηση).</w:t>
      </w:r>
    </w:p>
    <w:p>
      <w:pPr>
        <w:spacing w:before="240" w:after="240"/>
        <w:rPr>
          <w:lang w:val="el" w:eastAsia="el"/>
        </w:rPr>
      </w:pPr>
      <w:r>
        <w:rPr>
          <w:b/>
          <w:bCs/>
          <w:i/>
          <w:iCs/>
          <w:sz w:val="30"/>
          <w:szCs w:val="30"/>
          <w:u w:val="single"/>
          <w:vertAlign w:val="superscript"/>
          <w:lang w:val="el" w:eastAsia="el"/>
        </w:rPr>
        <w:t>366</w:t>
      </w:r>
      <w:r>
        <w:rPr>
          <w:b/>
          <w:bCs/>
          <w:i/>
          <w:iCs/>
          <w:u w:val="single"/>
          <w:lang w:val="el" w:eastAsia="el"/>
        </w:rPr>
        <w:t xml:space="preserve"> Με την περ. 21 της υποπαρ. Δ.2. του άρθρου πρώτου του ν.</w:t>
      </w:r>
      <w:r>
        <w:rPr>
          <w:rStyle w:val="link"/>
          <w:b/>
          <w:bCs/>
          <w:i/>
          <w:iCs/>
          <w:u w:val="single"/>
          <w:lang w:val="el" w:eastAsia="el"/>
        </w:rPr>
        <w:t>4254/2014</w:t>
      </w:r>
      <w:r>
        <w:rPr>
          <w:b/>
          <w:bCs/>
          <w:i/>
          <w:iCs/>
          <w:u w:val="single"/>
          <w:lang w:val="el" w:eastAsia="el"/>
        </w:rPr>
        <w:t xml:space="preserve"> προστέθηκε παρ. 43 (41 κατ’ ορθή αρίθμηση).</w:t>
      </w:r>
    </w:p>
    <w:p>
      <w:pPr>
        <w:spacing w:before="240" w:after="240"/>
        <w:rPr>
          <w:lang w:val="el" w:eastAsia="el"/>
        </w:rPr>
      </w:pPr>
      <w:r>
        <w:rPr>
          <w:b/>
          <w:bCs/>
          <w:i/>
          <w:iCs/>
          <w:sz w:val="30"/>
          <w:szCs w:val="30"/>
          <w:u w:val="single"/>
          <w:vertAlign w:val="superscript"/>
          <w:lang w:val="el" w:eastAsia="el"/>
        </w:rPr>
        <w:t>367</w:t>
      </w:r>
      <w:r>
        <w:rPr>
          <w:b/>
          <w:bCs/>
          <w:i/>
          <w:iCs/>
          <w:u w:val="single"/>
          <w:lang w:val="el" w:eastAsia="el"/>
        </w:rPr>
        <w:t xml:space="preserve"> Με την περ. 21 της υποπαρ. Δ.2. του άρθρου πρώτου του ν.</w:t>
      </w:r>
      <w:r>
        <w:rPr>
          <w:rStyle w:val="link"/>
          <w:b/>
          <w:bCs/>
          <w:i/>
          <w:iCs/>
          <w:u w:val="single"/>
          <w:lang w:val="el" w:eastAsia="el"/>
        </w:rPr>
        <w:t>4254/2014</w:t>
      </w:r>
      <w:r>
        <w:rPr>
          <w:b/>
          <w:bCs/>
          <w:i/>
          <w:iCs/>
          <w:u w:val="single"/>
          <w:lang w:val="el" w:eastAsia="el"/>
        </w:rPr>
        <w:t xml:space="preserve"> προστέθηκε παρ. 44 (42 κατ’ ορθή αρίθμηση).</w:t>
      </w:r>
    </w:p>
    <w:p>
      <w:pPr>
        <w:spacing w:before="240" w:after="240"/>
        <w:rPr>
          <w:lang w:val="el" w:eastAsia="el"/>
        </w:rPr>
      </w:pPr>
      <w:r>
        <w:rPr>
          <w:b/>
          <w:bCs/>
          <w:i/>
          <w:iCs/>
          <w:sz w:val="30"/>
          <w:szCs w:val="30"/>
          <w:u w:val="single"/>
          <w:vertAlign w:val="superscript"/>
          <w:lang w:val="el" w:eastAsia="el"/>
        </w:rPr>
        <w:t>368</w:t>
      </w:r>
      <w:r>
        <w:rPr>
          <w:b/>
          <w:bCs/>
          <w:i/>
          <w:iCs/>
          <w:u w:val="single"/>
          <w:lang w:val="el" w:eastAsia="el"/>
        </w:rPr>
        <w:t xml:space="preserve"> Με την περ. 22 της υποπαρ. Δ.2. του άρθρου πρώτου του ν.</w:t>
      </w:r>
      <w:r>
        <w:rPr>
          <w:rStyle w:val="link"/>
          <w:b/>
          <w:bCs/>
          <w:i/>
          <w:iCs/>
          <w:u w:val="single"/>
          <w:lang w:val="el" w:eastAsia="el"/>
        </w:rPr>
        <w:t>4254/2014</w:t>
      </w:r>
      <w:r>
        <w:rPr>
          <w:b/>
          <w:bCs/>
          <w:i/>
          <w:iCs/>
          <w:u w:val="single"/>
          <w:lang w:val="el" w:eastAsia="el"/>
        </w:rPr>
        <w:t xml:space="preserve"> προστέθηκε παρ. 47 (43 κατ’ ορθή αρίθμηση).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Με την παρ. 1 του άρθρου 39 του ν. 4223/2013 (Α΄ 287) διαγράφηκε η λέξη «</w:t>
      </w:r>
      <w:r>
        <w:rPr>
          <w:i/>
          <w:iCs/>
          <w:lang w:val="el" w:eastAsia="el"/>
        </w:rPr>
        <w:t>βεβαίωσης</w:t>
      </w:r>
      <w:r>
        <w:rPr>
          <w:lang w:val="el" w:eastAsia="el"/>
        </w:rPr>
        <w:t>».</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Το άρθρο 2 τίθεται, όπως ισχύει μετά την τροποποίησή του με την παρ. 2 του άρθρου 39 του ν. 4223/2013. Η αρχική διατύπωση είχε ως εξής:; «</w:t>
      </w:r>
      <w:r>
        <w:rPr>
          <w:i/>
          <w:iCs/>
          <w:lang w:val="el" w:eastAsia="el"/>
        </w:rPr>
        <w:t>Οι διατάξεις του Κώδικα ισχύουν για τα εξής δημόσια έσοδα:</w:t>
      </w:r>
      <w:r>
        <w:rPr>
          <w:lang w:val="el" w:eastAsia="el"/>
        </w:rPr>
        <w:t xml:space="preserve">; </w:t>
      </w:r>
      <w:r>
        <w:rPr>
          <w:i/>
          <w:iCs/>
          <w:lang w:val="el" w:eastAsia="el"/>
        </w:rPr>
        <w:t>α. Φόρο Εισοδήματος.</w:t>
      </w:r>
      <w:r>
        <w:rPr>
          <w:lang w:val="el" w:eastAsia="el"/>
        </w:rPr>
        <w:t xml:space="preserve">; </w:t>
      </w:r>
      <w:r>
        <w:rPr>
          <w:i/>
          <w:iCs/>
          <w:lang w:val="el" w:eastAsia="el"/>
        </w:rPr>
        <w:t>β. Φόρο Προστιθέμενης Αξίας (Φ.Π.Α.).</w:t>
      </w:r>
      <w:r>
        <w:rPr>
          <w:lang w:val="el" w:eastAsia="el"/>
        </w:rPr>
        <w:t xml:space="preserve">; </w:t>
      </w:r>
      <w:r>
        <w:rPr>
          <w:i/>
          <w:iCs/>
          <w:lang w:val="el" w:eastAsia="el"/>
        </w:rPr>
        <w:t>γ. Φόρο κατοχής ακίνητης περιουσίας.</w:t>
      </w:r>
      <w:r>
        <w:rPr>
          <w:lang w:val="el" w:eastAsia="el"/>
        </w:rPr>
        <w:t xml:space="preserve">; </w:t>
      </w:r>
      <w:r>
        <w:rPr>
          <w:i/>
          <w:iCs/>
          <w:lang w:val="el" w:eastAsia="el"/>
        </w:rPr>
        <w:t>δ.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r>
        <w:rPr>
          <w:lang w:val="el" w:eastAsia="el"/>
        </w:rPr>
        <w:t xml:space="preserve">; </w:t>
      </w:r>
      <w:r>
        <w:rPr>
          <w:i/>
          <w:iCs/>
          <w:lang w:val="el" w:eastAsia="el"/>
        </w:rPr>
        <w:t>ε. Χρηματικές κυρώσεις, οι οποίες προβλέπονται από τον Κώδικα</w:t>
      </w:r>
      <w:r>
        <w:rPr>
          <w:lang w:val="el" w:eastAsia="el"/>
        </w:rPr>
        <w:t>.»</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Με την παρ. 3 του άρθρου 39 του ν. 4223/2013 διαγράφηκαν οι λέξεις «</w:t>
      </w:r>
      <w:r>
        <w:rPr>
          <w:i/>
          <w:iCs/>
          <w:lang w:val="el" w:eastAsia="el"/>
        </w:rPr>
        <w:t>ανεξαρτήτως νομικής προσωπικότητας</w:t>
      </w:r>
      <w:r>
        <w:rPr>
          <w:lang w:val="el" w:eastAsia="el"/>
        </w:rPr>
        <w:t>».</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Με την παρ. 4 του άρθρου 39 του ν. 4223/2013 προστέθηκε νέα περ. ε΄ και οι περ. ε΄, στ΄, ζ΄ και η΄ αναριθμήθηκαν σε στ΄, ζ΄, η΄ και θ΄ αντίστοιχα.</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Με την παρ. 2 του άρθρου 41 του ν. 4389/2016 (Α΄ 94) ορίστηκε ότι από 1. 1.2017, ημερομηνία της έναρξης λειτουργίας της Αρχής, όπου στις κείμενες διατάξεις αναφέρεται ο όρος «</w:t>
      </w:r>
      <w:r>
        <w:rPr>
          <w:i/>
          <w:iCs/>
          <w:lang w:val="el" w:eastAsia="el"/>
        </w:rPr>
        <w:t>Φορολογική Διοίκηση</w:t>
      </w:r>
      <w:r>
        <w:rPr>
          <w:lang w:val="el" w:eastAsia="el"/>
        </w:rPr>
        <w:t>» ή «</w:t>
      </w:r>
      <w:r>
        <w:rPr>
          <w:i/>
          <w:iCs/>
          <w:lang w:val="el" w:eastAsia="el"/>
        </w:rPr>
        <w:t>Γενική Γραμματεία Δημοσίων Εσόδων</w:t>
      </w:r>
      <w:r>
        <w:rPr>
          <w:lang w:val="el" w:eastAsia="el"/>
        </w:rPr>
        <w:t>» και οι υπηρεσίες αυτής νοούνται η Ανεξάρτητη Αρχή Δημοσίων Εσόδων και οι υπηρεσίες αυτής.</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Με την παρ. 2 του άρθρου 41 του ν. 4389/2016 ορίστηκε ότι από 1. 1.2017, ημερομηνία της έναρξης λειτουργίας της Αρχής, όπου στις κείμενες διατάξεις αναφέρεται ο όρος «</w:t>
      </w:r>
      <w:r>
        <w:rPr>
          <w:i/>
          <w:iCs/>
          <w:lang w:val="el" w:eastAsia="el"/>
        </w:rPr>
        <w:t>Γενικός Γραμματέας Δημοσίων Εσόδων</w:t>
      </w:r>
      <w:r>
        <w:rPr>
          <w:lang w:val="el" w:eastAsia="el"/>
        </w:rPr>
        <w:t>» ή «</w:t>
      </w:r>
      <w:r>
        <w:rPr>
          <w:i/>
          <w:iCs/>
          <w:lang w:val="el" w:eastAsia="el"/>
        </w:rPr>
        <w:t>Γενικός Γραμματέας της Γενικής Γραμματείας Δημοσίων Εσόδων</w:t>
      </w:r>
      <w:r>
        <w:rPr>
          <w:lang w:val="el" w:eastAsia="el"/>
        </w:rPr>
        <w:t>» νοούνται ο «</w:t>
      </w:r>
      <w:r>
        <w:rPr>
          <w:i/>
          <w:iCs/>
          <w:lang w:val="el" w:eastAsia="el"/>
        </w:rPr>
        <w:t>Διοικητής</w:t>
      </w:r>
      <w:r>
        <w:rPr>
          <w:lang w:val="el" w:eastAsia="el"/>
        </w:rPr>
        <w:t>» ή το «</w:t>
      </w:r>
      <w:r>
        <w:rPr>
          <w:i/>
          <w:iCs/>
          <w:lang w:val="el" w:eastAsia="el"/>
        </w:rPr>
        <w:t>Συμβούλιο Διοίκησης</w:t>
      </w:r>
      <w:r>
        <w:rPr>
          <w:lang w:val="el" w:eastAsia="el"/>
        </w:rPr>
        <w:t>» της ΑΑΔΕ, κατά λόγο αρμοδιότητας. Σε περίπτωση αμφιβολίας, νοείται ο Διοικητής.</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Το άρθρο 4 τίθεται, όπως ισχύει μετά την τελευταία τροποποίησή του με την παρ. 1 του άρθρου 40 του ν. 4410/2016 (Α΄ 141). Η αρχική διατύπωση είχε ως εξής:; «</w:t>
      </w:r>
      <w:r>
        <w:rPr>
          <w:i/>
          <w:iCs/>
          <w:lang w:val="el" w:eastAsia="el"/>
        </w:rPr>
        <w:t>1.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τα οποία δεν μπορούν να μεταβιβάσουν περαιτέρω τις αρμοδιότητες της παρούσας παραγράφου.</w:t>
      </w:r>
      <w:r>
        <w:rPr>
          <w:lang w:val="el" w:eastAsia="el"/>
        </w:rPr>
        <w:t xml:space="preserve"> [με την παρ. 6 του άρθρου 39 του ν. 4223/2013 διαγράφηκαν οι λέξεις «</w:t>
      </w:r>
      <w:r>
        <w:rPr>
          <w:i/>
          <w:iCs/>
          <w:lang w:val="el" w:eastAsia="el"/>
        </w:rPr>
        <w:t>τα οποία δεν μπορούν να μεταβιβάσουν περαιτέρω τις αρμοδιότητες της παρούσας παραγράφου</w:t>
      </w:r>
      <w:r>
        <w:rPr>
          <w:lang w:val="el" w:eastAsia="el"/>
        </w:rPr>
        <w:t xml:space="preserve">»].; </w:t>
      </w:r>
      <w:r>
        <w:rPr>
          <w:i/>
          <w:iCs/>
          <w:lang w:val="el" w:eastAsia="el"/>
        </w:rPr>
        <w:t>2. Ο Γενικός Γραμματέας δύναται να ανακαλεί οποτεδήποτε εγγράφως κάθε</w:t>
      </w:r>
      <w:r>
        <w:rPr>
          <w:lang w:val="el" w:eastAsia="el"/>
        </w:rPr>
        <w:t xml:space="preserve"> [με την περ. 2α της υποπαρ. Δ.2. του άρθρου πρώτου του ν. 4254/2014 διαγράφηκαν οι λέξεις «</w:t>
      </w:r>
      <w:r>
        <w:rPr>
          <w:i/>
          <w:iCs/>
          <w:lang w:val="el" w:eastAsia="el"/>
        </w:rPr>
        <w:t>να ανακαλεί οποτεδήποτε εγγράφως κάθε</w:t>
      </w:r>
      <w:r>
        <w:rPr>
          <w:lang w:val="el" w:eastAsia="el"/>
        </w:rPr>
        <w:t>» της αρχικής διατύπωσης και προστέθηκαν οι λέξεις «</w:t>
      </w:r>
      <w:r>
        <w:rPr>
          <w:i/>
          <w:iCs/>
          <w:lang w:val="el" w:eastAsia="el"/>
        </w:rPr>
        <w:t>τροποποιεί εν όλω ή εν μέρει την απόφασή του για</w:t>
      </w:r>
      <w:r>
        <w:rPr>
          <w:lang w:val="el" w:eastAsia="el"/>
        </w:rPr>
        <w:t xml:space="preserve">»] </w:t>
      </w:r>
      <w:r>
        <w:rPr>
          <w:i/>
          <w:iCs/>
          <w:lang w:val="el" w:eastAsia="el"/>
        </w:rPr>
        <w:t>μεταβίβαση αρμοδιότητας και</w:t>
      </w:r>
      <w:r>
        <w:rPr>
          <w:lang w:val="el" w:eastAsia="el"/>
        </w:rPr>
        <w:t xml:space="preserve"> [με την παρ. 7 του άρθρου 39 του ν.4223/2013 διαγράφηκε η λέξη «</w:t>
      </w:r>
      <w:r>
        <w:rPr>
          <w:i/>
          <w:iCs/>
          <w:lang w:val="el" w:eastAsia="el"/>
        </w:rPr>
        <w:t>και</w:t>
      </w:r>
      <w:r>
        <w:rPr>
          <w:lang w:val="el" w:eastAsia="el"/>
        </w:rPr>
        <w:t>» και προστέθηκαν οι λέξεις «</w:t>
      </w:r>
      <w:r>
        <w:rPr>
          <w:i/>
          <w:iCs/>
          <w:lang w:val="el" w:eastAsia="el"/>
        </w:rPr>
        <w:t>και εξουσιοδότηση υπογραφής</w:t>
      </w:r>
      <w:r>
        <w:rPr>
          <w:lang w:val="el" w:eastAsia="el"/>
        </w:rPr>
        <w:t xml:space="preserve">»] </w:t>
      </w:r>
      <w:r>
        <w:rPr>
          <w:i/>
          <w:iCs/>
          <w:lang w:val="el" w:eastAsia="el"/>
        </w:rPr>
        <w:t>ανάθεση καθήκοντος κατά το παρόν άρθρο.</w:t>
      </w:r>
      <w:r>
        <w:rPr>
          <w:lang w:val="el" w:eastAsia="el"/>
        </w:rPr>
        <w:t>».</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Ο τίτλος τίθεται όπως ισχύει μετά την τροποποίησή του με την παρ. 5 του άρθρου 39 του ν. 4223/2013. Ο αρχικός τίτλος είχε ως εξής: «</w:t>
      </w:r>
      <w:r>
        <w:rPr>
          <w:i/>
          <w:iCs/>
          <w:lang w:val="el" w:eastAsia="el"/>
        </w:rPr>
        <w:t>Μεταβίβαση αρμοδιοτήτων και ανάθεση καθηκόντων</w:t>
      </w:r>
      <w:r>
        <w:rPr>
          <w:lang w:val="el" w:eastAsia="el"/>
        </w:rPr>
        <w:t>».</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Με την παρ. 6 του άρθρου 39 του ν. 4223/2013 προστέθηκε νέο εδάφιο ως εξής: «</w:t>
      </w:r>
      <w:r>
        <w:rPr>
          <w:i/>
          <w:iCs/>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r>
        <w:rPr>
          <w:lang w:val="el" w:eastAsia="el"/>
        </w:rPr>
        <w:t xml:space="preserve"> Με την περ. 1α της υποπαρ. Δ.2. του άρθρου πρώτου του ν. 4254/2014 (Α΄ 85) οι λέξεις «</w:t>
      </w:r>
      <w:r>
        <w:rPr>
          <w:i/>
          <w:iCs/>
          <w:lang w:val="el" w:eastAsia="el"/>
        </w:rPr>
        <w:t>όργανο</w:t>
      </w:r>
      <w:r>
        <w:rPr>
          <w:lang w:val="el" w:eastAsia="el"/>
        </w:rPr>
        <w:t>» και «</w:t>
      </w:r>
      <w:r>
        <w:rPr>
          <w:i/>
          <w:iCs/>
          <w:lang w:val="el" w:eastAsia="el"/>
        </w:rPr>
        <w:t>υπογράφει</w:t>
      </w:r>
      <w:r>
        <w:rPr>
          <w:lang w:val="el" w:eastAsia="el"/>
        </w:rPr>
        <w:t>» του δεύτερου εδαφίου αντικαταστάθηκαν από τις λέξεις «</w:t>
      </w:r>
      <w:r>
        <w:rPr>
          <w:i/>
          <w:iCs/>
          <w:lang w:val="el" w:eastAsia="el"/>
        </w:rPr>
        <w:t>όργανα</w:t>
      </w:r>
      <w:r>
        <w:rPr>
          <w:lang w:val="el" w:eastAsia="el"/>
        </w:rPr>
        <w:t>» και «</w:t>
      </w:r>
      <w:r>
        <w:rPr>
          <w:i/>
          <w:iCs/>
          <w:lang w:val="el" w:eastAsia="el"/>
        </w:rPr>
        <w:t>υπογράφουν</w:t>
      </w:r>
      <w:r>
        <w:rPr>
          <w:lang w:val="el" w:eastAsia="el"/>
        </w:rPr>
        <w:t>» αντίστοιχα. Σημειώνεται ότι ο νομοθέτης παρέλειψε, προφανώς εκ παραδρομής, να διορθώσει τη λέξη «</w:t>
      </w:r>
      <w:r>
        <w:rPr>
          <w:i/>
          <w:iCs/>
          <w:lang w:val="el" w:eastAsia="el"/>
        </w:rPr>
        <w:t>υφιστάμενο</w:t>
      </w:r>
      <w:r>
        <w:rPr>
          <w:lang w:val="el" w:eastAsia="el"/>
        </w:rPr>
        <w:t>» με το ορθό «</w:t>
      </w:r>
      <w:r>
        <w:rPr>
          <w:i/>
          <w:iCs/>
          <w:lang w:val="el" w:eastAsia="el"/>
        </w:rPr>
        <w:t>υφιστάμενα</w:t>
      </w:r>
      <w:r>
        <w:rPr>
          <w:lang w:val="el" w:eastAsia="el"/>
        </w:rPr>
        <w:t>».</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Με την περ. 1β της υποπαρ. Δ.2. του άρθρου πρώτου του ν. 4254/2014 προστέθηκε το τρίτο εδάφιο της παρ. 1.</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Με την παρ.1 του άρθρου 40 του ν. 4410/2016 προστέθηκε το τέταρτο εδάφιο της παρ. 1.</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Με την παρ. 9 του άρθρου 39 του ν. 4223/2013 οι λέξεις «</w:t>
      </w:r>
      <w:r>
        <w:rPr>
          <w:i/>
          <w:iCs/>
          <w:lang w:val="el" w:eastAsia="el"/>
        </w:rPr>
        <w:t>υποβάλλει ο φορολογούμενος</w:t>
      </w:r>
      <w:r>
        <w:rPr>
          <w:lang w:val="el" w:eastAsia="el"/>
        </w:rPr>
        <w:t>» αντικατέστησαν τις λέξεις της αρχικής διατύπωσης «</w:t>
      </w:r>
      <w:r>
        <w:rPr>
          <w:i/>
          <w:iCs/>
          <w:lang w:val="el" w:eastAsia="el"/>
        </w:rPr>
        <w:t>απαιτούνται για την εφαρμογή του Κώδικα</w:t>
      </w:r>
      <w:r>
        <w:rPr>
          <w:lang w:val="el" w:eastAsia="el"/>
        </w:rPr>
        <w:t>».</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Το δεύτερο εδάφιο της παρ. 1 προστέθηκε με το άρθρο 17 του ν. 4818/2021 (Α΄ 124).</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Το άρθρο 9 τίθεται, όπως ισχύει μετά την τροποποίησή του με την παρ. 1 του άρθρου 12 του ν. 4474/2017 (Α΄ 80). Η αρχική διατύπωση είχε ως εξής:; </w:t>
      </w:r>
      <w:r>
        <w:rPr>
          <w:i/>
          <w:iCs/>
          <w:lang w:val="el" w:eastAsia="el"/>
        </w:rPr>
        <w:t>«1.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του Υπουργείου Οικονομικών και ισχύουν από τη δημοσίευση τους.</w:t>
      </w:r>
      <w:r>
        <w:rPr>
          <w:lang w:val="el" w:eastAsia="el"/>
        </w:rPr>
        <w:t xml:space="preserve">; </w:t>
      </w:r>
      <w:r>
        <w:rPr>
          <w:i/>
          <w:iCs/>
          <w:lang w:val="el" w:eastAsia="el"/>
        </w:rPr>
        <w:t>2. Οι ερμηνευτικές εγκύκλιοι είναι δεσμευτικές για τη Φορολογική Διοίκηση, έως ότου ανακληθούν ρητά ή τροποποιηθούν, λόγω αλλαγής της νομοθεσίας.</w:t>
      </w:r>
      <w:r>
        <w:rPr>
          <w:lang w:val="el" w:eastAsia="el"/>
        </w:rPr>
        <w:t xml:space="preserve">; </w:t>
      </w:r>
      <w:r>
        <w:rPr>
          <w:i/>
          <w:iCs/>
          <w:lang w:val="el" w:eastAsia="el"/>
        </w:rPr>
        <w:t>3. Οι ερμηνευτικές εγκύκλιοι δεν είναι δεσμευτικές για τους φορολογούμενους.</w:t>
      </w:r>
      <w:r>
        <w:rPr>
          <w:lang w:val="el" w:eastAsia="el"/>
        </w:rPr>
        <w:t xml:space="preserve">; </w:t>
      </w:r>
      <w:r>
        <w:rPr>
          <w:i/>
          <w:iCs/>
          <w:lang w:val="el" w:eastAsia="el"/>
        </w:rPr>
        <w:t>4.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w:t>
      </w:r>
      <w:r>
        <w:rPr>
          <w:lang w:val="el" w:eastAsia="el"/>
        </w:rPr>
        <w:t xml:space="preserve">; </w:t>
      </w:r>
      <w:r>
        <w:rPr>
          <w:i/>
          <w:iCs/>
          <w:lang w:val="el" w:eastAsia="el"/>
        </w:rPr>
        <w:t>5. Στην περίπτωση που ο φορολογούμενος ακολούθησε τις εγκυκλίους της φορολογικής διοίκησης αναφορικά με τη φορολογική του υποχρέωση, δεν του επιβάλλεται πρόστιμο ανακριβούς δήλωσης ή μη υποβολής δήλωσης.»</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Σύμφωνα με την παρ. 3 του άρθρου 112 του ν. 4549/2018 (Α΄ 105) οι διατάξεις των άρθρων 10 και 11 ΚΦΔ σχετικά με την απαίτηση κατάθεσης εγγύησης έχουν εφαρμογή από την 1.1.2019 και μετά.</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Το άρθρο 10 τίθεται, όπως ισχύει μετά κι από την τελευταία τροποποίησή του με την παρ. 1α του άρθρου 112 του ν. 4549/2018. Η αρχική διατύπωση είχε ως εξής:; </w:t>
      </w:r>
      <w:r>
        <w:rPr>
          <w:i/>
          <w:iCs/>
          <w:lang w:val="el" w:eastAsia="el"/>
        </w:rPr>
        <w:t>«1. Κάθε πρόσωπο που πρόκειται</w:t>
      </w:r>
      <w:r>
        <w:rPr>
          <w:lang w:val="el" w:eastAsia="el"/>
        </w:rPr>
        <w:t xml:space="preserve"> [με την παρ. 1 του άρθρου 40 του ν. 4223/2013 προστέθηκαν οι λέξεις «</w:t>
      </w:r>
      <w:r>
        <w:rPr>
          <w:i/>
          <w:iCs/>
          <w:lang w:val="el" w:eastAsia="el"/>
        </w:rPr>
        <w:t>να ασκήσει δραστηριότητες επιχειρηματικού περιεχομένου ή</w:t>
      </w:r>
      <w:r>
        <w:rPr>
          <w:lang w:val="el" w:eastAsia="el"/>
        </w:rPr>
        <w:t xml:space="preserve">»] </w:t>
      </w:r>
      <w:r>
        <w:rPr>
          <w:i/>
          <w:iCs/>
          <w:lang w:val="el" w:eastAsia="el"/>
        </w:rPr>
        <w:t>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κατά τον τρόπο και το χρόνο που ορίζεται με απόφαση του Γενικού Γραμματέα. Με όμοια απόφαση είναι δυνατόν να ορίζονται άλλες κατηγορίες προσώπων, για τις οποίες απαιτείται εγγραφή στο φορολογικό μητρώο.</w:t>
      </w:r>
      <w:r>
        <w:rPr>
          <w:lang w:val="el" w:eastAsia="el"/>
        </w:rPr>
        <w:t xml:space="preserve">; </w:t>
      </w:r>
      <w:r>
        <w:rPr>
          <w:i/>
          <w:iCs/>
          <w:lang w:val="el" w:eastAsia="el"/>
        </w:rPr>
        <w:t>2.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w:t>
      </w:r>
      <w:r>
        <w:rPr>
          <w:lang w:val="el" w:eastAsia="el"/>
        </w:rPr>
        <w:t xml:space="preserve">; </w:t>
      </w:r>
      <w:r>
        <w:rPr>
          <w:i/>
          <w:iCs/>
          <w:lang w:val="el" w:eastAsia="el"/>
        </w:rPr>
        <w:t>3. Η εγγύηση, σύμφωνα με την παράγραφο 2,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δέκα (10) ημερών</w:t>
      </w:r>
      <w:r>
        <w:rPr>
          <w:lang w:val="el" w:eastAsia="el"/>
        </w:rPr>
        <w:t xml:space="preserve"> [με την παρ. 2 του άρθρου 40 του ν. 4223/2013 η λέξη «</w:t>
      </w:r>
      <w:r>
        <w:rPr>
          <w:i/>
          <w:iCs/>
          <w:lang w:val="el" w:eastAsia="el"/>
        </w:rPr>
        <w:t>δέκα</w:t>
      </w:r>
      <w:r>
        <w:rPr>
          <w:lang w:val="el" w:eastAsia="el"/>
        </w:rPr>
        <w:t>» και ο αριθμός «(</w:t>
      </w:r>
      <w:r>
        <w:rPr>
          <w:i/>
          <w:iCs/>
          <w:lang w:val="el" w:eastAsia="el"/>
        </w:rPr>
        <w:t>10)</w:t>
      </w:r>
      <w:r>
        <w:rPr>
          <w:lang w:val="el" w:eastAsia="el"/>
        </w:rPr>
        <w:t>» αντικαταστάθηκαν από τη λέξη «</w:t>
      </w:r>
      <w:r>
        <w:rPr>
          <w:i/>
          <w:iCs/>
          <w:lang w:val="el" w:eastAsia="el"/>
        </w:rPr>
        <w:t>δεκατεσσάρων</w:t>
      </w:r>
      <w:r>
        <w:rPr>
          <w:lang w:val="el" w:eastAsia="el"/>
        </w:rPr>
        <w:t>» από τον αριθμό «</w:t>
      </w:r>
      <w:r>
        <w:rPr>
          <w:i/>
          <w:iCs/>
          <w:lang w:val="el" w:eastAsia="el"/>
        </w:rPr>
        <w:t>(14)</w:t>
      </w:r>
      <w:r>
        <w:rPr>
          <w:lang w:val="el" w:eastAsia="el"/>
        </w:rPr>
        <w:t xml:space="preserve">» </w:t>
      </w:r>
      <w:r>
        <w:rPr>
          <w:i/>
          <w:iCs/>
          <w:lang w:val="el" w:eastAsia="el"/>
        </w:rPr>
        <w:t>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 Με απόφαση του Γενικού Γραμματέα ορίζεται το είδος και το ύψος της εγγύησης</w:t>
      </w:r>
      <w:r>
        <w:rPr>
          <w:lang w:val="el" w:eastAsia="el"/>
        </w:rPr>
        <w:t xml:space="preserve"> [με την παρ. 3 του άρθρου 40 του ν. 4223/2013 αντικαταστάθηκε το τελευταίο εδάφιο της παρ. 3 του παρόντος άρθρου από τη φράση «</w:t>
      </w:r>
      <w:r>
        <w:rPr>
          <w:i/>
          <w:iCs/>
          <w:lang w:val="el" w:eastAsia="el"/>
        </w:rPr>
        <w:t>Με απόφαση του Γενικού Γραμματέα ορίζονται το είδος, η διάρκεια, το ύψος της εγγύησης και το περιεχόμενο της έκθεσης</w:t>
      </w:r>
      <w:r>
        <w:rPr>
          <w:lang w:val="el" w:eastAsia="el"/>
        </w:rPr>
        <w:t>.»].</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Η παρ. 3 του άρθρου 10, όπως ίσχυε μετά την τροποποίηση της με την παρ. 1 του άρθρου 355 του ν. 4512/2018 και πριν την τροποποίησή της με την παρ. 1α του άρθρου 112 του ν. 4549/2018, είχε ως εξής:; «</w:t>
      </w:r>
      <w:r>
        <w:rPr>
          <w:i/>
          <w:iCs/>
          <w:lang w:val="el" w:eastAsia="el"/>
        </w:rPr>
        <w:t>3α. Ο φορολογούμενος, φυσικό ή νομικό πρόσωπο ή νομική οντότητα, υποχρεούται να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εντός τριάντα (30) ημερών από την πραγματοποίηση της μεταβολής.</w:t>
      </w:r>
      <w:r>
        <w:rPr>
          <w:lang w:val="el" w:eastAsia="el"/>
        </w:rPr>
        <w:t xml:space="preserve">; </w:t>
      </w:r>
      <w:r>
        <w:rPr>
          <w:i/>
          <w:iCs/>
          <w:lang w:val="el" w:eastAsia="el"/>
        </w:rPr>
        <w:t xml:space="preserve">Ειδικά ο φορολογούμενος, που είναι υποκείμενος στον φόρο προστιθέμενης αξίας, για τη μεταβολή καθεστώτος Φ.Π.Α. στο οποίο υπάγεται, υποβάλλει δήλωση μετάταξης εντός της ίδιας ανωτέρω προθεσμίας, εκτός αν προβλέπεται διαφορετικά από τις διατάξεις του Κώδικα ΦΠΑ (ν. </w:t>
      </w:r>
      <w:r>
        <w:rPr>
          <w:rStyle w:val="link"/>
          <w:i/>
          <w:iCs/>
          <w:u w:val="single"/>
          <w:lang w:val="el" w:eastAsia="el"/>
        </w:rPr>
        <w:t>2859/2000</w:t>
      </w:r>
      <w:r>
        <w:rPr>
          <w:i/>
          <w:iCs/>
          <w:lang w:val="el" w:eastAsia="el"/>
        </w:rPr>
        <w:t>).</w:t>
      </w:r>
      <w:r>
        <w:rPr>
          <w:lang w:val="el" w:eastAsia="el"/>
        </w:rPr>
        <w:t xml:space="preserve">; </w:t>
      </w:r>
      <w:r>
        <w:rPr>
          <w:i/>
          <w:iCs/>
          <w:lang w:val="el" w:eastAsia="el"/>
        </w:rPr>
        <w:t>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w:t>
      </w:r>
      <w:r>
        <w:rPr>
          <w:lang w:val="el" w:eastAsia="el"/>
        </w:rPr>
        <w:t xml:space="preserve">; </w:t>
      </w:r>
      <w:r>
        <w:rPr>
          <w:i/>
          <w:iCs/>
          <w:lang w:val="el" w:eastAsia="el"/>
        </w:rPr>
        <w:t>Ο φορολογούμενος δεν μπορεί να επικαλείται έναντι της Φορολογικής Διοίκησης τις μεταβολές των στοιχείων του μέχρι τον χρόνο ενημέρωσής της.</w:t>
      </w:r>
      <w:r>
        <w:rPr>
          <w:lang w:val="el" w:eastAsia="el"/>
        </w:rPr>
        <w:t xml:space="preserve">; </w:t>
      </w:r>
      <w:r>
        <w:rPr>
          <w:i/>
          <w:iCs/>
          <w:lang w:val="el" w:eastAsia="el"/>
        </w:rPr>
        <w:t>β. Ο φορολογούμενος που είναι υποκείμενος στον φόρο προστιθέμενης αξίας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 Ειδικά για τους φορολογούμενους των οποίων ο Αριθμός Φορολογικού Μητρώου έχει ανασταλεί, σύμφωνα με τις διατάξεις της παραγράφου 4α του άρθρου 11 του Κώδικα, η δήλωση μεταβολών για τη διενέργεια ενδοκοινοτικών συναλλαγών υποβάλλεται σύμφωνα με τα οριζόμενα στην περίπτωση β' της παραγράφου 4 του άρθρου 11.</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Το άρθρο 11 τίθεται, όπως ισχύει μετά την τελευταία τροποποίησή του με την παρ. 2 του άρθρου 112 του ν. 4549/2018. Η αρχική διατύπωση είχε ως εξής:</w:t>
      </w:r>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Ο τίτλος του τρίτου Κεφαλαίου τίθεται, όπως αναδιατυπώθηκε με το άρθρο 41του ν. 4223/2013. Η αρχική διατύπωση του τίτλου είχε ως εξής: «ΑΠΟΔΕΙΚΤΙΚΟ ΦΟΡΟΛΟΓΙΚΗΣ ΕΝΗΜΕΡΟΤΗΤΑΣ».</w:t>
      </w:r>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Το άρθρο 12 τίθεται, όπως ισχύει μετά την αντικατάστασή του με το άρθρο 41 του ν. 4223/2013. Με το άρθρο 51 του ν. 4583/2018 (Α΄212) προστέθηκε η παράγραφος 9. Η αρχική διατύπωση είχε ως εξής:; </w:t>
      </w:r>
      <w:r>
        <w:rPr>
          <w:b/>
          <w:bCs/>
          <w:i/>
          <w:iCs/>
          <w:lang w:val="el" w:eastAsia="el"/>
        </w:rPr>
        <w:t>«Άρθρο 12. Έκδοση</w:t>
      </w:r>
      <w:r>
        <w:rPr>
          <w:b/>
          <w:bCs/>
          <w:lang w:val="el" w:eastAsia="el"/>
        </w:rPr>
        <w:t xml:space="preserve">; </w:t>
      </w:r>
      <w:r>
        <w:rPr>
          <w:b/>
          <w:bCs/>
          <w:i/>
          <w:iCs/>
          <w:lang w:val="el" w:eastAsia="el"/>
        </w:rPr>
        <w:t>1. Ο φορολογούμενος δύναται να ζητήσει αποδεικτικό φορολογικής ενημερότητας για την πραγματοποίηση πράξεων και συναλλαγών που ρητά ορίζονται από τη σχετική νομοθεσία. Ο Γενικός Γραμματέας, με απόφαση του, ορίζει τον τύπο του αποδεικτικού φορολογικής ενημερότητας, καθώς και τυχόν άλλα πρόσωπα, τα οποία δύνανται να ζητούν αποδεικτικό φορολογικής ενημερότητας για λογαριασμό του φορολογούμενου.</w:t>
      </w:r>
      <w:r>
        <w:rPr>
          <w:b/>
          <w:bCs/>
          <w:lang w:val="el" w:eastAsia="el"/>
        </w:rPr>
        <w:t xml:space="preserve">; </w:t>
      </w:r>
      <w:r>
        <w:rPr>
          <w:b/>
          <w:bCs/>
          <w:i/>
          <w:iCs/>
          <w:lang w:val="el" w:eastAsia="el"/>
        </w:rPr>
        <w:t>2. Η Φορολογική Διοίκηση χορηγεί αποδεικτικό φορολογικής ενημερότητας, μόνο εφόσον ο φορολογούμενος δεν έχει ληξιπρόθεσμες φορολογικές οφειλές και έχει υποβάλει όλες τις φορολογικές δηλώσεις στο παρελθόν.</w:t>
      </w:r>
      <w:r>
        <w:rPr>
          <w:b/>
          <w:bCs/>
          <w:lang w:val="el" w:eastAsia="el"/>
        </w:rPr>
        <w:t xml:space="preserve">; </w:t>
      </w:r>
      <w:r>
        <w:rPr>
          <w:b/>
          <w:bCs/>
          <w:i/>
          <w:iCs/>
          <w:lang w:val="el" w:eastAsia="el"/>
        </w:rPr>
        <w:t>3. Σε περίπτωση που ο φορολογούμενος έχει ενταχθεί σε πρόγραμμα ρύθμισης οφειλών, σύμφωνα με το άρθρο 43 του Κώδικα, δύναται να ζητήσει την έκδοση βεβαίωσης οφειλής ισχύος που δεν μπορεί να</w:t>
      </w:r>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Με την παρ. 1β του</w:t>
      </w:r>
      <w:r>
        <w:rPr>
          <w:rStyle w:val="link"/>
          <w:b/>
          <w:bCs/>
          <w:u w:val="single"/>
          <w:lang w:val="el" w:eastAsia="el"/>
        </w:rPr>
        <w:t xml:space="preserve">άρθρου </w:t>
      </w:r>
      <w:r>
        <w:rPr>
          <w:rStyle w:val="link"/>
          <w:b/>
          <w:bCs/>
          <w:u w:val="single"/>
          <w:lang w:val="el" w:eastAsia="el"/>
        </w:rPr>
        <w:t>3</w:t>
      </w:r>
      <w:r>
        <w:rPr>
          <w:b/>
          <w:bCs/>
          <w:lang w:val="el" w:eastAsia="el"/>
        </w:rPr>
        <w:t>του ν.</w:t>
      </w:r>
      <w:r>
        <w:rPr>
          <w:rStyle w:val="link"/>
          <w:b/>
          <w:bCs/>
          <w:u w:val="single"/>
          <w:lang w:val="el" w:eastAsia="el"/>
        </w:rPr>
        <w:t>4337/2015</w:t>
      </w:r>
      <w:r>
        <w:rPr>
          <w:b/>
          <w:bCs/>
          <w:lang w:val="el" w:eastAsia="el"/>
        </w:rPr>
        <w:t xml:space="preserve"> εισήχθη η φράση «</w:t>
      </w:r>
      <w:r>
        <w:rPr>
          <w:b/>
          <w:bCs/>
          <w:i/>
          <w:iCs/>
          <w:lang w:val="el" w:eastAsia="el"/>
        </w:rPr>
        <w:t>λογιστικά αρχεία, φορολογικοί ηλεκτρονικοί μηχανισμοί, φορολογικές μνήμες και αρχεία που δημιουργούν οι φορολογικοί ηλεκτρονικοί μηχανισμοί</w:t>
      </w:r>
      <w:r>
        <w:rPr>
          <w:b/>
          <w:bCs/>
          <w:lang w:val="el" w:eastAsia="el"/>
        </w:rPr>
        <w:t>», η οποία αντικατέστησε τη φράση της αρχικής διατύπωσης «</w:t>
      </w:r>
      <w:r>
        <w:rPr>
          <w:b/>
          <w:bCs/>
          <w:i/>
          <w:iCs/>
          <w:lang w:val="el" w:eastAsia="el"/>
        </w:rPr>
        <w:t>βιβλία και στοιχεία</w:t>
      </w:r>
      <w:r>
        <w:rPr>
          <w:b/>
          <w:bCs/>
          <w:lang w:val="el" w:eastAsia="el"/>
        </w:rPr>
        <w:t>».</w:t>
      </w:r>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Οι λέξεις «</w:t>
      </w:r>
      <w:r>
        <w:rPr>
          <w:b/>
          <w:bCs/>
          <w:i/>
          <w:iCs/>
          <w:lang w:val="el" w:eastAsia="el"/>
        </w:rPr>
        <w:t>από τη λήξη του αντίστοιχου φορολογικού έτους εντός του οποίου υπάρχει η υποχρέωση υποβολής της δήλωσης</w:t>
      </w:r>
      <w:r>
        <w:rPr>
          <w:b/>
          <w:bCs/>
          <w:lang w:val="el" w:eastAsia="el"/>
        </w:rPr>
        <w:t>» προστέθηκαν με την παρ. 1 του άρθρου 42 του ν. 4223/2013.</w:t>
      </w:r>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Η παρ. 3 προστέθηκε με την παρ. 2 του</w:t>
      </w:r>
      <w:r>
        <w:rPr>
          <w:rStyle w:val="link"/>
          <w:b/>
          <w:bCs/>
          <w:u w:val="single"/>
          <w:lang w:val="el" w:eastAsia="el"/>
        </w:rPr>
        <w:t>άρθρου 42</w:t>
      </w:r>
      <w:r>
        <w:rPr>
          <w:b/>
          <w:bCs/>
          <w:lang w:val="el" w:eastAsia="el"/>
        </w:rPr>
        <w:t xml:space="preserve"> του ν. </w:t>
      </w:r>
      <w:r>
        <w:rPr>
          <w:rStyle w:val="link"/>
          <w:b/>
          <w:bCs/>
          <w:u w:val="single"/>
          <w:lang w:val="el" w:eastAsia="el"/>
        </w:rPr>
        <w:t>4223/2013</w:t>
      </w:r>
      <w:r>
        <w:rPr>
          <w:b/>
          <w:bCs/>
          <w:lang w:val="el" w:eastAsia="el"/>
        </w:rPr>
        <w:t>.</w:t>
      </w:r>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Με την παρ. 3 του άρθρου 42 του ν. 4223/2013 αντικαταστάθηκε η λέξη «</w:t>
      </w:r>
      <w:r>
        <w:rPr>
          <w:b/>
          <w:bCs/>
          <w:i/>
          <w:iCs/>
          <w:lang w:val="el" w:eastAsia="el"/>
        </w:rPr>
        <w:t>παραλαβή</w:t>
      </w:r>
      <w:r>
        <w:rPr>
          <w:b/>
          <w:bCs/>
          <w:lang w:val="el" w:eastAsia="el"/>
        </w:rPr>
        <w:t>» από τη λέξη «</w:t>
      </w:r>
      <w:r>
        <w:rPr>
          <w:b/>
          <w:bCs/>
          <w:i/>
          <w:iCs/>
          <w:lang w:val="el" w:eastAsia="el"/>
        </w:rPr>
        <w:t>κοινοποίηση</w:t>
      </w:r>
      <w:r>
        <w:rPr>
          <w:b/>
          <w:bCs/>
          <w:lang w:val="el" w:eastAsia="el"/>
        </w:rPr>
        <w:t>».</w:t>
      </w:r>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Με την παρ. 4 του άρθρου 42 του ν. 4223/2013 μετά τη λέξη «</w:t>
      </w:r>
      <w:r>
        <w:rPr>
          <w:b/>
          <w:bCs/>
          <w:i/>
          <w:iCs/>
          <w:lang w:val="el" w:eastAsia="el"/>
        </w:rPr>
        <w:t>εγγράφου</w:t>
      </w:r>
      <w:r>
        <w:rPr>
          <w:b/>
          <w:bCs/>
          <w:lang w:val="el" w:eastAsia="el"/>
        </w:rPr>
        <w:t>», διαγράφηκαν οι λέξεις «</w:t>
      </w:r>
      <w:r>
        <w:rPr>
          <w:b/>
          <w:bCs/>
          <w:i/>
          <w:iCs/>
          <w:lang w:val="el" w:eastAsia="el"/>
        </w:rPr>
        <w:t>συμπεριλαμβανομένων πελατολογίων και καταλόγων προμηθευτών</w:t>
      </w:r>
      <w:r>
        <w:rPr>
          <w:b/>
          <w:bCs/>
          <w:lang w:val="el" w:eastAsia="el"/>
        </w:rPr>
        <w:t>».</w:t>
      </w:r>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Με την παρ. 4 του άρθρου 42 του ν. 4223/2013 αντικαταστάθηκε η λέξη «</w:t>
      </w:r>
      <w:r>
        <w:rPr>
          <w:b/>
          <w:bCs/>
          <w:i/>
          <w:iCs/>
          <w:lang w:val="el" w:eastAsia="el"/>
        </w:rPr>
        <w:t>παραλαβή</w:t>
      </w:r>
      <w:r>
        <w:rPr>
          <w:b/>
          <w:bCs/>
          <w:lang w:val="el" w:eastAsia="el"/>
        </w:rPr>
        <w:t>» από τη λέξη «</w:t>
      </w:r>
      <w:r>
        <w:rPr>
          <w:b/>
          <w:bCs/>
          <w:i/>
          <w:iCs/>
          <w:lang w:val="el" w:eastAsia="el"/>
        </w:rPr>
        <w:t>κοινοποίηση</w:t>
      </w:r>
      <w:r>
        <w:rPr>
          <w:b/>
          <w:bCs/>
          <w:lang w:val="el" w:eastAsia="el"/>
        </w:rPr>
        <w:t>».</w:t>
      </w:r>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Η περ. ζ΄ προστέθηκε με την παρ. 9 του άρθρου 42 του ν. 4223/2013 και αντικαταστάθηκε ως άνω με την παρ. 4γ του άρθρου 40 του ν. 4410/2016, σύμφωνα με την οποία στην αρχική διατύπωση του ν. 4223/2013 προστέθηκε η φράση «</w:t>
      </w:r>
      <w:r>
        <w:rPr>
          <w:b/>
          <w:bCs/>
          <w:i/>
          <w:iCs/>
          <w:u w:val="single"/>
          <w:lang w:val="el" w:eastAsia="el"/>
        </w:rPr>
        <w:t>και σε ανιόντες και κατιόντες</w:t>
      </w:r>
      <w:r>
        <w:rPr>
          <w:b/>
          <w:bCs/>
          <w:u w:val="single"/>
          <w:lang w:val="el" w:eastAsia="el"/>
        </w:rPr>
        <w:t>».</w:t>
      </w:r>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Η περ. η΄ προστέθηκε με την παρ. 9 του άρθρου 42 του ν. 4223/2013.</w:t>
      </w:r>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Η περ. θ΄ προστέθηκε με την περ. 3ε της υποπαρ. Δ.2. του άρθρου πρώτου του ν. 4254/2014.</w:t>
      </w:r>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Η περ. ι΄ προστέθηκε με την περ. 3ε της υποπαρ. Δ.2. του άρθρου πρώτου του ν. 4254/2014.</w:t>
      </w:r>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Η περ. ια΄ προστέθηκε με το άρθρο 68 του ν. 4403/2016 (Α΄ 125) και τίθεται όπως τροποποιήθηκε με την παρ. 5 του άρθρου 1 του ν. 4501/2017 (Α΄ 178).</w:t>
      </w:r>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Η περ. ιβ΄ προστέθηκε με το άρθρο 68 του ν. 4403/2016.</w:t>
      </w:r>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Η περ. ιγ΄ προστέθηκε με το άρθρο 68 του ν. 4403/2016.</w:t>
      </w:r>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Η περ. ιδ΄ προστέθηκε με το άρθρο 60 του ν. 4415/2016 (Α΄ 159) και τίθεται, όπως τροποποιήθηκε με το άρθρο 99 του ν. 4547/2018 (Α΄ 102).</w:t>
      </w:r>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H περ. ιε΄ προστέθηκε με την παρ. 1 του άρθρου 52 του ν. 4569/2018.</w:t>
      </w:r>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H περ. ιστ΄ προστέθηκε με την παρ. 1 του άρθρου 52 του ν. 4569/2018.</w:t>
      </w:r>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H περ. ιζ΄ προστέθηκε με την παρ.1 του άρθρου 48 του ν. 4712/2020 (Α΄ 164).</w:t>
      </w:r>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Η παρ. 1Α προστέθηκε με την παρ. 2 του άρθρου 52 του ν. 4569/2018.</w:t>
      </w:r>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Η παρ. 1Β προστέθηκε με την παρ. 2 του άρθρου 108 του ν. 4623/2019.</w:t>
      </w:r>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Με την παρ. 2 του άρθρου 1 του ν. 4346/2015 προστέθηκε νέα παρ. 2 ως άνω και οι παρ. 2, 3, 4 και 5 αναριθμήθηκαν σε 3, 4, 5 και 6 αντίστοιχα.</w:t>
      </w:r>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Με την παρ. 3 του άρθρου 52 του ν. 4569/2018 η φράση </w:t>
      </w:r>
      <w:r>
        <w:rPr>
          <w:b/>
          <w:bCs/>
          <w:i/>
          <w:iCs/>
          <w:u w:val="single"/>
          <w:lang w:val="el" w:eastAsia="el"/>
        </w:rPr>
        <w:t xml:space="preserve">«της προηγούμενης παραγράφου» </w:t>
      </w:r>
      <w:r>
        <w:rPr>
          <w:b/>
          <w:bCs/>
          <w:u w:val="single"/>
          <w:lang w:val="el" w:eastAsia="el"/>
        </w:rPr>
        <w:t xml:space="preserve">αντικαταστάθηκε με τη φράση </w:t>
      </w:r>
      <w:r>
        <w:rPr>
          <w:b/>
          <w:bCs/>
          <w:i/>
          <w:iCs/>
          <w:u w:val="single"/>
          <w:lang w:val="el" w:eastAsia="el"/>
        </w:rPr>
        <w:t>«της παραγράφου 1».</w:t>
      </w:r>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Η παρ. 2Α προστέθηκε με την παρ. 3 του άρθρου 108 του ν. 4623/2019.</w:t>
      </w:r>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Η παρ. 2 του άρθρου 17, όπως διατυπώθηκε αρχικά, αναριθμήθηκε σε παρ. 3 με την παρ. 2 του άρθρου 1 του ν. 4346/2015.</w:t>
      </w:r>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Η παρ. 3 του άρθρου 17, όπως διατυπώθηκε αρχικά, αναριθμήθηκε σε παρ. 4 με την παρ. 2 του άρθρου 1 του ν. 4346/2015.</w:t>
      </w:r>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Με την παρ. 4 του άρθρου 52 του ν. 4569/2018 τέθηκε το ορθό «</w:t>
      </w:r>
      <w:r>
        <w:rPr>
          <w:b/>
          <w:bCs/>
          <w:i/>
          <w:iCs/>
          <w:u w:val="single"/>
          <w:lang w:val="el" w:eastAsia="el"/>
        </w:rPr>
        <w:t>5</w:t>
      </w:r>
      <w:r>
        <w:rPr>
          <w:b/>
          <w:bCs/>
          <w:u w:val="single"/>
          <w:lang w:val="el" w:eastAsia="el"/>
        </w:rPr>
        <w:t>», κατόπιν της αναρίθμησης της παρ. 4 σε παρ. 5 με την παρ. 2 του άρθρου 1 του ν. 4346/2015.</w:t>
      </w:r>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H παρ. 5 του άρθρου 17 τίθεται, όπως αντικαταστάθηκε με την παρ. 4 του άρθρου 108 του ν. 4623/2019.</w:t>
      </w:r>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Η παρ. 7 τίθεται, όπως αντικαταστάθηκε με το άρ. 64 του ν. 4796/2021. Η αρχική της διατύπωση, όπως εισήχθη με την παρ. 2 του άρθρου 48 του ν. 4712/2020 είχε ως εξής: «7. </w:t>
      </w:r>
      <w:r>
        <w:rPr>
          <w:b/>
          <w:bCs/>
          <w:i/>
          <w:iCs/>
          <w:u w:val="single"/>
          <w:lang w:val="el" w:eastAsia="el"/>
        </w:rPr>
        <w:t>Με κοινή απόφαση του Υπουργού Οικονομικών, του Διοικητή της ΑΑΔΕ και των αρμόδιων Υπουργών για τα θέματα έρευνας και τεχνολογίας και για τα θέματα ελέγχου της αγοράς καθορίζονται ο ειδικότερος τρόπος, το είδος και το πλήθος των στοιχείων μητρώου και οικονομικών στοιχείων που διαβιβάζονται στη Γενική Γραμματεία Έρευνας και Τεχνολογίας και στη Γενική Γραμματεία Εμπορίου και Προστασίας του Καταναλωτή δυνάμει της περ. ιζ’ της παρ. 1.</w:t>
      </w:r>
      <w:r>
        <w:rPr>
          <w:b/>
          <w:bCs/>
          <w:u w:val="single"/>
          <w:lang w:val="el" w:eastAsia="el"/>
        </w:rPr>
        <w:t>»</w:t>
      </w:r>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Το άρθρο 17Α προστέθηκε με την παρ. 5 του άρθρου 40 του ν. 4410/2016.</w:t>
      </w:r>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Η παρ. 1 τίθεται, όπως αντικαταστάθηκε με την παρ. 1 του άρθρου 397 του ν. 4512/2018. Η αρχική διατύπωση είχε ως εξής: «1. </w:t>
      </w:r>
      <w:r>
        <w:rPr>
          <w:b/>
          <w:bCs/>
          <w:i/>
          <w:iCs/>
          <w:u w:val="single"/>
          <w:lang w:val="el" w:eastAsia="el"/>
        </w:rPr>
        <w:t>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w:t>
      </w:r>
      <w:r>
        <w:rPr>
          <w:b/>
          <w:bCs/>
          <w:u w:val="single"/>
          <w:lang w:val="el" w:eastAsia="el"/>
        </w:rPr>
        <w:t>». Με την παρ. 1 του άρθρου 43 του ν. 4223/2013 προστέθηκε στο τέλος της παρ. 1, όπως είχε αρχικά διατυπωθεί, εδάφιο που είχε ως εξής: «</w:t>
      </w:r>
      <w:r>
        <w:rPr>
          <w:b/>
          <w:bCs/>
          <w:i/>
          <w:iCs/>
          <w:u w:val="single"/>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r>
        <w:rPr>
          <w:b/>
          <w:bCs/>
          <w:u w:val="single"/>
          <w:lang w:val="el" w:eastAsia="el"/>
        </w:rPr>
        <w:t>».</w:t>
      </w:r>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Η παρ. 2 τίθεται, όπως ισχύει, μετά και την τελευταία τροποποίησή της με την παρ. 8 του</w:t>
      </w:r>
      <w:r>
        <w:rPr>
          <w:rStyle w:val="link"/>
          <w:b/>
          <w:bCs/>
          <w:u w:val="single"/>
          <w:lang w:val="el" w:eastAsia="el"/>
        </w:rPr>
        <w:t xml:space="preserve">άρθρου </w:t>
      </w:r>
      <w:r>
        <w:rPr>
          <w:rStyle w:val="link"/>
          <w:b/>
          <w:bCs/>
          <w:u w:val="single"/>
          <w:lang w:val="el" w:eastAsia="el"/>
        </w:rPr>
        <w:t>52</w:t>
      </w:r>
      <w:r>
        <w:rPr>
          <w:b/>
          <w:bCs/>
          <w:u w:val="single"/>
          <w:lang w:val="el" w:eastAsia="el"/>
        </w:rPr>
        <w:t xml:space="preserve">του ν. </w:t>
      </w:r>
      <w:r>
        <w:rPr>
          <w:rStyle w:val="link"/>
          <w:b/>
          <w:bCs/>
          <w:u w:val="single"/>
          <w:lang w:val="el" w:eastAsia="el"/>
        </w:rPr>
        <w:t>4276/2014</w:t>
      </w:r>
      <w:r>
        <w:rPr>
          <w:b/>
          <w:bCs/>
          <w:u w:val="single"/>
          <w:lang w:val="el" w:eastAsia="el"/>
        </w:rPr>
        <w:t xml:space="preserve"> (Α΄155). Η αρχική διατύπωση είχε ως εξής: «</w:t>
      </w:r>
      <w:r>
        <w:rPr>
          <w:b/>
          <w:bCs/>
          <w:i/>
          <w:iCs/>
          <w:u w:val="single"/>
          <w:lang w:val="el" w:eastAsia="el"/>
        </w:rPr>
        <w:t>Με αποφάσεις του Γενικού Γραμματέα ορίζονται:</w:t>
      </w:r>
      <w:r>
        <w:rPr>
          <w:b/>
          <w:bCs/>
          <w:u w:val="single"/>
          <w:lang w:val="el" w:eastAsia="el"/>
        </w:rPr>
        <w:t xml:space="preserve">; </w:t>
      </w:r>
      <w:r>
        <w:rPr>
          <w:b/>
          <w:bCs/>
          <w:i/>
          <w:iCs/>
          <w:u w:val="single"/>
          <w:lang w:val="el" w:eastAsia="el"/>
        </w:rPr>
        <w:t>α) η μορφή των φορολογικών δηλώσεων,</w:t>
      </w:r>
      <w:r>
        <w:rPr>
          <w:b/>
          <w:bCs/>
          <w:u w:val="single"/>
          <w:lang w:val="el" w:eastAsia="el"/>
        </w:rPr>
        <w:t xml:space="preserve">; </w:t>
      </w:r>
      <w:r>
        <w:rPr>
          <w:b/>
          <w:bCs/>
          <w:i/>
          <w:iCs/>
          <w:u w:val="single"/>
          <w:lang w:val="el" w:eastAsia="el"/>
        </w:rPr>
        <w:t>β) οι πληροφορίες και τα στοιχεία που πρέπει να αναγράφονται στη φορολογική δήλωση και τα τυχόν παραρτήματα αυτής, γ) ο τρόπος υποβολής.</w:t>
      </w:r>
      <w:r>
        <w:rPr>
          <w:b/>
          <w:bCs/>
          <w:u w:val="single"/>
          <w:lang w:val="el" w:eastAsia="el"/>
        </w:rPr>
        <w:t>».</w:t>
      </w:r>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με την παρ. 2 του άρθρου 43 του ν. 4223/2013 οι λέξεις «</w:t>
      </w:r>
      <w:r>
        <w:rPr>
          <w:b/>
          <w:bCs/>
          <w:i/>
          <w:iCs/>
          <w:u w:val="single"/>
          <w:lang w:val="el" w:eastAsia="el"/>
        </w:rPr>
        <w:t>συνοδευτικά έγγραφα</w:t>
      </w:r>
      <w:r>
        <w:rPr>
          <w:b/>
          <w:bCs/>
          <w:u w:val="single"/>
          <w:lang w:val="el" w:eastAsia="el"/>
        </w:rPr>
        <w:t>» αντικατέστησαν την λέξη «</w:t>
      </w:r>
      <w:r>
        <w:rPr>
          <w:b/>
          <w:bCs/>
          <w:i/>
          <w:iCs/>
          <w:u w:val="single"/>
          <w:lang w:val="el" w:eastAsia="el"/>
        </w:rPr>
        <w:t>παραρτήματα</w:t>
      </w:r>
      <w:r>
        <w:rPr>
          <w:b/>
          <w:bCs/>
          <w:u w:val="single"/>
          <w:lang w:val="el" w:eastAsia="el"/>
        </w:rPr>
        <w:t>» της αρχικής διατύπωσης.</w:t>
      </w:r>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Με την παρ. 2 του άρθρου 43 του ν. 4223/2013 προστέθηκε η περ. δ΄.</w:t>
      </w:r>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Με την παρ. 1 του άρθρου 9 του ν. 4223/2013 προστέθηκε η περ. ε΄ ενώ με την παρ. 8 του</w:t>
      </w:r>
      <w:r>
        <w:rPr>
          <w:rStyle w:val="link"/>
          <w:b/>
          <w:bCs/>
          <w:u w:val="single"/>
          <w:lang w:val="el" w:eastAsia="el"/>
        </w:rPr>
        <w:t>άρθρου</w:t>
      </w:r>
      <w:r>
        <w:rPr>
          <w:rStyle w:val="link"/>
          <w:b/>
          <w:bCs/>
          <w:u w:val="single"/>
          <w:lang w:val="el" w:eastAsia="el"/>
        </w:rPr>
        <w:t>52</w:t>
      </w:r>
      <w:r>
        <w:rPr>
          <w:b/>
          <w:bCs/>
          <w:u w:val="single"/>
          <w:lang w:val="el" w:eastAsia="el"/>
        </w:rPr>
        <w:t xml:space="preserve"> του ν.</w:t>
      </w:r>
      <w:r>
        <w:rPr>
          <w:rStyle w:val="link"/>
          <w:b/>
          <w:bCs/>
          <w:u w:val="single"/>
          <w:lang w:val="el" w:eastAsia="el"/>
        </w:rPr>
        <w:t>4276/2014</w:t>
      </w:r>
      <w:r>
        <w:rPr>
          <w:b/>
          <w:bCs/>
          <w:u w:val="single"/>
          <w:lang w:val="el" w:eastAsia="el"/>
        </w:rPr>
        <w:t xml:space="preserve"> διαγράφηκαν οι λέξεις «</w:t>
      </w:r>
      <w:r>
        <w:rPr>
          <w:b/>
          <w:bCs/>
          <w:i/>
          <w:iCs/>
          <w:u w:val="single"/>
          <w:lang w:val="el" w:eastAsia="el"/>
        </w:rPr>
        <w:t>για την εφαρμογή του παρόντος</w:t>
      </w:r>
      <w:r>
        <w:rPr>
          <w:b/>
          <w:bCs/>
          <w:u w:val="single"/>
          <w:lang w:val="el" w:eastAsia="el"/>
        </w:rPr>
        <w:t>» που ακολουθούσαν τις λέξεις «</w:t>
      </w:r>
      <w:r>
        <w:rPr>
          <w:b/>
          <w:bCs/>
          <w:i/>
          <w:iCs/>
          <w:u w:val="single"/>
          <w:lang w:val="el" w:eastAsia="el"/>
        </w:rPr>
        <w:t>αναγκαία λεπτομέρεια</w:t>
      </w:r>
      <w:r>
        <w:rPr>
          <w:b/>
          <w:bCs/>
          <w:u w:val="single"/>
          <w:lang w:val="el" w:eastAsia="el"/>
        </w:rPr>
        <w:t>» της διατύπωσης του ν. 4223/2013.</w:t>
      </w:r>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Με την παρ. 3 του άρθρου 43 του ν. 4223/2013 διαγράφηκε το τελευταίο εδάφιο της αρχικής διατύπωσης, που είχε ως εξής: «</w:t>
      </w:r>
      <w:r>
        <w:rPr>
          <w:b/>
          <w:bCs/>
          <w:i/>
          <w:iCs/>
          <w:u w:val="single"/>
          <w:lang w:val="el" w:eastAsia="el"/>
        </w:rPr>
        <w:t>Η βεβαίωση παρέχεται και μέσω ηλεκτρονικής υπογραφής</w:t>
      </w:r>
      <w:r>
        <w:rPr>
          <w:b/>
          <w:bCs/>
          <w:u w:val="single"/>
          <w:lang w:val="el" w:eastAsia="el"/>
        </w:rPr>
        <w:t>.».</w:t>
      </w:r>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Η παρ. 3 τίθεται, όπως αντικαταστάθηκε με την παρ. 2 του άρθρου 397 του ν.</w:t>
      </w:r>
      <w:r>
        <w:rPr>
          <w:rStyle w:val="link"/>
          <w:b/>
          <w:bCs/>
          <w:u w:val="single"/>
          <w:lang w:val="el" w:eastAsia="el"/>
        </w:rPr>
        <w:t>4512/2018</w:t>
      </w:r>
      <w:r>
        <w:rPr>
          <w:b/>
          <w:bCs/>
          <w:u w:val="single"/>
          <w:lang w:val="el" w:eastAsia="el"/>
        </w:rPr>
        <w:t>. Η αρχική</w:t>
      </w:r>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διατύπωση είχε ως εξής: «</w:t>
      </w:r>
      <w:r>
        <w:rPr>
          <w:b/>
          <w:bCs/>
          <w:i/>
          <w:iCs/>
          <w:u w:val="single"/>
          <w:lang w:val="el" w:eastAsia="el"/>
        </w:rPr>
        <w:t>Τροποποιητική φορολογική δήλωση υποβάλλεται οποτεδήποτε μέχρι την</w:t>
      </w:r>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i/>
          <w:iCs/>
          <w:u w:val="single"/>
          <w:lang w:val="el" w:eastAsia="el"/>
        </w:rPr>
        <w:t>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w:t>
      </w:r>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i/>
          <w:iCs/>
          <w:u w:val="single"/>
          <w:lang w:val="el" w:eastAsia="el"/>
        </w:rPr>
        <w:t>δήλωσης.</w:t>
      </w:r>
      <w:r>
        <w:rPr>
          <w:b/>
          <w:bCs/>
          <w:u w:val="single"/>
          <w:lang w:val="el" w:eastAsia="el"/>
        </w:rPr>
        <w:t>»</w:t>
      </w:r>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Η παρ. 3 προστέθηκε με την παρ. 7 του άρθρου 43 του ν. 4223/2013.</w:t>
      </w:r>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Με την 1 του</w:t>
      </w:r>
      <w:r>
        <w:rPr>
          <w:rStyle w:val="link"/>
          <w:b/>
          <w:bCs/>
          <w:u w:val="single"/>
          <w:lang w:val="el" w:eastAsia="el"/>
        </w:rPr>
        <w:t xml:space="preserve">άρθρου </w:t>
      </w:r>
      <w:r>
        <w:rPr>
          <w:rStyle w:val="link"/>
          <w:b/>
          <w:bCs/>
          <w:u w:val="single"/>
          <w:lang w:val="el" w:eastAsia="el"/>
        </w:rPr>
        <w:t>44</w:t>
      </w:r>
      <w:r>
        <w:rPr>
          <w:b/>
          <w:bCs/>
          <w:u w:val="single"/>
          <w:lang w:val="el" w:eastAsia="el"/>
        </w:rPr>
        <w:t xml:space="preserve"> του ν.</w:t>
      </w:r>
      <w:r>
        <w:rPr>
          <w:rStyle w:val="link"/>
          <w:b/>
          <w:bCs/>
          <w:u w:val="single"/>
          <w:lang w:val="el" w:eastAsia="el"/>
        </w:rPr>
        <w:t>4223/2013</w:t>
      </w:r>
      <w:r>
        <w:rPr>
          <w:b/>
          <w:bCs/>
          <w:u w:val="single"/>
          <w:lang w:val="el" w:eastAsia="el"/>
        </w:rPr>
        <w:t>η λέξη «</w:t>
      </w:r>
      <w:r>
        <w:rPr>
          <w:b/>
          <w:bCs/>
          <w:i/>
          <w:iCs/>
          <w:u w:val="single"/>
          <w:lang w:val="el" w:eastAsia="el"/>
        </w:rPr>
        <w:t>ανά φορολογικό έτος</w:t>
      </w:r>
      <w:r>
        <w:rPr>
          <w:b/>
          <w:bCs/>
          <w:u w:val="single"/>
          <w:lang w:val="el" w:eastAsia="el"/>
        </w:rPr>
        <w:t>» αντικατέστησε τη λέξη «</w:t>
      </w:r>
      <w:r>
        <w:rPr>
          <w:b/>
          <w:bCs/>
          <w:i/>
          <w:iCs/>
          <w:u w:val="single"/>
          <w:lang w:val="el" w:eastAsia="el"/>
        </w:rPr>
        <w:t>ετησίως</w:t>
      </w:r>
      <w:r>
        <w:rPr>
          <w:b/>
          <w:bCs/>
          <w:u w:val="single"/>
          <w:lang w:val="el" w:eastAsia="el"/>
        </w:rPr>
        <w:t>» της αρχικής διατύπωσης.</w:t>
      </w:r>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Δες υποσ. 63.</w:t>
      </w:r>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Δες υποσ. 63.</w:t>
      </w:r>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Δες υποσ. 63.</w:t>
      </w:r>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Η παρ. 3 τίθεται, όπως ισχύει μετά και την τελευταία τροποποίησή της με την παρ. 6 του</w:t>
      </w:r>
      <w:r>
        <w:rPr>
          <w:rStyle w:val="link"/>
          <w:b/>
          <w:bCs/>
          <w:u w:val="single"/>
          <w:lang w:val="el" w:eastAsia="el"/>
        </w:rPr>
        <w:t xml:space="preserve">άρθρου </w:t>
      </w:r>
      <w:r>
        <w:rPr>
          <w:rStyle w:val="link"/>
          <w:b/>
          <w:bCs/>
          <w:u w:val="single"/>
          <w:lang w:val="el" w:eastAsia="el"/>
        </w:rPr>
        <w:t>40</w:t>
      </w:r>
      <w:r>
        <w:rPr>
          <w:b/>
          <w:bCs/>
          <w:u w:val="single"/>
          <w:lang w:val="el" w:eastAsia="el"/>
        </w:rPr>
        <w:t>του ν.</w:t>
      </w:r>
      <w:r>
        <w:rPr>
          <w:rStyle w:val="link"/>
          <w:b/>
          <w:bCs/>
          <w:u w:val="single"/>
          <w:lang w:val="el" w:eastAsia="el"/>
        </w:rPr>
        <w:t>4410/2016</w:t>
      </w:r>
      <w:r>
        <w:rPr>
          <w:b/>
          <w:bCs/>
          <w:u w:val="single"/>
          <w:lang w:val="el" w:eastAsia="el"/>
        </w:rPr>
        <w:t>όπου και σημειώνεται ότι εφαρμόζεται για φακέλους τεκμηρίωσης που καταρτίζονται για συναλλαγές φορολογικών ετών που αρχίζουν από την 1.1.2015 και μετά.</w:t>
      </w:r>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Η αρχική διατύπωση του πρώτου εδαφίου είχε ως εξής: «</w:t>
      </w:r>
      <w:r>
        <w:rPr>
          <w:b/>
          <w:bCs/>
          <w:i/>
          <w:iCs/>
          <w:u w:val="single"/>
          <w:lang w:val="el" w:eastAsia="el"/>
        </w:rPr>
        <w:t>Ο Φάκελος Τεκμηρίωσης αποτελείται από το Βασικό Φάκελο Τεκμηρίωσης και τον Ελληνικό Φάκελο Τεκμηρίωσης, κατά περίπτωση, και συνοδεύεται από Συνοπτικό Πίνακα Πληροφοριών, ο οποίος υποβάλλεται ηλεκτρονικά στη Φορολογική Διοίκηση εντός πενήντα (50) ημερών</w:t>
      </w:r>
      <w:r>
        <w:rPr>
          <w:b/>
          <w:bCs/>
          <w:u w:val="single"/>
          <w:lang w:val="el" w:eastAsia="el"/>
        </w:rPr>
        <w:t xml:space="preserve"> [με την παρ. 2 του άρθρου 44 του ν. </w:t>
      </w:r>
      <w:r>
        <w:rPr>
          <w:rStyle w:val="link"/>
          <w:b/>
          <w:bCs/>
          <w:u w:val="single"/>
          <w:lang w:val="el" w:eastAsia="el"/>
        </w:rPr>
        <w:t>4223/2013</w:t>
      </w:r>
      <w:r>
        <w:rPr>
          <w:b/>
          <w:bCs/>
          <w:u w:val="single"/>
          <w:lang w:val="el" w:eastAsia="el"/>
        </w:rPr>
        <w:t>οι λέξεις «</w:t>
      </w:r>
      <w:r>
        <w:rPr>
          <w:b/>
          <w:bCs/>
          <w:i/>
          <w:iCs/>
          <w:u w:val="single"/>
          <w:lang w:val="el" w:eastAsia="el"/>
        </w:rPr>
        <w:t>πενήντα (50) ημερών</w:t>
      </w:r>
      <w:r>
        <w:rPr>
          <w:b/>
          <w:bCs/>
          <w:u w:val="single"/>
          <w:lang w:val="el" w:eastAsia="el"/>
        </w:rPr>
        <w:t>» αντικαταστάθηκαν από τις λέξεις «</w:t>
      </w:r>
      <w:r>
        <w:rPr>
          <w:b/>
          <w:bCs/>
          <w:i/>
          <w:iCs/>
          <w:u w:val="single"/>
          <w:lang w:val="el" w:eastAsia="el"/>
        </w:rPr>
        <w:t>τεσσάρων (4) μηνών</w:t>
      </w:r>
      <w:r>
        <w:rPr>
          <w:b/>
          <w:bCs/>
          <w:u w:val="single"/>
          <w:lang w:val="el" w:eastAsia="el"/>
        </w:rPr>
        <w:t xml:space="preserve">»] </w:t>
      </w:r>
      <w:r>
        <w:rPr>
          <w:b/>
          <w:bCs/>
          <w:i/>
          <w:iCs/>
          <w:u w:val="single"/>
          <w:lang w:val="el" w:eastAsia="el"/>
        </w:rPr>
        <w:t>από το τέλος κάθε φορολογικού έτους.</w:t>
      </w:r>
      <w:r>
        <w:rPr>
          <w:b/>
          <w:bCs/>
          <w:u w:val="single"/>
          <w:lang w:val="el" w:eastAsia="el"/>
        </w:rPr>
        <w:t>» Με την περ. 4α της υποπαρ. Δ.2. του άρθρου πρώτου του ν.</w:t>
      </w:r>
      <w:r>
        <w:rPr>
          <w:rStyle w:val="link"/>
          <w:b/>
          <w:bCs/>
          <w:u w:val="single"/>
          <w:lang w:val="el" w:eastAsia="el"/>
        </w:rPr>
        <w:t>4254/2014</w:t>
      </w:r>
      <w:r>
        <w:rPr>
          <w:b/>
          <w:bCs/>
          <w:u w:val="single"/>
          <w:lang w:val="el" w:eastAsia="el"/>
        </w:rPr>
        <w:t xml:space="preserve"> η διατύπωση του εδαφίου τροποποιήθηκε ως εξής: «</w:t>
      </w:r>
      <w:r>
        <w:rPr>
          <w:b/>
          <w:bCs/>
          <w:i/>
          <w:iCs/>
          <w:u w:val="single"/>
          <w:lang w:val="el" w:eastAsia="el"/>
        </w:rPr>
        <w:t>3. Ο Φάκελος Τεκμηρίωσης που αποτελείται κατά περίπτωση από το Βασικό Φάκελο Τεκμηρίωσης και τον Ελληνικό Φάκελο Τεκμηρίωσης, καταρτίζεται εντός τεσσάρων (4)μηνών από το τέλος του φορολογικού έτους και συνοδεύεται από Συνοπτικό Πίνακα Πληροφοριών, ο οποίος υποβάλλεται ηλεκτρονικά στη Φορολογική Διοίκηση μέσα στην ίδια προθεσμία</w:t>
      </w:r>
      <w:r>
        <w:rPr>
          <w:b/>
          <w:bCs/>
          <w:u w:val="single"/>
          <w:lang w:val="el" w:eastAsia="el"/>
        </w:rPr>
        <w:t>.».</w:t>
      </w:r>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Με την παρ. 4 του άρθρου 44 του ν.</w:t>
      </w:r>
      <w:r>
        <w:rPr>
          <w:rStyle w:val="link"/>
          <w:b/>
          <w:bCs/>
          <w:u w:val="single"/>
          <w:lang w:val="el" w:eastAsia="el"/>
        </w:rPr>
        <w:t>4223/2013</w:t>
      </w:r>
      <w:r>
        <w:rPr>
          <w:b/>
          <w:bCs/>
          <w:u w:val="single"/>
          <w:lang w:val="el" w:eastAsia="el"/>
        </w:rPr>
        <w:t>προστέθηκε δεύτερο εδάφιο ως εξής: «</w:t>
      </w:r>
      <w:r>
        <w:rPr>
          <w:b/>
          <w:bCs/>
          <w:i/>
          <w:iCs/>
          <w:u w:val="single"/>
          <w:lang w:val="el" w:eastAsia="el"/>
        </w:rPr>
        <w:t>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w:t>
      </w:r>
      <w:r>
        <w:rPr>
          <w:b/>
          <w:bCs/>
          <w:u w:val="single"/>
          <w:lang w:val="el" w:eastAsia="el"/>
        </w:rPr>
        <w:t>.», το οποίο τροποποιήθηκε κατά πρώτον με την περ. 4γ της υποπαρ. Δ.2. του άρθρου πρώτου του ν.</w:t>
      </w:r>
      <w:r>
        <w:rPr>
          <w:rStyle w:val="link"/>
          <w:b/>
          <w:bCs/>
          <w:u w:val="single"/>
          <w:lang w:val="el" w:eastAsia="el"/>
        </w:rPr>
        <w:t>4254/2014</w:t>
      </w:r>
      <w:r>
        <w:rPr>
          <w:b/>
          <w:bCs/>
          <w:u w:val="single"/>
          <w:lang w:val="el" w:eastAsia="el"/>
        </w:rPr>
        <w:t>τροποποιήθηκε ως εξής: «</w:t>
      </w:r>
      <w:r>
        <w:rPr>
          <w:b/>
          <w:bCs/>
          <w:i/>
          <w:iCs/>
          <w:u w:val="single"/>
          <w:lang w:val="el" w:eastAsia="el"/>
        </w:rPr>
        <w:t>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τις μικρές και μεσαίες επιχειρήσεις όπως ορίζονται από το ευρωπαϊκό δίκαιο</w:t>
      </w:r>
      <w:r>
        <w:rPr>
          <w:b/>
          <w:bCs/>
          <w:u w:val="single"/>
          <w:lang w:val="el" w:eastAsia="el"/>
        </w:rPr>
        <w:t>.» και ακολούθως με την παρ. 7 του</w:t>
      </w:r>
      <w:r>
        <w:rPr>
          <w:rStyle w:val="link"/>
          <w:b/>
          <w:bCs/>
          <w:u w:val="single"/>
          <w:lang w:val="el" w:eastAsia="el"/>
        </w:rPr>
        <w:t xml:space="preserve">άρθρου </w:t>
      </w:r>
      <w:r>
        <w:rPr>
          <w:rStyle w:val="link"/>
          <w:b/>
          <w:bCs/>
          <w:u w:val="single"/>
          <w:lang w:val="el" w:eastAsia="el"/>
        </w:rPr>
        <w:t>40</w:t>
      </w:r>
      <w:r>
        <w:rPr>
          <w:b/>
          <w:bCs/>
          <w:u w:val="single"/>
          <w:lang w:val="el" w:eastAsia="el"/>
        </w:rPr>
        <w:t xml:space="preserve"> του ν. </w:t>
      </w:r>
      <w:r>
        <w:rPr>
          <w:rStyle w:val="link"/>
          <w:b/>
          <w:bCs/>
          <w:u w:val="single"/>
          <w:lang w:val="el" w:eastAsia="el"/>
        </w:rPr>
        <w:t>4410/2016</w:t>
      </w:r>
      <w:r>
        <w:rPr>
          <w:b/>
          <w:bCs/>
          <w:u w:val="single"/>
          <w:lang w:val="el" w:eastAsia="el"/>
        </w:rPr>
        <w:t>ως εξής: «</w:t>
      </w:r>
      <w:r>
        <w:rPr>
          <w:b/>
          <w:bCs/>
          <w:i/>
          <w:iCs/>
          <w:u w:val="single"/>
          <w:lang w:val="el" w:eastAsia="el"/>
        </w:rPr>
        <w:t>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w:t>
      </w:r>
      <w:r>
        <w:rPr>
          <w:rStyle w:val="link"/>
          <w:b/>
          <w:bCs/>
          <w:i/>
          <w:iCs/>
          <w:u w:val="single"/>
          <w:lang w:val="el" w:eastAsia="el"/>
        </w:rPr>
        <w:t xml:space="preserve">άρθρο </w:t>
      </w:r>
      <w:r>
        <w:rPr>
          <w:rStyle w:val="link"/>
          <w:b/>
          <w:bCs/>
          <w:i/>
          <w:iCs/>
          <w:u w:val="single"/>
          <w:lang w:val="el" w:eastAsia="el"/>
        </w:rPr>
        <w:t>2</w:t>
      </w:r>
      <w:r>
        <w:rPr>
          <w:b/>
          <w:bCs/>
          <w:i/>
          <w:iCs/>
          <w:u w:val="single"/>
          <w:lang w:val="el" w:eastAsia="el"/>
        </w:rPr>
        <w:t xml:space="preserve"> του ν. </w:t>
      </w:r>
      <w:r>
        <w:rPr>
          <w:rStyle w:val="link"/>
          <w:b/>
          <w:bCs/>
          <w:i/>
          <w:iCs/>
          <w:u w:val="single"/>
          <w:lang w:val="el" w:eastAsia="el"/>
        </w:rPr>
        <w:t>4308/2014</w:t>
      </w:r>
      <w:r>
        <w:rPr>
          <w:b/>
          <w:bCs/>
          <w:i/>
          <w:iCs/>
          <w:u w:val="single"/>
          <w:lang w:val="el" w:eastAsia="el"/>
        </w:rPr>
        <w:t xml:space="preserve"> (Α' 251), καθώς επίσης και απαλλαγές από την υποχρέωση τεκμηρίωσης για πολύ μικρές οντότητες.</w:t>
      </w:r>
      <w:r>
        <w:rPr>
          <w:b/>
          <w:bCs/>
          <w:i/>
          <w:iCs/>
          <w:u w:val="single"/>
          <w:lang w:val="el" w:eastAsia="el"/>
        </w:rPr>
        <w:t>»</w:t>
      </w:r>
    </w:p>
  </w:footnote>
  <w:footnote w:id="6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5 του</w:t>
      </w:r>
      <w:r>
        <w:rPr>
          <w:rStyle w:val="link"/>
          <w:b/>
          <w:bCs/>
          <w:i/>
          <w:iCs/>
          <w:u w:val="single"/>
          <w:lang w:val="el" w:eastAsia="el"/>
        </w:rPr>
        <w:t xml:space="preserve">άρθρου </w:t>
      </w:r>
      <w:r>
        <w:rPr>
          <w:rStyle w:val="link"/>
          <w:b/>
          <w:bCs/>
          <w:i/>
          <w:iCs/>
          <w:u w:val="single"/>
          <w:lang w:val="el" w:eastAsia="el"/>
        </w:rPr>
        <w:t>44</w:t>
      </w:r>
      <w:r>
        <w:rPr>
          <w:b/>
          <w:bCs/>
          <w:i/>
          <w:iCs/>
          <w:u w:val="single"/>
          <w:lang w:val="el" w:eastAsia="el"/>
        </w:rPr>
        <w:t>του ν.</w:t>
      </w:r>
      <w:r>
        <w:rPr>
          <w:rStyle w:val="link"/>
          <w:b/>
          <w:bCs/>
          <w:i/>
          <w:iCs/>
          <w:u w:val="single"/>
          <w:lang w:val="el" w:eastAsia="el"/>
        </w:rPr>
        <w:t>4223/2013</w:t>
      </w:r>
      <w:r>
        <w:rPr>
          <w:b/>
          <w:bCs/>
          <w:i/>
          <w:iCs/>
          <w:u w:val="single"/>
          <w:lang w:val="el" w:eastAsia="el"/>
        </w:rPr>
        <w:t xml:space="preserve">οι λέξεις </w:t>
      </w:r>
      <w:r>
        <w:rPr>
          <w:b/>
          <w:bCs/>
          <w:i/>
          <w:iCs/>
          <w:u w:val="single"/>
          <w:lang w:val="el" w:eastAsia="el"/>
        </w:rPr>
        <w:t>«συνδεδεμένα πρόσωπα»</w:t>
      </w:r>
      <w:r>
        <w:rPr>
          <w:b/>
          <w:bCs/>
          <w:i/>
          <w:iCs/>
          <w:u w:val="single"/>
          <w:lang w:val="el" w:eastAsia="el"/>
        </w:rPr>
        <w:t xml:space="preserve"> αντικατέστησαν τις λέξεις </w:t>
      </w:r>
      <w:r>
        <w:rPr>
          <w:b/>
          <w:bCs/>
          <w:i/>
          <w:iCs/>
          <w:u w:val="single"/>
          <w:lang w:val="el" w:eastAsia="el"/>
        </w:rPr>
        <w:t>«συνδεδεμένες εταιρείες».</w:t>
      </w:r>
    </w:p>
  </w:footnote>
  <w:footnote w:id="6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5 του</w:t>
      </w:r>
      <w:r>
        <w:rPr>
          <w:rStyle w:val="link"/>
          <w:b/>
          <w:bCs/>
          <w:i/>
          <w:iCs/>
          <w:u w:val="single"/>
          <w:lang w:val="el" w:eastAsia="el"/>
        </w:rPr>
        <w:t xml:space="preserve">άρθρου </w:t>
      </w:r>
      <w:r>
        <w:rPr>
          <w:rStyle w:val="link"/>
          <w:b/>
          <w:bCs/>
          <w:i/>
          <w:iCs/>
          <w:u w:val="single"/>
          <w:lang w:val="el" w:eastAsia="el"/>
        </w:rPr>
        <w:t>44</w:t>
      </w:r>
      <w:r>
        <w:rPr>
          <w:b/>
          <w:bCs/>
          <w:i/>
          <w:iCs/>
          <w:u w:val="single"/>
          <w:lang w:val="el" w:eastAsia="el"/>
        </w:rPr>
        <w:t>του ν.</w:t>
      </w:r>
      <w:r>
        <w:rPr>
          <w:rStyle w:val="link"/>
          <w:b/>
          <w:bCs/>
          <w:i/>
          <w:iCs/>
          <w:u w:val="single"/>
          <w:lang w:val="el" w:eastAsia="el"/>
        </w:rPr>
        <w:t>4223/2013</w:t>
      </w:r>
      <w:r>
        <w:rPr>
          <w:b/>
          <w:bCs/>
          <w:i/>
          <w:iCs/>
          <w:u w:val="single"/>
          <w:lang w:val="el" w:eastAsia="el"/>
        </w:rPr>
        <w:t xml:space="preserve">οι λέξεις </w:t>
      </w:r>
      <w:r>
        <w:rPr>
          <w:b/>
          <w:bCs/>
          <w:i/>
          <w:iCs/>
          <w:u w:val="single"/>
          <w:lang w:val="el" w:eastAsia="el"/>
        </w:rPr>
        <w:t>«συνδεδεμένα πρόσωπα»</w:t>
      </w:r>
      <w:r>
        <w:rPr>
          <w:b/>
          <w:bCs/>
          <w:i/>
          <w:iCs/>
          <w:u w:val="single"/>
          <w:lang w:val="el" w:eastAsia="el"/>
        </w:rPr>
        <w:t xml:space="preserve"> αντικατέστησαν τις λέξεις </w:t>
      </w:r>
      <w:r>
        <w:rPr>
          <w:b/>
          <w:bCs/>
          <w:i/>
          <w:iCs/>
          <w:u w:val="single"/>
          <w:lang w:val="el" w:eastAsia="el"/>
        </w:rPr>
        <w:t>«συνδεδεμένες επιχειρήσεις».</w:t>
      </w:r>
    </w:p>
  </w:footnote>
  <w:footnote w:id="7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5 του</w:t>
      </w:r>
      <w:r>
        <w:rPr>
          <w:rStyle w:val="link"/>
          <w:b/>
          <w:bCs/>
          <w:i/>
          <w:iCs/>
          <w:u w:val="single"/>
          <w:lang w:val="el" w:eastAsia="el"/>
        </w:rPr>
        <w:t xml:space="preserve">άρθρου </w:t>
      </w:r>
      <w:r>
        <w:rPr>
          <w:rStyle w:val="link"/>
          <w:b/>
          <w:bCs/>
          <w:i/>
          <w:iCs/>
          <w:u w:val="single"/>
          <w:lang w:val="el" w:eastAsia="el"/>
        </w:rPr>
        <w:t>44</w:t>
      </w:r>
      <w:r>
        <w:rPr>
          <w:b/>
          <w:bCs/>
          <w:i/>
          <w:iCs/>
          <w:u w:val="single"/>
          <w:lang w:val="el" w:eastAsia="el"/>
        </w:rPr>
        <w:t>του ν.</w:t>
      </w:r>
      <w:r>
        <w:rPr>
          <w:rStyle w:val="link"/>
          <w:b/>
          <w:bCs/>
          <w:i/>
          <w:iCs/>
          <w:u w:val="single"/>
          <w:lang w:val="el" w:eastAsia="el"/>
        </w:rPr>
        <w:t>4223/2013</w:t>
      </w:r>
      <w:r>
        <w:rPr>
          <w:b/>
          <w:bCs/>
          <w:i/>
          <w:iCs/>
          <w:u w:val="single"/>
          <w:lang w:val="el" w:eastAsia="el"/>
        </w:rPr>
        <w:t xml:space="preserve">οι λέξεις </w:t>
      </w:r>
      <w:r>
        <w:rPr>
          <w:b/>
          <w:bCs/>
          <w:i/>
          <w:iCs/>
          <w:u w:val="single"/>
          <w:lang w:val="el" w:eastAsia="el"/>
        </w:rPr>
        <w:t>«συνδεδεμένα πρόσωπα»</w:t>
      </w:r>
      <w:r>
        <w:rPr>
          <w:b/>
          <w:bCs/>
          <w:i/>
          <w:iCs/>
          <w:u w:val="single"/>
          <w:lang w:val="el" w:eastAsia="el"/>
        </w:rPr>
        <w:t xml:space="preserve"> αντικατέστησαν τις λέξεις </w:t>
      </w:r>
      <w:r>
        <w:rPr>
          <w:b/>
          <w:bCs/>
          <w:i/>
          <w:iCs/>
          <w:u w:val="single"/>
          <w:lang w:val="el" w:eastAsia="el"/>
        </w:rPr>
        <w:t>«συνδεδεμένες επιχειρήσεις».</w:t>
      </w:r>
    </w:p>
  </w:footnote>
  <w:footnote w:id="7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Η παρ. 3 του άρθρου 22 τίθεται, όπως ισχύει μετά την αντικατάστασή της με την παρ. 1 του άρθρου 17 του ν. 4714/2020 και οι διατάξεις αυτής για τη χορήγηση ρήτρας αναδρομικής ισχύος εφαρμόζονται και στην περίπτωση εκκρεμών κατά την 31.07.2020 αιτήσεων για διμερή ή ή πολυμερή ή πολυμερή προέγκριση μεθοδολογίας ενδοομιλικής τιμολόγησης.. Η αρχική διατύπωση της παρ. 3 είχε ως εξής: «</w:t>
      </w:r>
      <w:r>
        <w:rPr>
          <w:b/>
          <w:bCs/>
          <w:i/>
          <w:iCs/>
          <w:u w:val="single"/>
          <w:lang w:val="el" w:eastAsia="el"/>
        </w:rPr>
        <w:t>Ο Γενικός Γραμματέας εξετάζει την αίτηση και την αποδέχεται ή την απορρίπτει. Η σχετική απόφαση εκδίδεται εντός εκατόν είκοσι (120) ημερών</w:t>
      </w:r>
      <w:r>
        <w:rPr>
          <w:b/>
          <w:bCs/>
          <w:i/>
          <w:iCs/>
          <w:u w:val="single"/>
          <w:lang w:val="el" w:eastAsia="el"/>
        </w:rPr>
        <w:t xml:space="preserve"> [Με την παρ. 8α του</w:t>
      </w:r>
      <w:r>
        <w:rPr>
          <w:rStyle w:val="link"/>
          <w:b/>
          <w:bCs/>
          <w:i/>
          <w:iCs/>
          <w:u w:val="single"/>
          <w:lang w:val="el" w:eastAsia="el"/>
        </w:rPr>
        <w:t xml:space="preserve">άρθρου </w:t>
      </w:r>
      <w:r>
        <w:rPr>
          <w:rStyle w:val="link"/>
          <w:b/>
          <w:bCs/>
          <w:i/>
          <w:iCs/>
          <w:u w:val="single"/>
          <w:lang w:val="el" w:eastAsia="el"/>
        </w:rPr>
        <w:t>40</w:t>
      </w:r>
      <w:r>
        <w:rPr>
          <w:b/>
          <w:bCs/>
          <w:i/>
          <w:iCs/>
          <w:u w:val="single"/>
          <w:lang w:val="el" w:eastAsia="el"/>
        </w:rPr>
        <w:t xml:space="preserve"> του ν.</w:t>
      </w:r>
      <w:r>
        <w:rPr>
          <w:rStyle w:val="link"/>
          <w:b/>
          <w:bCs/>
          <w:i/>
          <w:iCs/>
          <w:u w:val="single"/>
          <w:lang w:val="el" w:eastAsia="el"/>
        </w:rPr>
        <w:t>4410/2016</w:t>
      </w:r>
      <w:r>
        <w:rPr>
          <w:b/>
          <w:bCs/>
          <w:i/>
          <w:iCs/>
          <w:u w:val="single"/>
          <w:lang w:val="el" w:eastAsia="el"/>
        </w:rPr>
        <w:t>οι λέξεις «</w:t>
      </w:r>
      <w:r>
        <w:rPr>
          <w:b/>
          <w:bCs/>
          <w:i/>
          <w:iCs/>
          <w:u w:val="single"/>
          <w:lang w:val="el" w:eastAsia="el"/>
        </w:rPr>
        <w:t>εκατόν είκοσι (120) ημερών</w:t>
      </w:r>
      <w:r>
        <w:rPr>
          <w:b/>
          <w:bCs/>
          <w:i/>
          <w:iCs/>
          <w:u w:val="single"/>
          <w:lang w:val="el" w:eastAsia="el"/>
        </w:rPr>
        <w:t>» αντικαταστάθηκαν από τις λέξεις «</w:t>
      </w:r>
      <w:r>
        <w:rPr>
          <w:b/>
          <w:bCs/>
          <w:i/>
          <w:iCs/>
          <w:u w:val="single"/>
          <w:lang w:val="el" w:eastAsia="el"/>
        </w:rPr>
        <w:t>δεκαοκτώ (18) μηνών</w:t>
      </w:r>
      <w:r>
        <w:rPr>
          <w:b/>
          <w:bCs/>
          <w:i/>
          <w:iCs/>
          <w:u w:val="single"/>
          <w:lang w:val="el" w:eastAsia="el"/>
        </w:rPr>
        <w:t xml:space="preserve">»], </w:t>
      </w:r>
      <w:r>
        <w:rPr>
          <w:b/>
          <w:bCs/>
          <w:i/>
          <w:iCs/>
          <w:u w:val="single"/>
          <w:lang w:val="el" w:eastAsia="el"/>
        </w:rPr>
        <w:t>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Με απόφαση του Γενικού Γραμματέα μπορεί να ορίζεται μεγαλύτερος χρόνος για την έκδοση της απόφασης του πρώτου εδαφίου και μέχρι τριάντα έξι (36) μήνες από την υποβολή της αίτησης</w:t>
      </w:r>
      <w:r>
        <w:rPr>
          <w:b/>
          <w:bCs/>
          <w:i/>
          <w:iCs/>
          <w:u w:val="single"/>
          <w:lang w:val="el" w:eastAsia="el"/>
        </w:rPr>
        <w:t xml:space="preserve"> [Το τελευταίο εδάφιο προστέθηκε με την παρ. 8β του</w:t>
      </w:r>
      <w:r>
        <w:rPr>
          <w:rStyle w:val="link"/>
          <w:b/>
          <w:bCs/>
          <w:i/>
          <w:iCs/>
          <w:u w:val="single"/>
          <w:lang w:val="el" w:eastAsia="el"/>
        </w:rPr>
        <w:t xml:space="preserve">άρθρου </w:t>
      </w:r>
      <w:r>
        <w:rPr>
          <w:rStyle w:val="link"/>
          <w:b/>
          <w:bCs/>
          <w:i/>
          <w:iCs/>
          <w:u w:val="single"/>
          <w:lang w:val="el" w:eastAsia="el"/>
        </w:rPr>
        <w:t>40</w:t>
      </w:r>
      <w:r>
        <w:rPr>
          <w:b/>
          <w:bCs/>
          <w:i/>
          <w:iCs/>
          <w:u w:val="single"/>
          <w:lang w:val="el" w:eastAsia="el"/>
        </w:rPr>
        <w:t xml:space="preserve"> του ν. </w:t>
      </w:r>
      <w:r>
        <w:rPr>
          <w:rStyle w:val="link"/>
          <w:b/>
          <w:bCs/>
          <w:i/>
          <w:iCs/>
          <w:u w:val="single"/>
          <w:lang w:val="el" w:eastAsia="el"/>
        </w:rPr>
        <w:t>4410/2016</w:t>
      </w:r>
      <w:r>
        <w:rPr>
          <w:b/>
          <w:bCs/>
          <w:i/>
          <w:iCs/>
          <w:u w:val="single"/>
          <w:lang w:val="el" w:eastAsia="el"/>
        </w:rPr>
        <w:t>].»</w:t>
      </w:r>
    </w:p>
  </w:footnote>
  <w:footnote w:id="7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Το τρίτο εδάφιο προστέθηκε με την παρ. 2 του άρθρου 17 του ν. 4714/2020.</w:t>
      </w:r>
    </w:p>
  </w:footnote>
  <w:footnote w:id="7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Η παρ. 8 τίθεται, όπως ισχύει μετά την αντικατάστασή της με την παρ. 3 του άρθρου 17 του ν. 4714/2020. Η αρχική διατύπωση είχε ως εξής: «</w:t>
      </w:r>
      <w:r>
        <w:rPr>
          <w:b/>
          <w:bCs/>
          <w:i/>
          <w:iCs/>
          <w:u w:val="single"/>
          <w:lang w:val="el" w:eastAsia="el"/>
        </w:rPr>
        <w:t>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ακύρωση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r>
        <w:rPr>
          <w:b/>
          <w:bCs/>
          <w:i/>
          <w:iCs/>
          <w:u w:val="single"/>
          <w:lang w:val="el" w:eastAsia="el"/>
        </w:rPr>
        <w:t>».</w:t>
      </w:r>
    </w:p>
  </w:footnote>
  <w:footnote w:id="7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H παρ. 9 προστέθηκε με την παρ. 4 του άρθρου 17 του ν. 4714/2020.</w:t>
      </w:r>
    </w:p>
  </w:footnote>
  <w:footnote w:id="7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Mε την παρ.1 του</w:t>
      </w:r>
      <w:r>
        <w:rPr>
          <w:rStyle w:val="link"/>
          <w:b/>
          <w:bCs/>
          <w:i/>
          <w:iCs/>
          <w:u w:val="single"/>
          <w:lang w:val="el" w:eastAsia="el"/>
        </w:rPr>
        <w:t xml:space="preserve">άρθρου </w:t>
      </w:r>
      <w:r>
        <w:rPr>
          <w:rStyle w:val="link"/>
          <w:b/>
          <w:bCs/>
          <w:i/>
          <w:iCs/>
          <w:u w:val="single"/>
          <w:lang w:val="el" w:eastAsia="el"/>
        </w:rPr>
        <w:t>45</w:t>
      </w:r>
      <w:r>
        <w:rPr>
          <w:b/>
          <w:bCs/>
          <w:i/>
          <w:iCs/>
          <w:u w:val="single"/>
          <w:lang w:val="el" w:eastAsia="el"/>
        </w:rPr>
        <w:t xml:space="preserve"> του ν. </w:t>
      </w:r>
      <w:r>
        <w:rPr>
          <w:rStyle w:val="link"/>
          <w:b/>
          <w:bCs/>
          <w:i/>
          <w:iCs/>
          <w:u w:val="single"/>
          <w:lang w:val="el" w:eastAsia="el"/>
        </w:rPr>
        <w:t>4223/2013</w:t>
      </w:r>
      <w:r>
        <w:rPr>
          <w:b/>
          <w:bCs/>
          <w:i/>
          <w:iCs/>
          <w:u w:val="single"/>
          <w:lang w:val="el" w:eastAsia="el"/>
        </w:rPr>
        <w:t>προστέθηκαν οι λέξεις «</w:t>
      </w:r>
      <w:r>
        <w:rPr>
          <w:b/>
          <w:bCs/>
          <w:i/>
          <w:iCs/>
          <w:u w:val="single"/>
          <w:lang w:val="el" w:eastAsia="el"/>
        </w:rPr>
        <w:t>και μέσα μεταφοράς</w:t>
      </w:r>
      <w:r>
        <w:rPr>
          <w:b/>
          <w:bCs/>
          <w:i/>
          <w:iCs/>
          <w:u w:val="single"/>
          <w:lang w:val="el" w:eastAsia="el"/>
        </w:rPr>
        <w:t>».</w:t>
      </w:r>
    </w:p>
  </w:footnote>
  <w:footnote w:id="7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Mε την παρ. 1 του</w:t>
      </w:r>
      <w:r>
        <w:rPr>
          <w:rStyle w:val="link"/>
          <w:b/>
          <w:bCs/>
          <w:i/>
          <w:iCs/>
          <w:u w:val="single"/>
          <w:lang w:val="el" w:eastAsia="el"/>
        </w:rPr>
        <w:t xml:space="preserve">άρθρου </w:t>
      </w:r>
      <w:r>
        <w:rPr>
          <w:rStyle w:val="link"/>
          <w:b/>
          <w:bCs/>
          <w:i/>
          <w:iCs/>
          <w:u w:val="single"/>
          <w:lang w:val="el" w:eastAsia="el"/>
        </w:rPr>
        <w:t>45</w:t>
      </w:r>
      <w:r>
        <w:rPr>
          <w:b/>
          <w:bCs/>
          <w:i/>
          <w:iCs/>
          <w:u w:val="single"/>
          <w:lang w:val="el" w:eastAsia="el"/>
        </w:rPr>
        <w:t>του ν.</w:t>
      </w:r>
      <w:r>
        <w:rPr>
          <w:rStyle w:val="link"/>
          <w:b/>
          <w:bCs/>
          <w:i/>
          <w:iCs/>
          <w:u w:val="single"/>
          <w:lang w:val="el" w:eastAsia="el"/>
        </w:rPr>
        <w:t>4223/2013</w:t>
      </w:r>
      <w:r>
        <w:rPr>
          <w:b/>
          <w:bCs/>
          <w:i/>
          <w:iCs/>
          <w:u w:val="single"/>
          <w:lang w:val="el" w:eastAsia="el"/>
        </w:rPr>
        <w:t>οι λέξεις «</w:t>
      </w:r>
      <w:r>
        <w:rPr>
          <w:b/>
          <w:bCs/>
          <w:i/>
          <w:iCs/>
          <w:u w:val="single"/>
          <w:lang w:val="el" w:eastAsia="el"/>
        </w:rPr>
        <w:t>και χρησιμοποιώντας μεθόδους που</w:t>
      </w:r>
      <w:r>
        <w:rPr>
          <w:b/>
          <w:bCs/>
          <w:i/>
          <w:iCs/>
          <w:u w:val="single"/>
          <w:lang w:val="el" w:eastAsia="el"/>
        </w:rPr>
        <w:t>» αντικατέστησαν τις λέξεις της αρχικής διατύπωσης «</w:t>
      </w:r>
      <w:r>
        <w:rPr>
          <w:b/>
          <w:bCs/>
          <w:i/>
          <w:iCs/>
          <w:u w:val="single"/>
          <w:lang w:val="el" w:eastAsia="el"/>
        </w:rPr>
        <w:t>που ορίζει η νομοθεσία και χρησιμοποιώντας μεθόδους, οι οποίες</w:t>
      </w:r>
      <w:r>
        <w:rPr>
          <w:b/>
          <w:bCs/>
          <w:i/>
          <w:iCs/>
          <w:u w:val="single"/>
          <w:lang w:val="el" w:eastAsia="el"/>
        </w:rPr>
        <w:t>».</w:t>
      </w:r>
    </w:p>
  </w:footnote>
  <w:footnote w:id="7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2 του άρθρου 45 του ν. 4223/2013 οι λέξεις «</w:t>
      </w:r>
      <w:r>
        <w:rPr>
          <w:b/>
          <w:bCs/>
          <w:i/>
          <w:iCs/>
          <w:u w:val="single"/>
          <w:lang w:val="el" w:eastAsia="el"/>
        </w:rPr>
        <w:t>εκπλήρωσης των φορολογικών υποχρεώσεων</w:t>
      </w:r>
      <w:r>
        <w:rPr>
          <w:b/>
          <w:bCs/>
          <w:i/>
          <w:iCs/>
          <w:u w:val="single"/>
          <w:lang w:val="el" w:eastAsia="el"/>
        </w:rPr>
        <w:t>» αντικατέστησαν τις λέξεις της αρχικής διατύπωσης «</w:t>
      </w:r>
      <w:r>
        <w:rPr>
          <w:b/>
          <w:bCs/>
          <w:i/>
          <w:iCs/>
          <w:u w:val="single"/>
          <w:lang w:val="el" w:eastAsia="el"/>
        </w:rPr>
        <w:t>της δήλωσης</w:t>
      </w:r>
      <w:r>
        <w:rPr>
          <w:b/>
          <w:bCs/>
          <w:i/>
          <w:iCs/>
          <w:u w:val="single"/>
          <w:lang w:val="el" w:eastAsia="el"/>
        </w:rPr>
        <w:t>».</w:t>
      </w:r>
    </w:p>
  </w:footnote>
  <w:footnote w:id="7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Η περ. α΄ τίθεται, όπως αντικαταστάθηκε με την παρ. 9α του</w:t>
      </w:r>
      <w:r>
        <w:rPr>
          <w:rStyle w:val="link"/>
          <w:b/>
          <w:bCs/>
          <w:i/>
          <w:iCs/>
          <w:u w:val="single"/>
          <w:lang w:val="el" w:eastAsia="el"/>
        </w:rPr>
        <w:t xml:space="preserve">άρθρου </w:t>
      </w:r>
      <w:r>
        <w:rPr>
          <w:rStyle w:val="link"/>
          <w:b/>
          <w:bCs/>
          <w:i/>
          <w:iCs/>
          <w:u w:val="single"/>
          <w:lang w:val="el" w:eastAsia="el"/>
        </w:rPr>
        <w:t>40</w:t>
      </w:r>
      <w:r>
        <w:rPr>
          <w:b/>
          <w:bCs/>
          <w:i/>
          <w:iCs/>
          <w:u w:val="single"/>
          <w:lang w:val="el" w:eastAsia="el"/>
        </w:rPr>
        <w:t xml:space="preserve"> του ν. </w:t>
      </w:r>
      <w:r>
        <w:rPr>
          <w:rStyle w:val="link"/>
          <w:b/>
          <w:bCs/>
          <w:i/>
          <w:iCs/>
          <w:u w:val="single"/>
          <w:lang w:val="el" w:eastAsia="el"/>
        </w:rPr>
        <w:t>4410/2016</w:t>
      </w:r>
      <w:r>
        <w:rPr>
          <w:b/>
          <w:bCs/>
          <w:i/>
          <w:iCs/>
          <w:u w:val="single"/>
          <w:lang w:val="el" w:eastAsia="el"/>
        </w:rPr>
        <w:t>. Η αρχική διατύπωση είχε ως εξής: «</w:t>
      </w:r>
      <w:r>
        <w:rPr>
          <w:b/>
          <w:bCs/>
          <w:i/>
          <w:iCs/>
          <w:u w:val="single"/>
          <w:lang w:val="el" w:eastAsia="el"/>
        </w:rPr>
        <w:t>α) Η Φορολογική Διοίκηση</w:t>
      </w:r>
      <w:r>
        <w:rPr>
          <w:b/>
          <w:bCs/>
          <w:i/>
          <w:iCs/>
          <w:u w:val="single"/>
          <w:lang w:val="el" w:eastAsia="el"/>
        </w:rPr>
        <w:t xml:space="preserve"> [με την παρ. 3 του άρθρου 45 του ν.</w:t>
      </w:r>
      <w:r>
        <w:rPr>
          <w:rStyle w:val="link"/>
          <w:b/>
          <w:bCs/>
          <w:i/>
          <w:iCs/>
          <w:u w:val="single"/>
          <w:lang w:val="el" w:eastAsia="el"/>
        </w:rPr>
        <w:t>4223/2013</w:t>
      </w:r>
      <w:r>
        <w:rPr>
          <w:b/>
          <w:bCs/>
          <w:i/>
          <w:iCs/>
          <w:u w:val="single"/>
          <w:lang w:val="el" w:eastAsia="el"/>
        </w:rPr>
        <w:t>προστέθηκαν οι λέξεις «</w:t>
      </w:r>
      <w:r>
        <w:rPr>
          <w:b/>
          <w:bCs/>
          <w:i/>
          <w:iCs/>
          <w:u w:val="single"/>
          <w:lang w:val="el" w:eastAsia="el"/>
        </w:rPr>
        <w:t>δύναται να</w:t>
      </w:r>
      <w:r>
        <w:rPr>
          <w:b/>
          <w:bCs/>
          <w:i/>
          <w:iCs/>
          <w:u w:val="single"/>
          <w:lang w:val="el" w:eastAsia="el"/>
        </w:rPr>
        <w:t xml:space="preserve">»] </w:t>
      </w:r>
      <w:r>
        <w:rPr>
          <w:b/>
          <w:bCs/>
          <w:i/>
          <w:iCs/>
          <w:u w:val="single"/>
          <w:lang w:val="el" w:eastAsia="el"/>
        </w:rPr>
        <w:t>διενεργεί φορολογικό έλεγχο από τα γραφεία της με βάση τις οικονομικές καταστάσεις, δηλώσεις, και λοιπά έγγραφα που υποβάλλει ο φορολογούμενος, καθώς και έγγραφα και πληροφορίες που έχει στην κατοχή της.</w:t>
      </w:r>
      <w:r>
        <w:rPr>
          <w:b/>
          <w:bCs/>
          <w:i/>
          <w:iCs/>
          <w:u w:val="single"/>
          <w:lang w:val="el" w:eastAsia="el"/>
        </w:rPr>
        <w:t>»</w:t>
      </w:r>
    </w:p>
  </w:footnote>
  <w:footnote w:id="7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4 του άρθρου 45 του ν. 4223/2013 προστέθηκε το τελευταίο εδάφιο της παρ. 2.</w:t>
      </w:r>
    </w:p>
  </w:footnote>
  <w:footnote w:id="8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9β του</w:t>
      </w:r>
      <w:r>
        <w:rPr>
          <w:rStyle w:val="link"/>
          <w:b/>
          <w:bCs/>
          <w:i/>
          <w:iCs/>
          <w:u w:val="single"/>
          <w:lang w:val="el" w:eastAsia="el"/>
        </w:rPr>
        <w:t xml:space="preserve">άρθρου </w:t>
      </w:r>
      <w:r>
        <w:rPr>
          <w:rStyle w:val="link"/>
          <w:b/>
          <w:bCs/>
          <w:i/>
          <w:iCs/>
          <w:u w:val="single"/>
          <w:lang w:val="el" w:eastAsia="el"/>
        </w:rPr>
        <w:t>40</w:t>
      </w:r>
      <w:r>
        <w:rPr>
          <w:b/>
          <w:bCs/>
          <w:i/>
          <w:iCs/>
          <w:u w:val="single"/>
          <w:lang w:val="el" w:eastAsia="el"/>
        </w:rPr>
        <w:t xml:space="preserve"> του ν.</w:t>
      </w:r>
      <w:r>
        <w:rPr>
          <w:rStyle w:val="link"/>
          <w:b/>
          <w:bCs/>
          <w:i/>
          <w:iCs/>
          <w:u w:val="single"/>
          <w:lang w:val="el" w:eastAsia="el"/>
        </w:rPr>
        <w:t>4410/2016</w:t>
      </w:r>
      <w:r>
        <w:rPr>
          <w:b/>
          <w:bCs/>
          <w:i/>
          <w:iCs/>
          <w:u w:val="single"/>
          <w:lang w:val="el" w:eastAsia="el"/>
        </w:rPr>
        <w:t>προστέθηκε η παρ. 3.</w:t>
      </w:r>
    </w:p>
  </w:footnote>
  <w:footnote w:id="8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Η παρ. 2 τίθεται, όπως αντικαταστάθηκε με την παρ. 10 του άρθρου 40 του ν.</w:t>
      </w:r>
      <w:r>
        <w:rPr>
          <w:rStyle w:val="link"/>
          <w:b/>
          <w:bCs/>
          <w:i/>
          <w:iCs/>
          <w:u w:val="single"/>
          <w:lang w:val="el" w:eastAsia="el"/>
        </w:rPr>
        <w:t>4410/2016</w:t>
      </w:r>
      <w:r>
        <w:rPr>
          <w:b/>
          <w:bCs/>
          <w:i/>
          <w:iCs/>
          <w:u w:val="single"/>
          <w:lang w:val="el" w:eastAsia="el"/>
        </w:rPr>
        <w:t>. Η αρχική διατύπωση είχε ως εξής: «</w:t>
      </w:r>
      <w:r>
        <w:rPr>
          <w:b/>
          <w:bCs/>
          <w:i/>
          <w:iCs/>
          <w:u w:val="single"/>
          <w:lang w:val="el" w:eastAsia="el"/>
        </w:rPr>
        <w:t>2. Εάν τα βιβλία και στοιχεία τηρούνται σε ηλεκτρονική μορφή, η Φορολογική Διοίκηση έχει δικαίωμα πρόσβασης σε οποιαδήποτε φυλασσόμενα αρχεία, καθώς και στα λογιστικά προγράμματα και τις πληροφορίες που έχουν καταχωριστεί σε αυτά. Η Φορολογική Διοίκηση δικαιούται να λαμβάνει τα ηλεκτρονικά αρχεία σε αναγνώσιμη ηλεκτρονική ή έντυπη μορφή.</w:t>
      </w:r>
      <w:r>
        <w:rPr>
          <w:b/>
          <w:bCs/>
          <w:i/>
          <w:iCs/>
          <w:u w:val="single"/>
          <w:lang w:val="el" w:eastAsia="el"/>
        </w:rPr>
        <w:t>»</w:t>
      </w:r>
    </w:p>
  </w:footnote>
  <w:footnote w:id="8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5 του άρθρου 45 του ν. 4223/2013 προστέθηκε η παρ. 4.</w:t>
      </w:r>
    </w:p>
  </w:footnote>
  <w:footnote w:id="8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Το τελευταίο εδάφιο τίθεται όπως αντικαταστάθηκε με την παρ. 11α του άρθρου 40 του ν. 4410/2016.</w:t>
      </w:r>
    </w:p>
  </w:footnote>
  <w:footnote w:id="8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11β του</w:t>
      </w:r>
      <w:r>
        <w:rPr>
          <w:rStyle w:val="link"/>
          <w:b/>
          <w:bCs/>
          <w:i/>
          <w:iCs/>
          <w:u w:val="single"/>
          <w:lang w:val="el" w:eastAsia="el"/>
        </w:rPr>
        <w:t xml:space="preserve">άρθρου </w:t>
      </w:r>
      <w:r>
        <w:rPr>
          <w:rStyle w:val="link"/>
          <w:b/>
          <w:bCs/>
          <w:i/>
          <w:iCs/>
          <w:u w:val="single"/>
          <w:lang w:val="el" w:eastAsia="el"/>
        </w:rPr>
        <w:t>40</w:t>
      </w:r>
      <w:r>
        <w:rPr>
          <w:b/>
          <w:bCs/>
          <w:i/>
          <w:iCs/>
          <w:u w:val="single"/>
          <w:lang w:val="el" w:eastAsia="el"/>
        </w:rPr>
        <w:t xml:space="preserve"> του ν. </w:t>
      </w:r>
      <w:r>
        <w:rPr>
          <w:rStyle w:val="link"/>
          <w:b/>
          <w:bCs/>
          <w:i/>
          <w:iCs/>
          <w:u w:val="single"/>
          <w:lang w:val="el" w:eastAsia="el"/>
        </w:rPr>
        <w:t>4410/2016</w:t>
      </w:r>
      <w:r>
        <w:rPr>
          <w:b/>
          <w:bCs/>
          <w:i/>
          <w:iCs/>
          <w:u w:val="single"/>
          <w:lang w:val="el" w:eastAsia="el"/>
        </w:rPr>
        <w:t>οι λέξεις «</w:t>
      </w:r>
      <w:r>
        <w:rPr>
          <w:b/>
          <w:bCs/>
          <w:i/>
          <w:iCs/>
          <w:u w:val="single"/>
          <w:lang w:val="el" w:eastAsia="el"/>
        </w:rPr>
        <w:t>από τα οποία προκύπτει ότι η φορολογική οφειλή υπερβαίνει αυτήν που είχε προσδιορισθεί κατόπιν του αρχικού ελέγχου</w:t>
      </w:r>
      <w:r>
        <w:rPr>
          <w:b/>
          <w:bCs/>
          <w:i/>
          <w:iCs/>
          <w:u w:val="single"/>
          <w:lang w:val="el" w:eastAsia="el"/>
        </w:rPr>
        <w:t>» αντικατέστησαν τις λέξεις της αρχικής διατύπωσης «</w:t>
      </w:r>
      <w:r>
        <w:rPr>
          <w:b/>
          <w:bCs/>
          <w:i/>
          <w:iCs/>
          <w:u w:val="single"/>
          <w:lang w:val="el" w:eastAsia="el"/>
        </w:rPr>
        <w:t>τα οποία επηρεάζουν τον υπολογισμό της φορολογικής οφειλής</w:t>
      </w:r>
      <w:r>
        <w:rPr>
          <w:b/>
          <w:bCs/>
          <w:i/>
          <w:iCs/>
          <w:u w:val="single"/>
          <w:lang w:val="el" w:eastAsia="el"/>
        </w:rPr>
        <w:t>».</w:t>
      </w:r>
    </w:p>
  </w:footnote>
  <w:footnote w:id="8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8 του άρθρου 45 του ν.</w:t>
      </w:r>
      <w:r>
        <w:rPr>
          <w:rStyle w:val="link"/>
          <w:b/>
          <w:bCs/>
          <w:i/>
          <w:iCs/>
          <w:u w:val="single"/>
          <w:lang w:val="el" w:eastAsia="el"/>
        </w:rPr>
        <w:t>4223/2013</w:t>
      </w:r>
      <w:r>
        <w:rPr>
          <w:b/>
          <w:bCs/>
          <w:i/>
          <w:iCs/>
          <w:u w:val="single"/>
          <w:lang w:val="el" w:eastAsia="el"/>
        </w:rPr>
        <w:t>η λέξη «</w:t>
      </w:r>
      <w:r>
        <w:rPr>
          <w:b/>
          <w:bCs/>
          <w:i/>
          <w:iCs/>
          <w:u w:val="single"/>
          <w:lang w:val="el" w:eastAsia="el"/>
        </w:rPr>
        <w:t>κοινοποιεί</w:t>
      </w:r>
      <w:r>
        <w:rPr>
          <w:b/>
          <w:bCs/>
          <w:i/>
          <w:iCs/>
          <w:u w:val="single"/>
          <w:lang w:val="el" w:eastAsia="el"/>
        </w:rPr>
        <w:t>» αντικατέστησε τη λέξη «</w:t>
      </w:r>
      <w:r>
        <w:rPr>
          <w:b/>
          <w:bCs/>
          <w:i/>
          <w:iCs/>
          <w:u w:val="single"/>
          <w:lang w:val="el" w:eastAsia="el"/>
        </w:rPr>
        <w:t>γνωστοποιεί</w:t>
      </w:r>
      <w:r>
        <w:rPr>
          <w:b/>
          <w:bCs/>
          <w:i/>
          <w:iCs/>
          <w:u w:val="single"/>
          <w:lang w:val="el" w:eastAsia="el"/>
        </w:rPr>
        <w:t>».</w:t>
      </w:r>
    </w:p>
  </w:footnote>
  <w:footnote w:id="8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12 του άρθρου 40 του ν. 4410/2016 οι λέξεις </w:t>
      </w:r>
      <w:r>
        <w:rPr>
          <w:b/>
          <w:bCs/>
          <w:i/>
          <w:iCs/>
          <w:u w:val="single"/>
          <w:lang w:val="el" w:eastAsia="el"/>
        </w:rPr>
        <w:t>«σημείωμα διαπιστώσεων με τα αποτελέσματα του φορολογικού ελέγχου»</w:t>
      </w:r>
      <w:r>
        <w:rPr>
          <w:b/>
          <w:bCs/>
          <w:i/>
          <w:iCs/>
          <w:u w:val="single"/>
          <w:lang w:val="el" w:eastAsia="el"/>
        </w:rPr>
        <w:t xml:space="preserve"> αντικατέστησαν τις λέξεις της αρχικής διατύπωσης </w:t>
      </w:r>
      <w:r>
        <w:rPr>
          <w:b/>
          <w:bCs/>
          <w:i/>
          <w:iCs/>
          <w:u w:val="single"/>
          <w:lang w:val="el" w:eastAsia="el"/>
        </w:rPr>
        <w:t>«τα αποτελέσματα του φορολογικού ελέγχου»</w:t>
      </w:r>
    </w:p>
  </w:footnote>
  <w:footnote w:id="8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8 του άρθρου 45 του ν.</w:t>
      </w:r>
      <w:r>
        <w:rPr>
          <w:rStyle w:val="link"/>
          <w:b/>
          <w:bCs/>
          <w:i/>
          <w:iCs/>
          <w:u w:val="single"/>
          <w:lang w:val="el" w:eastAsia="el"/>
        </w:rPr>
        <w:t>4223/2013</w:t>
      </w:r>
      <w:r>
        <w:rPr>
          <w:b/>
          <w:bCs/>
          <w:i/>
          <w:iCs/>
          <w:u w:val="single"/>
          <w:lang w:val="el" w:eastAsia="el"/>
        </w:rPr>
        <w:t xml:space="preserve">διαγράφηκαν οι λέξεις </w:t>
      </w:r>
      <w:r>
        <w:rPr>
          <w:b/>
          <w:bCs/>
          <w:i/>
          <w:iCs/>
          <w:u w:val="single"/>
          <w:lang w:val="el" w:eastAsia="el"/>
        </w:rPr>
        <w:t>«εφόσον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w:t>
      </w:r>
      <w:r>
        <w:rPr>
          <w:b/>
          <w:bCs/>
          <w:i/>
          <w:iCs/>
          <w:u w:val="single"/>
          <w:lang w:val="el" w:eastAsia="el"/>
        </w:rPr>
        <w:t>» μετά τη λέξη «</w:t>
      </w:r>
      <w:r>
        <w:rPr>
          <w:b/>
          <w:bCs/>
          <w:i/>
          <w:iCs/>
          <w:u w:val="single"/>
          <w:lang w:val="el" w:eastAsia="el"/>
        </w:rPr>
        <w:t>φόρου</w:t>
      </w:r>
      <w:r>
        <w:rPr>
          <w:b/>
          <w:bCs/>
          <w:i/>
          <w:iCs/>
          <w:u w:val="single"/>
          <w:lang w:val="el" w:eastAsia="el"/>
        </w:rPr>
        <w:t>».</w:t>
      </w:r>
    </w:p>
  </w:footnote>
  <w:footnote w:id="8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10 του άρθρου 45 του ν. 4223/2013 προστέθηκαν οι λέξεις «</w:t>
      </w:r>
      <w:r>
        <w:rPr>
          <w:b/>
          <w:bCs/>
          <w:i/>
          <w:iCs/>
          <w:u w:val="single"/>
          <w:lang w:val="el" w:eastAsia="el"/>
        </w:rPr>
        <w:t>ο οποίος πρέπει να είναι πλήρως αιτιολογημένος</w:t>
      </w:r>
      <w:r>
        <w:rPr>
          <w:b/>
          <w:bCs/>
          <w:i/>
          <w:iCs/>
          <w:u w:val="single"/>
          <w:lang w:val="el" w:eastAsia="el"/>
        </w:rPr>
        <w:t>» στο τέλος του πρώτου εδαφίου της παρ. 1.</w:t>
      </w:r>
    </w:p>
  </w:footnote>
  <w:footnote w:id="8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9 του άρθρου 45 του ν. 4223/2013 προστέθηκε η λέξη «</w:t>
      </w:r>
      <w:r>
        <w:rPr>
          <w:b/>
          <w:bCs/>
          <w:i/>
          <w:iCs/>
          <w:u w:val="single"/>
          <w:lang w:val="el" w:eastAsia="el"/>
        </w:rPr>
        <w:t>εγγράφως</w:t>
      </w:r>
      <w:r>
        <w:rPr>
          <w:b/>
          <w:bCs/>
          <w:i/>
          <w:iCs/>
          <w:u w:val="single"/>
          <w:lang w:val="el" w:eastAsia="el"/>
        </w:rPr>
        <w:t>»</w:t>
      </w:r>
      <w:r>
        <w:rPr>
          <w:b/>
          <w:bCs/>
          <w:i/>
          <w:iCs/>
          <w:u w:val="single"/>
          <w:lang w:val="el" w:eastAsia="el"/>
        </w:rPr>
        <w:t>.</w:t>
      </w:r>
    </w:p>
  </w:footnote>
  <w:footnote w:id="9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9 του άρθρου 45 του ν. 4223/2013 η λέξη «</w:t>
      </w:r>
      <w:r>
        <w:rPr>
          <w:b/>
          <w:bCs/>
          <w:i/>
          <w:iCs/>
          <w:u w:val="single"/>
          <w:lang w:val="el" w:eastAsia="el"/>
        </w:rPr>
        <w:t>κοινοποίηση</w:t>
      </w:r>
      <w:r>
        <w:rPr>
          <w:b/>
          <w:bCs/>
          <w:i/>
          <w:iCs/>
          <w:u w:val="single"/>
          <w:lang w:val="el" w:eastAsia="el"/>
        </w:rPr>
        <w:t>» αντικατέστησε τη λέξη της αρχικής διατύπωσης «</w:t>
      </w:r>
      <w:r>
        <w:rPr>
          <w:b/>
          <w:bCs/>
          <w:i/>
          <w:iCs/>
          <w:u w:val="single"/>
          <w:lang w:val="el" w:eastAsia="el"/>
        </w:rPr>
        <w:t>παραλαβή</w:t>
      </w:r>
      <w:r>
        <w:rPr>
          <w:b/>
          <w:bCs/>
          <w:i/>
          <w:iCs/>
          <w:u w:val="single"/>
          <w:lang w:val="el" w:eastAsia="el"/>
        </w:rPr>
        <w:t>».</w:t>
      </w:r>
    </w:p>
  </w:footnote>
  <w:footnote w:id="9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Το άρθρο 29 τίθεται, όπως ισχύει μετά την τελευταία τροποποίησή του με το άρθρο 32 του ν. 4569/2018. Η αρχική διατύπωση είχε ως εξής: «</w:t>
      </w:r>
      <w:r>
        <w:rPr>
          <w:b/>
          <w:bCs/>
          <w:i/>
          <w:iCs/>
          <w:u w:val="single"/>
          <w:lang w:val="el" w:eastAsia="el"/>
        </w:rPr>
        <w:t>Ως προς την αμοιβαία διοικητική συνδρομή και τους ταυτόχρονους φορολογικούς ελέγχους εφαρμόζονται οι διατάξεις των άρθρων 1 έως 25 του ν.</w:t>
      </w:r>
      <w:r>
        <w:rPr>
          <w:rStyle w:val="link"/>
          <w:b/>
          <w:bCs/>
          <w:i/>
          <w:iCs/>
          <w:u w:val="single"/>
          <w:lang w:val="el" w:eastAsia="el"/>
        </w:rPr>
        <w:t>4170/2013</w:t>
      </w:r>
      <w:r>
        <w:rPr>
          <w:b/>
          <w:bCs/>
          <w:i/>
          <w:iCs/>
          <w:u w:val="single"/>
          <w:lang w:val="el" w:eastAsia="el"/>
        </w:rPr>
        <w:t>(Α' 163), που ενσωμάτωσαν στην ελληνική νομοθεσία την Οδηγία του Συμβουλίου 2011/16/ΕΚ.</w:t>
      </w:r>
      <w:r>
        <w:rPr>
          <w:b/>
          <w:bCs/>
          <w:i/>
          <w:iCs/>
          <w:u w:val="single"/>
          <w:lang w:val="el" w:eastAsia="el"/>
        </w:rPr>
        <w:t xml:space="preserve">» [με την παρ. 2α του άρθρου πέμπτου του ν. 4493/2017 (Α΄ 164) αντικαταστάθηκε το άρθρο 29 ως εξής: </w:t>
      </w:r>
      <w:r>
        <w:rPr>
          <w:b/>
          <w:bCs/>
          <w:i/>
          <w:iCs/>
          <w:u w:val="single"/>
          <w:lang w:val="el" w:eastAsia="el"/>
        </w:rPr>
        <w:t>«Ως προς την αμοιβαία διοικητική συνδρομή συμπεριλαμβανομένων των ταυτόχρονων φορολογικών ελέγχων εφαρμόζονται οι διατάξεις των Κεφαλαίων Α΄ έως και Η΄ του ν. 4170/2013 (Α΄ 163), που ενσωμάτωσαν στην ελληνική νομοθεσία την Οδηγία του Συμβουλίου 2011/16/ΕΚ, του ν. 4153/2013 (Α΄116)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των διεθνών συμβάσεων, όπως κυρώνονται και ισχύουν με τις διατάξεις εφαρμογής τους και τα σχετικά σχόλια του ΟΟΣΑ, καθώς και τη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εφαρμόζονται από τη Φορολογική Διοίκηση οι διατάξεις του παρόντος.»</w:t>
      </w:r>
    </w:p>
  </w:footnote>
  <w:footnote w:id="9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το άρθρο 32 του ν. 4569/2018 προστέθηκε παρ. 2 και με το άρθρο 33 του ν. 4569/2018 ορίστηκε ως έναρξη ισχύος αυτής η 1 Ιανουαρίου 2018.</w:t>
      </w:r>
    </w:p>
  </w:footnote>
  <w:footnote w:id="9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Αντί του ορθού </w:t>
      </w:r>
      <w:r>
        <w:rPr>
          <w:b/>
          <w:bCs/>
          <w:i/>
          <w:iCs/>
          <w:u w:val="single"/>
          <w:lang w:val="el" w:eastAsia="el"/>
        </w:rPr>
        <w:t>«παράγραφος».</w:t>
      </w:r>
    </w:p>
  </w:footnote>
  <w:footnote w:id="9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4 του άρθρου 46 του ν. 4223/2013 προστέθηκαν οι λέξεις «</w:t>
      </w:r>
      <w:r>
        <w:rPr>
          <w:b/>
          <w:bCs/>
          <w:i/>
          <w:iCs/>
          <w:u w:val="single"/>
          <w:lang w:val="el" w:eastAsia="el"/>
        </w:rPr>
        <w:t>που εκδίδεται κατόπιν πλήρους φορολογικού ελέγχου</w:t>
      </w:r>
      <w:r>
        <w:rPr>
          <w:b/>
          <w:bCs/>
          <w:i/>
          <w:iCs/>
          <w:u w:val="single"/>
          <w:lang w:val="el" w:eastAsia="el"/>
        </w:rPr>
        <w:t>»</w:t>
      </w:r>
      <w:r>
        <w:rPr>
          <w:b/>
          <w:bCs/>
          <w:i/>
          <w:iCs/>
          <w:u w:val="single"/>
          <w:lang w:val="el" w:eastAsia="el"/>
        </w:rPr>
        <w:t>.</w:t>
      </w:r>
    </w:p>
  </w:footnote>
  <w:footnote w:id="9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4 του άρθρου 46 του ν. 4223/2013 προστέθηκε η λέξη «</w:t>
      </w:r>
      <w:r>
        <w:rPr>
          <w:b/>
          <w:bCs/>
          <w:i/>
          <w:iCs/>
          <w:u w:val="single"/>
          <w:lang w:val="el" w:eastAsia="el"/>
        </w:rPr>
        <w:t>Κώδικα</w:t>
      </w:r>
      <w:r>
        <w:rPr>
          <w:b/>
          <w:bCs/>
          <w:i/>
          <w:iCs/>
          <w:u w:val="single"/>
          <w:lang w:val="el" w:eastAsia="el"/>
        </w:rPr>
        <w:t>».</w:t>
      </w:r>
    </w:p>
  </w:footnote>
  <w:footnote w:id="9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4 του άρθρου 46 του ν. 4223/2013 προστέθηκε το τελευταίο εδάφιο του άρθρου 34.</w:t>
      </w:r>
    </w:p>
  </w:footnote>
  <w:footnote w:id="9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Σύμφωνα με την παρ. 6 του άρθρου έκτου της από 30.3.2020 Π.Ν.Π. (Α 75) οι προθεσμίες παραγραφής της αξίωσης της Φορολογικής Διοίκησης για την έκδοση πράξης προσδιορισμού φόρου ή προστίμου που έληξαν από την έναρξη ισχύος της παρούσας έως και την 31η Μαΐου 2020 παρατάθηκαν έως την 31η Ιουλίου 2020.</w:t>
      </w:r>
    </w:p>
  </w:footnote>
  <w:footnote w:id="9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5 του άρθρου 46 του ν. 4223/2013 διαγράφηκαν οι λέξεις «</w:t>
      </w:r>
      <w:r>
        <w:rPr>
          <w:b/>
          <w:bCs/>
          <w:i/>
          <w:iCs/>
          <w:u w:val="single"/>
          <w:lang w:val="el" w:eastAsia="el"/>
        </w:rPr>
        <w:t>οικείου φορολογικού</w:t>
      </w:r>
      <w:r>
        <w:rPr>
          <w:b/>
          <w:bCs/>
          <w:i/>
          <w:iCs/>
          <w:u w:val="single"/>
          <w:lang w:val="el" w:eastAsia="el"/>
        </w:rPr>
        <w:t>» μετά τη λέξη «</w:t>
      </w:r>
      <w:r>
        <w:rPr>
          <w:b/>
          <w:bCs/>
          <w:i/>
          <w:iCs/>
          <w:u w:val="single"/>
          <w:lang w:val="el" w:eastAsia="el"/>
        </w:rPr>
        <w:t>του</w:t>
      </w:r>
      <w:r>
        <w:rPr>
          <w:b/>
          <w:bCs/>
          <w:i/>
          <w:iCs/>
          <w:u w:val="single"/>
          <w:lang w:val="el" w:eastAsia="el"/>
        </w:rPr>
        <w:t>».</w:t>
      </w:r>
    </w:p>
  </w:footnote>
  <w:footnote w:id="9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5 του άρθρου 46 του ν. 4223/2013 προστέθηκαν οι λέξεις «</w:t>
      </w:r>
      <w:r>
        <w:rPr>
          <w:b/>
          <w:bCs/>
          <w:i/>
          <w:iCs/>
          <w:u w:val="single"/>
          <w:lang w:val="el" w:eastAsia="el"/>
        </w:rPr>
        <w:t>εντός του οποίου λήγει η προθεσμία υποβολής δήλωσης</w:t>
      </w:r>
      <w:r>
        <w:rPr>
          <w:b/>
          <w:bCs/>
          <w:i/>
          <w:iCs/>
          <w:u w:val="single"/>
          <w:lang w:val="el" w:eastAsia="el"/>
        </w:rPr>
        <w:t>».</w:t>
      </w:r>
    </w:p>
  </w:footnote>
  <w:footnote w:id="10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Με την παρ. 4 του</w:t>
      </w:r>
      <w:r>
        <w:rPr>
          <w:rStyle w:val="link"/>
          <w:b/>
          <w:bCs/>
          <w:i/>
          <w:iCs/>
          <w:u w:val="single"/>
          <w:lang w:val="el" w:eastAsia="el"/>
        </w:rPr>
        <w:t>άρθρου 2</w:t>
      </w:r>
      <w:r>
        <w:rPr>
          <w:b/>
          <w:bCs/>
          <w:i/>
          <w:iCs/>
          <w:u w:val="single"/>
          <w:lang w:val="el" w:eastAsia="el"/>
        </w:rPr>
        <w:t xml:space="preserve"> του ν.</w:t>
      </w:r>
      <w:r>
        <w:rPr>
          <w:rStyle w:val="link"/>
          <w:b/>
          <w:bCs/>
          <w:i/>
          <w:iCs/>
          <w:u w:val="single"/>
          <w:lang w:val="el" w:eastAsia="el"/>
        </w:rPr>
        <w:t>4281/2014</w:t>
      </w:r>
      <w:r>
        <w:rPr>
          <w:b/>
          <w:bCs/>
          <w:i/>
          <w:iCs/>
          <w:u w:val="single"/>
          <w:lang w:val="el" w:eastAsia="el"/>
        </w:rPr>
        <w:t xml:space="preserve"> προστέθηκε το δεύτερο εδάφιο.</w:t>
      </w:r>
    </w:p>
  </w:footnote>
  <w:footnote w:id="10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Η περ. α΄ τίθεται, όπως αντικαταστάθηκε με την παρ. 1 του άρθρου 32 του ν. 4646/2019. Η αρχική διατύπωση είχε ως εξής: « </w:t>
      </w:r>
      <w:r>
        <w:rPr>
          <w:b/>
          <w:bCs/>
          <w:i/>
          <w:iCs/>
          <w:u w:val="single"/>
          <w:lang w:val="el" w:eastAsia="el"/>
        </w:rPr>
        <w:t>α) εάν ο φορολογούμενος υποβάλει</w:t>
      </w:r>
      <w:r>
        <w:rPr>
          <w:b/>
          <w:bCs/>
          <w:i/>
          <w:iCs/>
          <w:u w:val="single"/>
          <w:lang w:val="el" w:eastAsia="el"/>
        </w:rPr>
        <w:t xml:space="preserve"> [με την παρ. 6 του άρθρου 46 του ν. 4223/2013 προστέθηκαν οι λέξεις </w:t>
      </w:r>
      <w:r>
        <w:rPr>
          <w:b/>
          <w:bCs/>
          <w:i/>
          <w:iCs/>
          <w:u w:val="single"/>
          <w:lang w:val="el" w:eastAsia="el"/>
        </w:rPr>
        <w:t>«αρχική ή»</w:t>
      </w:r>
      <w:r>
        <w:rPr>
          <w:b/>
          <w:bCs/>
          <w:i/>
          <w:iCs/>
          <w:u w:val="single"/>
          <w:lang w:val="el" w:eastAsia="el"/>
        </w:rPr>
        <w:t xml:space="preserve">] </w:t>
      </w:r>
      <w:r>
        <w:rPr>
          <w:b/>
          <w:bCs/>
          <w:i/>
          <w:iCs/>
          <w:u w:val="single"/>
          <w:lang w:val="el" w:eastAsia="el"/>
        </w:rPr>
        <w:t>τροποποιητική δήλωση εντός του πέμπτου έτους της προθεσμίας παραγραφής, για περίοδο ενός έτους από τη λήξη της πενταετίας»</w:t>
      </w:r>
    </w:p>
  </w:footnote>
  <w:footnote w:id="10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Η περ. γ΄ τίθεται, όπως ισχύει μετά την τροποποίησή της με την παρ. 6 του άρθρου 46 του ν. 4223/2013. Η αρχική διατύπωση είχε ως εξής: «</w:t>
      </w:r>
      <w:r>
        <w:rPr>
          <w:b/>
          <w:bCs/>
          <w:i/>
          <w:iCs/>
          <w:u w:val="single"/>
          <w:lang w:val="el" w:eastAsia="el"/>
        </w:rPr>
        <w:t>γ) εάν ασκηθεί ενδικοφανής προσφυγή, ένδικο βοήθημα ή μέσο, για περίοδο ενός έτους μετά την έκδοση απόφασης, η οποία δεν προσβάλλεται με ένδικο βοήθημα ή μέσο και μόνο για το ζήτημα, το οποίο αφορά.</w:t>
      </w:r>
      <w:r>
        <w:rPr>
          <w:b/>
          <w:bCs/>
          <w:i/>
          <w:iCs/>
          <w:u w:val="single"/>
          <w:lang w:val="el" w:eastAsia="el"/>
        </w:rPr>
        <w:t>»</w:t>
      </w:r>
    </w:p>
  </w:footnote>
  <w:footnote w:id="10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Η περ. δ΄ τίθεται, όπως προστέθηκε με την παρ. του άρθρου 31 του ν. 4646/2019.</w:t>
      </w:r>
    </w:p>
  </w:footnote>
  <w:footnote w:id="10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Η περ. ε΄ τίθεται, όπως προστέθηκε με την παρ. 2 του άρθρου 30 του ν. 4701/2020 (Α΄ 128).</w:t>
      </w:r>
    </w:p>
  </w:footnote>
  <w:footnote w:id="10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H παρ. 3 τίθεται, όπως αντικαταστάθηκε με την παρ. 2 του άρθρου 32 του ν. 4646/2019. Η αρχική διατύπωση είχε ως εξής: «3. </w:t>
      </w:r>
      <w:r>
        <w:rPr>
          <w:b/>
          <w:bCs/>
          <w:i/>
          <w:iCs/>
          <w:u w:val="single"/>
          <w:lang w:val="el" w:eastAsia="el"/>
        </w:rPr>
        <w:t>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φορολογικού</w:t>
      </w:r>
      <w:r>
        <w:rPr>
          <w:b/>
          <w:bCs/>
          <w:i/>
          <w:iCs/>
          <w:u w:val="single"/>
          <w:lang w:val="el" w:eastAsia="el"/>
        </w:rPr>
        <w:t xml:space="preserve"> [με την παρ. 7 του άρθρου 46 του ν. 4223/2013 διαγράφηκε η λέξη «</w:t>
      </w:r>
      <w:r>
        <w:rPr>
          <w:b/>
          <w:bCs/>
          <w:i/>
          <w:iCs/>
          <w:u w:val="single"/>
          <w:lang w:val="el" w:eastAsia="el"/>
        </w:rPr>
        <w:t>φορολογικού</w:t>
      </w:r>
      <w:r>
        <w:rPr>
          <w:b/>
          <w:bCs/>
          <w:i/>
          <w:iCs/>
          <w:u w:val="single"/>
          <w:lang w:val="el" w:eastAsia="el"/>
        </w:rPr>
        <w:t xml:space="preserve">»] </w:t>
      </w:r>
      <w:r>
        <w:rPr>
          <w:b/>
          <w:bCs/>
          <w:i/>
          <w:iCs/>
          <w:u w:val="single"/>
          <w:lang w:val="el" w:eastAsia="el"/>
        </w:rPr>
        <w:t xml:space="preserve">έτους </w:t>
      </w:r>
      <w:r>
        <w:rPr>
          <w:b/>
          <w:bCs/>
          <w:i/>
          <w:iCs/>
          <w:u w:val="single"/>
          <w:lang w:val="el" w:eastAsia="el"/>
        </w:rPr>
        <w:t>[με την παρ. 7 του άρθρου 46 του ν. 4223/2013 προστέθηκαν οι λέξεις «</w:t>
      </w:r>
      <w:r>
        <w:rPr>
          <w:b/>
          <w:bCs/>
          <w:i/>
          <w:iCs/>
          <w:u w:val="single"/>
          <w:lang w:val="el" w:eastAsia="el"/>
        </w:rPr>
        <w:t>εντός του οποίου λήγει η προθεσμία υποβολής δήλωσης.</w:t>
      </w:r>
      <w:r>
        <w:rPr>
          <w:b/>
          <w:bCs/>
          <w:i/>
          <w:iCs/>
          <w:u w:val="single"/>
          <w:lang w:val="el" w:eastAsia="el"/>
        </w:rPr>
        <w:t>»]».</w:t>
      </w:r>
    </w:p>
  </w:footnote>
  <w:footnote w:id="10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Το άρθρο 37 τίθεται, όπως ισχύει μετά και την τροποποίηση του με την περ. 7α της υποπαρ. Δ.2. του άρθρου πρώτου του ν. 4254/2014. Η αρχική διατύπωση είχε ως εξής:; «</w:t>
      </w:r>
      <w:r>
        <w:rPr>
          <w:b/>
          <w:bCs/>
          <w:i/>
          <w:iCs/>
          <w:u w:val="single"/>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και κοινοποιείται στο πρόσωπο στο οποίο αφορά ο προσδιορισμός φόρου.</w:t>
      </w:r>
      <w:r>
        <w:rPr>
          <w:b/>
          <w:bCs/>
          <w:i/>
          <w:iCs/>
          <w:u w:val="single"/>
          <w:lang w:val="el" w:eastAsia="el"/>
        </w:rPr>
        <w:t xml:space="preserve"> [Με την παρ. 9 του άρθρου 46 του ν. 4223/2013 διαγράφηκαν οι λέξεις «</w:t>
      </w:r>
      <w:r>
        <w:rPr>
          <w:b/>
          <w:bCs/>
          <w:i/>
          <w:iCs/>
          <w:u w:val="single"/>
          <w:lang w:val="el" w:eastAsia="el"/>
        </w:rPr>
        <w:t>και κοινοποιείται στο πρόσωπο στο οποίο αφορά ο προσδιορισμός φόρου</w:t>
      </w:r>
      <w:r>
        <w:rPr>
          <w:b/>
          <w:bCs/>
          <w:i/>
          <w:iCs/>
          <w:u w:val="single"/>
          <w:lang w:val="el" w:eastAsia="el"/>
        </w:rPr>
        <w:t xml:space="preserve">».] </w:t>
      </w:r>
      <w:r>
        <w:rPr>
          <w:b/>
          <w:bCs/>
          <w:i/>
          <w:iCs/>
          <w:u w:val="single"/>
          <w:lang w:val="el" w:eastAsia="el"/>
        </w:rPr>
        <w:t>Η πράξη προσδιορισμού φόρου περιέχει τουλάχιστον</w:t>
      </w:r>
      <w:r>
        <w:rPr>
          <w:b/>
          <w:bCs/>
          <w:i/>
          <w:iCs/>
          <w:u w:val="single"/>
          <w:lang w:val="el" w:eastAsia="el"/>
        </w:rPr>
        <w:t xml:space="preserve"> [με την παρ. 9 του άρθρου 46 του ν. 4223/2013 διαγράφηκε η λέξη «</w:t>
      </w:r>
      <w:r>
        <w:rPr>
          <w:b/>
          <w:bCs/>
          <w:i/>
          <w:iCs/>
          <w:u w:val="single"/>
          <w:lang w:val="el" w:eastAsia="el"/>
        </w:rPr>
        <w:t>τουλάχιστον</w:t>
      </w:r>
      <w:r>
        <w:rPr>
          <w:b/>
          <w:bCs/>
          <w:i/>
          <w:iCs/>
          <w:u w:val="single"/>
          <w:lang w:val="el" w:eastAsia="el"/>
        </w:rPr>
        <w:t xml:space="preserve">»] </w:t>
      </w:r>
      <w:r>
        <w:rPr>
          <w:b/>
          <w:bCs/>
          <w:i/>
          <w:iCs/>
          <w:u w:val="single"/>
          <w:lang w:val="el" w:eastAsia="el"/>
        </w:rPr>
        <w:t>τις εξής πληροφορίες:</w:t>
      </w:r>
      <w:r>
        <w:rPr>
          <w:b/>
          <w:bCs/>
          <w:i/>
          <w:iCs/>
          <w:u w:val="single"/>
          <w:lang w:val="el" w:eastAsia="el"/>
        </w:rPr>
        <w:t xml:space="preserve">; </w:t>
      </w:r>
      <w:r>
        <w:rPr>
          <w:b/>
          <w:bCs/>
          <w:i/>
          <w:iCs/>
          <w:u w:val="single"/>
          <w:lang w:val="el" w:eastAsia="el"/>
        </w:rPr>
        <w:t>α) το ονοματεπώνυμο ή την επωνυμία του φορολογούμενου,</w:t>
      </w:r>
      <w:r>
        <w:rPr>
          <w:b/>
          <w:bCs/>
          <w:i/>
          <w:iCs/>
          <w:u w:val="single"/>
          <w:lang w:val="el" w:eastAsia="el"/>
        </w:rPr>
        <w:t xml:space="preserve">; </w:t>
      </w:r>
      <w:r>
        <w:rPr>
          <w:b/>
          <w:bCs/>
          <w:i/>
          <w:iCs/>
          <w:u w:val="single"/>
          <w:lang w:val="el" w:eastAsia="el"/>
        </w:rPr>
        <w:t>β) τον αριθμό φορολογικού μητρώου του φορολογούμενου, εφόσον έχει αποδοθεί στον φορολογούμενο, γ) την ημερομηνία έκδοσης της πράξης,</w:t>
      </w:r>
      <w:r>
        <w:rPr>
          <w:b/>
          <w:bCs/>
          <w:i/>
          <w:iCs/>
          <w:u w:val="single"/>
          <w:lang w:val="el" w:eastAsia="el"/>
        </w:rPr>
        <w:t xml:space="preserve">; </w:t>
      </w:r>
      <w:r>
        <w:rPr>
          <w:b/>
          <w:bCs/>
          <w:i/>
          <w:iCs/>
          <w:u w:val="single"/>
          <w:lang w:val="el" w:eastAsia="el"/>
        </w:rPr>
        <w:t>δ) το είδος προσδιορισμού του φόρου και το θέμα στο οποίο αφορά η πράξη,</w:t>
      </w:r>
      <w:r>
        <w:rPr>
          <w:b/>
          <w:bCs/>
          <w:i/>
          <w:iCs/>
          <w:u w:val="single"/>
          <w:lang w:val="el" w:eastAsia="el"/>
        </w:rPr>
        <w:t xml:space="preserve">; </w:t>
      </w:r>
      <w:r>
        <w:rPr>
          <w:b/>
          <w:bCs/>
          <w:i/>
          <w:iCs/>
          <w:u w:val="single"/>
          <w:lang w:val="el" w:eastAsia="el"/>
        </w:rPr>
        <w:t>ε) το ποσό της φορολογικής οφειλής,</w:t>
      </w:r>
      <w:r>
        <w:rPr>
          <w:b/>
          <w:bCs/>
          <w:i/>
          <w:iCs/>
          <w:u w:val="single"/>
          <w:lang w:val="el" w:eastAsia="el"/>
        </w:rPr>
        <w:t xml:space="preserve">; </w:t>
      </w:r>
      <w:r>
        <w:rPr>
          <w:b/>
          <w:bCs/>
          <w:i/>
          <w:iCs/>
          <w:u w:val="single"/>
          <w:lang w:val="el" w:eastAsia="el"/>
        </w:rPr>
        <w:t>στ) την ημερομηνία μέχρι την οποία πρέπει να εξοφληθεί ο φόρος,</w:t>
      </w:r>
      <w:r>
        <w:rPr>
          <w:b/>
          <w:bCs/>
          <w:i/>
          <w:iCs/>
          <w:u w:val="single"/>
          <w:lang w:val="el" w:eastAsia="el"/>
        </w:rPr>
        <w:t xml:space="preserve">; </w:t>
      </w:r>
      <w:r>
        <w:rPr>
          <w:b/>
          <w:bCs/>
          <w:i/>
          <w:iCs/>
          <w:u w:val="single"/>
          <w:lang w:val="el" w:eastAsia="el"/>
        </w:rPr>
        <w:t>ζ) τον τόπο εξόφλησης του φόρου,</w:t>
      </w:r>
      <w:r>
        <w:rPr>
          <w:b/>
          <w:bCs/>
          <w:i/>
          <w:iCs/>
          <w:u w:val="single"/>
          <w:lang w:val="el" w:eastAsia="el"/>
        </w:rPr>
        <w:t xml:space="preserve">; </w:t>
      </w:r>
      <w:r>
        <w:rPr>
          <w:b/>
          <w:bCs/>
          <w:i/>
          <w:iCs/>
          <w:u w:val="single"/>
          <w:lang w:val="el" w:eastAsia="el"/>
        </w:rPr>
        <w:t>η) τους λόγους για τους οποίους η Φορολογική Διοίκηση προέβη στον προσδιορισμό φόρου και τον τρόπο με τον οποίο υπολογίστηκε το ποσό του φόρου,</w:t>
      </w:r>
      <w:r>
        <w:rPr>
          <w:b/>
          <w:bCs/>
          <w:i/>
          <w:iCs/>
          <w:u w:val="single"/>
          <w:lang w:val="el" w:eastAsia="el"/>
        </w:rPr>
        <w:t xml:space="preserve">; </w:t>
      </w:r>
      <w:r>
        <w:rPr>
          <w:b/>
          <w:bCs/>
          <w:i/>
          <w:iCs/>
          <w:u w:val="single"/>
          <w:lang w:val="el" w:eastAsia="el"/>
        </w:rPr>
        <w:t>θ) το χρόνο, τον τόπο και τον τρόπο αμφισβήτησης του προσδιορισμού φόρου, και</w:t>
      </w:r>
      <w:r>
        <w:rPr>
          <w:b/>
          <w:bCs/>
          <w:i/>
          <w:iCs/>
          <w:u w:val="single"/>
          <w:lang w:val="el" w:eastAsia="el"/>
        </w:rPr>
        <w:t xml:space="preserve">; </w:t>
      </w:r>
      <w:r>
        <w:rPr>
          <w:b/>
          <w:bCs/>
          <w:i/>
          <w:iCs/>
          <w:u w:val="single"/>
          <w:lang w:val="el" w:eastAsia="el"/>
        </w:rPr>
        <w:t>ι) λοιπές πληροφορίες.</w:t>
      </w:r>
      <w:r>
        <w:rPr>
          <w:b/>
          <w:bCs/>
          <w:i/>
          <w:iCs/>
          <w:u w:val="single"/>
          <w:lang w:val="el" w:eastAsia="el"/>
        </w:rPr>
        <w:t xml:space="preserve"> [Με την παρ. 10 του άρθρου 46 του ν. 4223/2013 η περ. ι΄ αντικαταστάθηκε ως εξής: «</w:t>
      </w:r>
      <w:r>
        <w:rPr>
          <w:b/>
          <w:bCs/>
          <w:i/>
          <w:iCs/>
          <w:u w:val="single"/>
          <w:lang w:val="el" w:eastAsia="el"/>
        </w:rPr>
        <w:t>τυχόν αλληλεγγύως υπεύθυνα πρόσωπα</w:t>
      </w:r>
      <w:r>
        <w:rPr>
          <w:b/>
          <w:bCs/>
          <w:i/>
          <w:iCs/>
          <w:u w:val="single"/>
          <w:lang w:val="el" w:eastAsia="el"/>
        </w:rPr>
        <w:t>»</w:t>
      </w:r>
      <w:r>
        <w:rPr>
          <w:b/>
          <w:bCs/>
          <w:i/>
          <w:iCs/>
          <w:u w:val="single"/>
          <w:lang w:val="el" w:eastAsia="el"/>
        </w:rPr>
        <w:t>,</w:t>
      </w:r>
      <w:r>
        <w:rPr>
          <w:b/>
          <w:bCs/>
          <w:i/>
          <w:iCs/>
          <w:u w:val="single"/>
          <w:lang w:val="el" w:eastAsia="el"/>
        </w:rPr>
        <w:t xml:space="preserve"> και προστέθηκε νέα περ. κ΄]; [Με την παρ. 11 του άρθρου 46 του ν.</w:t>
      </w:r>
      <w:r>
        <w:rPr>
          <w:rStyle w:val="link"/>
          <w:b/>
          <w:bCs/>
          <w:i/>
          <w:iCs/>
          <w:u w:val="single"/>
          <w:lang w:val="el" w:eastAsia="el"/>
        </w:rPr>
        <w:t>4223/2013</w:t>
      </w:r>
      <w:r>
        <w:rPr>
          <w:b/>
          <w:bCs/>
          <w:i/>
          <w:iCs/>
          <w:u w:val="single"/>
          <w:lang w:val="el" w:eastAsia="el"/>
        </w:rPr>
        <w:t>προστέθηκε το ακόλουθο εδάφιο: «</w:t>
      </w:r>
      <w:r>
        <w:rPr>
          <w:b/>
          <w:bCs/>
          <w:i/>
          <w:iCs/>
          <w:u w:val="single"/>
          <w:lang w:val="el" w:eastAsia="el"/>
        </w:rPr>
        <w:t>Η πράξη προσδιορισμού φόρου κοινοποιείται στο πρόσωπο στο οποίο αφορά ο προσδιορισμός φόρου.</w:t>
      </w:r>
      <w:r>
        <w:rPr>
          <w:b/>
          <w:bCs/>
          <w:i/>
          <w:iCs/>
          <w:u w:val="single"/>
          <w:lang w:val="el" w:eastAsia="el"/>
        </w:rPr>
        <w:t xml:space="preserve">»]; </w:t>
      </w:r>
      <w:r>
        <w:rPr>
          <w:b/>
          <w:bCs/>
          <w:i/>
          <w:iCs/>
          <w:u w:val="single"/>
          <w:lang w:val="el" w:eastAsia="el"/>
        </w:rPr>
        <w:t>Με την πράξη διορθωτικού προσδιορισμού του φόρου κοινοποιείται ταυτόχρονα και η οικεία έκθεση ελέγχου. Ο τύπος των πράξεων προσδιορισμού του φόρου και της οικείας έκθεσης καθορίζεται με απόφαση του Γενικού Γραμματέα.</w:t>
      </w:r>
    </w:p>
  </w:footnote>
  <w:footnote w:id="10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8 του άρθρου 46 του ν. 4223/2013 αντικαταστάθηκε ο τίτλος του άρθρου 37, ο οποίος αρχικά είχε ως εξής: «</w:t>
      </w:r>
      <w:r>
        <w:rPr>
          <w:b/>
          <w:bCs/>
          <w:i/>
          <w:iCs/>
          <w:u w:val="single"/>
          <w:lang w:val="el" w:eastAsia="el"/>
        </w:rPr>
        <w:t>Κοινοποίηση προσδιορισμού φόρου</w:t>
      </w:r>
      <w:r>
        <w:rPr>
          <w:b/>
          <w:bCs/>
          <w:i/>
          <w:iCs/>
          <w:u w:val="single"/>
          <w:lang w:val="el" w:eastAsia="el"/>
        </w:rPr>
        <w:t>».</w:t>
      </w:r>
    </w:p>
  </w:footnote>
  <w:footnote w:id="10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1 του άρθρου 47 του ν. 4223/2013 προστέθηκαν οι λέξεις «</w:t>
      </w:r>
      <w:r>
        <w:rPr>
          <w:b/>
          <w:bCs/>
          <w:i/>
          <w:iCs/>
          <w:u w:val="single"/>
          <w:lang w:val="el" w:eastAsia="el"/>
        </w:rPr>
        <w:t>και της λήψης διασφαλιστικών μέτρων</w:t>
      </w:r>
      <w:r>
        <w:rPr>
          <w:b/>
          <w:bCs/>
          <w:i/>
          <w:iCs/>
          <w:u w:val="single"/>
          <w:lang w:val="el" w:eastAsia="el"/>
        </w:rPr>
        <w:t>».</w:t>
      </w:r>
    </w:p>
  </w:footnote>
  <w:footnote w:id="10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Η παρ. 2 τίθεται, όπως ισχύει μετά την αντικατάστασή της με το άρθρο 52 του ν. 4583/2018. Η αρχική της διατύπωση είχε ως εξής: «</w:t>
      </w:r>
      <w:r>
        <w:rPr>
          <w:b/>
          <w:bCs/>
          <w:i/>
          <w:iCs/>
          <w:u w:val="single"/>
          <w:lang w:val="el" w:eastAsia="el"/>
        </w:rPr>
        <w:t>Η διεκπεραίωση των διαδικασιών είσπραξης για λογαριασμό του Δημοσίου των φόρων και λοιπών εσόδων μπορεί να ανατεθεί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w:t>
      </w:r>
      <w:r>
        <w:rPr>
          <w:b/>
          <w:bCs/>
          <w:i/>
          <w:iCs/>
          <w:u w:val="single"/>
          <w:lang w:val="el" w:eastAsia="el"/>
        </w:rPr>
        <w:t>»</w:t>
      </w:r>
    </w:p>
  </w:footnote>
  <w:footnote w:id="11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2 του άρθρου 47 του ν. 4223/2013 οι λέξεις της αρχικής διατύπωσης «</w:t>
      </w:r>
      <w:r>
        <w:rPr>
          <w:b/>
          <w:bCs/>
          <w:i/>
          <w:iCs/>
          <w:u w:val="single"/>
          <w:lang w:val="el" w:eastAsia="el"/>
        </w:rPr>
        <w:t>Η διεκπεραίωση των διαδικασιών είσπραξης</w:t>
      </w:r>
      <w:r>
        <w:rPr>
          <w:b/>
          <w:bCs/>
          <w:i/>
          <w:iCs/>
          <w:u w:val="single"/>
          <w:lang w:val="el" w:eastAsia="el"/>
        </w:rPr>
        <w:t>» και «</w:t>
      </w:r>
      <w:r>
        <w:rPr>
          <w:b/>
          <w:bCs/>
          <w:i/>
          <w:iCs/>
          <w:u w:val="single"/>
          <w:lang w:val="el" w:eastAsia="el"/>
        </w:rPr>
        <w:t>μπορεί να ανατεθεί</w:t>
      </w:r>
      <w:r>
        <w:rPr>
          <w:b/>
          <w:bCs/>
          <w:i/>
          <w:iCs/>
          <w:u w:val="single"/>
          <w:lang w:val="el" w:eastAsia="el"/>
        </w:rPr>
        <w:t>» αντικαταστάθηκαν από τις λέξεις «</w:t>
      </w:r>
      <w:r>
        <w:rPr>
          <w:b/>
          <w:bCs/>
          <w:i/>
          <w:iCs/>
          <w:u w:val="single"/>
          <w:lang w:val="el" w:eastAsia="el"/>
        </w:rPr>
        <w:t>Οι διαδικασίες είσπραξης</w:t>
      </w:r>
      <w:r>
        <w:rPr>
          <w:b/>
          <w:bCs/>
          <w:i/>
          <w:iCs/>
          <w:u w:val="single"/>
          <w:lang w:val="el" w:eastAsia="el"/>
        </w:rPr>
        <w:t>» και «</w:t>
      </w:r>
      <w:r>
        <w:rPr>
          <w:b/>
          <w:bCs/>
          <w:i/>
          <w:iCs/>
          <w:u w:val="single"/>
          <w:lang w:val="el" w:eastAsia="el"/>
        </w:rPr>
        <w:t>μπορούν να ανατεθούν</w:t>
      </w:r>
      <w:r>
        <w:rPr>
          <w:b/>
          <w:bCs/>
          <w:i/>
          <w:iCs/>
          <w:u w:val="single"/>
          <w:lang w:val="el" w:eastAsia="el"/>
        </w:rPr>
        <w:t>» αντίστοιχα.</w:t>
      </w:r>
    </w:p>
  </w:footnote>
  <w:footnote w:id="11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περ. 7β της υποπαρ. Δ.2,της παρ. Δ, του άρθρου πρώτου του ν. 4254/2014 προστέθηκε το τελευταίο εδάφιο της παρ. 3.</w:t>
      </w:r>
    </w:p>
  </w:footnote>
  <w:footnote w:id="11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Με την παρ. 6 του άρθρου 47 του ν. 4223/2013 προστέθηκε η παρ. 5.</w:t>
      </w:r>
    </w:p>
  </w:footnote>
  <w:footnote w:id="11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8 του άρθρου 47 του ν.</w:t>
      </w:r>
      <w:r>
        <w:rPr>
          <w:rStyle w:val="link"/>
          <w:b/>
          <w:bCs/>
          <w:i/>
          <w:iCs/>
          <w:u w:val="single"/>
          <w:lang w:val="el" w:eastAsia="el"/>
        </w:rPr>
        <w:t>4223/2013</w:t>
      </w:r>
      <w:r>
        <w:rPr>
          <w:b/>
          <w:bCs/>
          <w:i/>
          <w:iCs/>
          <w:u w:val="single"/>
          <w:lang w:val="el" w:eastAsia="el"/>
        </w:rPr>
        <w:t>προστέθηκε η περ. η΄.</w:t>
      </w:r>
    </w:p>
  </w:footnote>
  <w:footnote w:id="11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4 του άρθρου 59 του ν. 4438/2016 προστέθηκε η περ. θ΄.</w:t>
      </w:r>
    </w:p>
  </w:footnote>
  <w:footnote w:id="11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4 του άρθρου 30 του ν. 4701/2020 προστέθηκε η περ. ι΄.</w:t>
      </w:r>
    </w:p>
  </w:footnote>
  <w:footnote w:id="11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Το άρθρο τίθεται, όπως ισχύει μετά την αντικατάστασή του με την παρ. 9 του άρθρου 47 του ν. 4223/2013 και την τελευταία τροποποίησή του με τον ν.</w:t>
      </w:r>
      <w:r>
        <w:rPr>
          <w:rStyle w:val="link"/>
          <w:b/>
          <w:bCs/>
          <w:i/>
          <w:iCs/>
          <w:u w:val="single"/>
          <w:lang w:val="el" w:eastAsia="el"/>
        </w:rPr>
        <w:t>4337/2015</w:t>
      </w:r>
      <w:r>
        <w:rPr>
          <w:b/>
          <w:bCs/>
          <w:i/>
          <w:iCs/>
          <w:u w:val="single"/>
          <w:lang w:val="el" w:eastAsia="el"/>
        </w:rPr>
        <w:t xml:space="preserve"> Η αρχική διατύπωση είχε ως εξής: «</w:t>
      </w:r>
      <w:r>
        <w:rPr>
          <w:b/>
          <w:bCs/>
          <w:i/>
          <w:iCs/>
          <w:u w:val="single"/>
          <w:lang w:val="el" w:eastAsia="el"/>
        </w:rPr>
        <w:t>1. Η Φορολογική Διοίκηση, προκειμένου να διασφαλίζει την είσπραξη φόρων, μπορεί, σε επείγουσες περιπτώσεις, στις οποίες αυτό απαιτείται για την αποτροπή επικείμενου κινδύνου για την είσπραξη των φόρων, να προβαίνει με βάση τον εκτελεστό τίτλο του άρθρου 45 του Κώδικα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Κατά τα λοιπά εφαρμόζονται αναλογικά τα άρθρα 707-723 του Κώδικα Πολιτικής Δικονομίας, εξαιρουμένων των άρθρων 715 παρ. 5 και 722 του ανωτέρω Κώδικα.</w:t>
      </w:r>
      <w:r>
        <w:rPr>
          <w:b/>
          <w:bCs/>
          <w:i/>
          <w:iCs/>
          <w:u w:val="single"/>
          <w:lang w:val="el" w:eastAsia="el"/>
        </w:rPr>
        <w:t xml:space="preserve">; </w:t>
      </w:r>
      <w:r>
        <w:rPr>
          <w:b/>
          <w:bCs/>
          <w:i/>
          <w:iCs/>
          <w:u w:val="single"/>
          <w:lang w:val="el" w:eastAsia="el"/>
        </w:rPr>
        <w:t>2. Η Φορολογική Διοίκηση μπορεί με τις ίδιες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κατ’ ανάλογη εφαρμογή του άρθρου 691 του Κώδικα Πολιτικής Δικονομίας.</w:t>
      </w:r>
      <w:r>
        <w:rPr>
          <w:b/>
          <w:bCs/>
          <w:i/>
          <w:iCs/>
          <w:u w:val="single"/>
          <w:lang w:val="el" w:eastAsia="el"/>
        </w:rPr>
        <w:t xml:space="preserve">; </w:t>
      </w:r>
      <w:r>
        <w:rPr>
          <w:b/>
          <w:bCs/>
          <w:i/>
          <w:iCs/>
          <w:u w:val="single"/>
          <w:lang w:val="el" w:eastAsia="el"/>
        </w:rPr>
        <w:t>3. Τα μέτρα της προηγούμενης παραγράφου διατάσσονται από τον Πρόεδρο του Διοικητικού Πρωτοδικείου της έδρας της αρμόδιας για τη σχετική φορολογία αρχής χωρίς να απαιτείται προηγούμενη κλήτευση του φορολογουμένου.</w:t>
      </w:r>
      <w:r>
        <w:rPr>
          <w:b/>
          <w:bCs/>
          <w:i/>
          <w:iCs/>
          <w:u w:val="single"/>
          <w:lang w:val="el" w:eastAsia="el"/>
        </w:rPr>
        <w:t xml:space="preserve">; </w:t>
      </w:r>
      <w:r>
        <w:rPr>
          <w:b/>
          <w:bCs/>
          <w:i/>
          <w:iCs/>
          <w:u w:val="single"/>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r>
        <w:rPr>
          <w:b/>
          <w:bCs/>
          <w:i/>
          <w:iCs/>
          <w:u w:val="single"/>
          <w:lang w:val="el" w:eastAsia="el"/>
        </w:rPr>
        <w:t>.».</w:t>
      </w:r>
    </w:p>
  </w:footnote>
  <w:footnote w:id="11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Παρατίθεται ο τίτλος του άρθρου 46, όπως είχε εισαχθεί με τον ν. 4174/2013 και δεν συμπεριλήφθηκε κατά την αντικατάσταση του εν λόγω άρθρου με τον ν. 4223/2013.</w:t>
      </w:r>
    </w:p>
  </w:footnote>
  <w:footnote w:id="11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Η παρ. 5 τίθεται, όπως αντικαταστάθηκε με την παρ. 2α΄ του άρθρου 3 του ν. 4337/2015. Η αρχική διατύπωση της παρ. 5, όπως προστέθηκε με την παρ. 9 του άρθρου 47 του ν. 4223/2013 είχε ως εξής: «</w:t>
      </w:r>
      <w:r>
        <w:rPr>
          <w:b/>
          <w:bCs/>
          <w:i/>
          <w:iCs/>
          <w:u w:val="single"/>
          <w:lang w:val="el" w:eastAsia="el"/>
        </w:rPr>
        <w:t>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w:t>
      </w:r>
      <w:r>
        <w:rPr>
          <w:b/>
          <w:bCs/>
          <w:i/>
          <w:iCs/>
          <w:u w:val="single"/>
          <w:lang w:val="el" w:eastAsia="el"/>
        </w:rPr>
        <w:t xml:space="preserve"> [με την περ. 8 της υποπαρ. Δ.2. του άρθρου πρώτου του ν. 4254/2014 προστέθηκαν οι λέξεις «,</w:t>
      </w:r>
      <w:r>
        <w:rPr>
          <w:b/>
          <w:bCs/>
          <w:i/>
          <w:iCs/>
          <w:u w:val="single"/>
          <w:lang w:val="el" w:eastAsia="el"/>
        </w:rPr>
        <w:t>και ανεξαρτήτως των χρηματικών ορίων που τίθενται στο δεύτερο εδάφιο της περίπτωσης β',</w:t>
      </w:r>
      <w:r>
        <w:rPr>
          <w:b/>
          <w:bCs/>
          <w:i/>
          <w:iCs/>
          <w:u w:val="single"/>
          <w:lang w:val="el" w:eastAsia="el"/>
        </w:rPr>
        <w:t xml:space="preserve">»] </w:t>
      </w:r>
      <w:r>
        <w:rPr>
          <w:b/>
          <w:bCs/>
          <w:i/>
          <w:iCs/>
          <w:u w:val="single"/>
          <w:lang w:val="el" w:eastAsia="el"/>
        </w:rPr>
        <w:t>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r>
        <w:rPr>
          <w:b/>
          <w:bCs/>
          <w:i/>
          <w:iCs/>
          <w:u w:val="single"/>
          <w:lang w:val="el" w:eastAsia="el"/>
        </w:rPr>
        <w:t>».; Σύμφωνα με την παρ. 7 του άρθρου 7 του ν. 4337/2015: «</w:t>
      </w:r>
      <w:r>
        <w:rPr>
          <w:b/>
          <w:bCs/>
          <w:i/>
          <w:iCs/>
          <w:u w:val="single"/>
          <w:lang w:val="el" w:eastAsia="el"/>
        </w:rPr>
        <w:t>Οι διατάξεις των παραγράφων 5 και 6 του άρθρου 46 του ν. 4174/2013, όπως ίσχυαν πριν τη δημοσίευση του παρόντος, εφαρμόζονται για τις υποθέσεις για τις οποίες έχουν διαπιστωθεί παραβάσεις των περιπτώσεων β΄, γ΄, δ΄ και ε΄ της παρ. 1 του άρθρου 55 του ν.4174/2013 και έχουν συνταχθεί ειδικές εκθέσεις ελέγχου μέχρι την 1.12.2015</w:t>
      </w:r>
      <w:r>
        <w:rPr>
          <w:b/>
          <w:bCs/>
          <w:i/>
          <w:iCs/>
          <w:u w:val="single"/>
          <w:lang w:val="el" w:eastAsia="el"/>
        </w:rPr>
        <w:t>». Με την παρ. 2 του άρθρου 22 της από 24/12/2015 ΠΝΠ (Α΄182), η οποία κυρώθηκε με το άρθρο πρώτο του Ν.4366/2016 (Α΄ 18) οι λέξεις «</w:t>
      </w:r>
      <w:r>
        <w:rPr>
          <w:b/>
          <w:bCs/>
          <w:i/>
          <w:iCs/>
          <w:u w:val="single"/>
          <w:lang w:val="el" w:eastAsia="el"/>
        </w:rPr>
        <w:t>μέχρι την 1.12.2015</w:t>
      </w:r>
      <w:r>
        <w:rPr>
          <w:b/>
          <w:bCs/>
          <w:i/>
          <w:iCs/>
          <w:u w:val="single"/>
          <w:lang w:val="el" w:eastAsia="el"/>
        </w:rPr>
        <w:t>» αντικαταστάθηκαν από τις λέξεις «</w:t>
      </w:r>
      <w:r>
        <w:rPr>
          <w:b/>
          <w:bCs/>
          <w:i/>
          <w:iCs/>
          <w:u w:val="single"/>
          <w:lang w:val="el" w:eastAsia="el"/>
        </w:rPr>
        <w:t>μέχρι την 1.2.2016</w:t>
      </w:r>
      <w:r>
        <w:rPr>
          <w:b/>
          <w:bCs/>
          <w:i/>
          <w:iCs/>
          <w:u w:val="single"/>
          <w:lang w:val="el" w:eastAsia="el"/>
        </w:rPr>
        <w:t>».</w:t>
      </w:r>
    </w:p>
  </w:footnote>
  <w:footnote w:id="11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11 του άρθρου 47 του ν. 4223/2013 διαγράφηκαν οι λέξεις «</w:t>
      </w:r>
      <w:r>
        <w:rPr>
          <w:b/>
          <w:bCs/>
          <w:i/>
          <w:iCs/>
          <w:u w:val="single"/>
          <w:lang w:val="el" w:eastAsia="el"/>
        </w:rPr>
        <w:t>τόκων ή</w:t>
      </w:r>
      <w:r>
        <w:rPr>
          <w:b/>
          <w:bCs/>
          <w:i/>
          <w:iCs/>
          <w:u w:val="single"/>
          <w:lang w:val="el" w:eastAsia="el"/>
        </w:rPr>
        <w:t>» μετά τη λέξη «</w:t>
      </w:r>
      <w:r>
        <w:rPr>
          <w:b/>
          <w:bCs/>
          <w:i/>
          <w:iCs/>
          <w:u w:val="single"/>
          <w:lang w:val="el" w:eastAsia="el"/>
        </w:rPr>
        <w:t>προστίμων</w:t>
      </w:r>
      <w:r>
        <w:rPr>
          <w:b/>
          <w:bCs/>
          <w:i/>
          <w:iCs/>
          <w:u w:val="single"/>
          <w:lang w:val="el" w:eastAsia="el"/>
        </w:rPr>
        <w:t>» της αρχικής διατύπωσης.</w:t>
      </w:r>
    </w:p>
  </w:footnote>
  <w:footnote w:id="12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10 του άρθρου 47 του ν. 4223/2013 οι λέξεις </w:t>
      </w:r>
      <w:r>
        <w:rPr>
          <w:b/>
          <w:bCs/>
          <w:i/>
          <w:iCs/>
          <w:u w:val="single"/>
          <w:lang w:val="el" w:eastAsia="el"/>
        </w:rPr>
        <w:t xml:space="preserve">«η Φορολογική Διοίκηση» </w:t>
      </w:r>
      <w:r>
        <w:rPr>
          <w:b/>
          <w:bCs/>
          <w:i/>
          <w:iCs/>
          <w:u w:val="single"/>
          <w:lang w:val="el" w:eastAsia="el"/>
        </w:rPr>
        <w:t>αντικατέστησαν τις λέξεις «</w:t>
      </w:r>
      <w:r>
        <w:rPr>
          <w:b/>
          <w:bCs/>
          <w:i/>
          <w:iCs/>
          <w:u w:val="single"/>
          <w:lang w:val="el" w:eastAsia="el"/>
        </w:rPr>
        <w:t>το αρμόδιο όργανο της Φορολογικής Διοίκησης</w:t>
      </w:r>
      <w:r>
        <w:rPr>
          <w:b/>
          <w:bCs/>
          <w:i/>
          <w:iCs/>
          <w:u w:val="single"/>
          <w:lang w:val="el" w:eastAsia="el"/>
        </w:rPr>
        <w:t>» της αρχικής διατύπωσης.</w:t>
      </w:r>
    </w:p>
  </w:footnote>
  <w:footnote w:id="12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11 του άρθρου 47 του ν. 4223/2013 η λέξη «</w:t>
      </w:r>
      <w:r>
        <w:rPr>
          <w:b/>
          <w:bCs/>
          <w:i/>
          <w:iCs/>
          <w:u w:val="single"/>
          <w:lang w:val="el" w:eastAsia="el"/>
        </w:rPr>
        <w:t>κοινοποιεί</w:t>
      </w:r>
      <w:r>
        <w:rPr>
          <w:b/>
          <w:bCs/>
          <w:i/>
          <w:iCs/>
          <w:u w:val="single"/>
          <w:lang w:val="el" w:eastAsia="el"/>
        </w:rPr>
        <w:t>» αντικατέστησε τη λέξη «</w:t>
      </w:r>
      <w:r>
        <w:rPr>
          <w:b/>
          <w:bCs/>
          <w:i/>
          <w:iCs/>
          <w:u w:val="single"/>
          <w:lang w:val="el" w:eastAsia="el"/>
        </w:rPr>
        <w:t>αποστέλλει</w:t>
      </w:r>
      <w:r>
        <w:rPr>
          <w:b/>
          <w:bCs/>
          <w:i/>
          <w:iCs/>
          <w:u w:val="single"/>
          <w:lang w:val="el" w:eastAsia="el"/>
        </w:rPr>
        <w:t>» της αρχικής διατύπωσης.</w:t>
      </w:r>
    </w:p>
  </w:footnote>
  <w:footnote w:id="12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10 του άρθρου 47 του ν. 4223/2013 οι λέξεις </w:t>
      </w:r>
      <w:r>
        <w:rPr>
          <w:b/>
          <w:bCs/>
          <w:i/>
          <w:iCs/>
          <w:u w:val="single"/>
          <w:lang w:val="el" w:eastAsia="el"/>
        </w:rPr>
        <w:t xml:space="preserve">«η Φορολογική Διοίκηση» </w:t>
      </w:r>
      <w:r>
        <w:rPr>
          <w:b/>
          <w:bCs/>
          <w:i/>
          <w:iCs/>
          <w:u w:val="single"/>
          <w:lang w:val="el" w:eastAsia="el"/>
        </w:rPr>
        <w:t xml:space="preserve">αντικατέστησαν τις λέξεις </w:t>
      </w:r>
      <w:r>
        <w:rPr>
          <w:b/>
          <w:bCs/>
          <w:i/>
          <w:iCs/>
          <w:u w:val="single"/>
          <w:lang w:val="el" w:eastAsia="el"/>
        </w:rPr>
        <w:t>«το αρμόδιο όργανο της Φορολογικής Διοίκησης»</w:t>
      </w:r>
      <w:r>
        <w:rPr>
          <w:b/>
          <w:bCs/>
          <w:i/>
          <w:iCs/>
          <w:u w:val="single"/>
          <w:lang w:val="el" w:eastAsia="el"/>
        </w:rPr>
        <w:t xml:space="preserve"> της αρχικής διατύπωσης.</w:t>
      </w:r>
    </w:p>
  </w:footnote>
  <w:footnote w:id="12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12 του άρθρου 47 του ν. 4223/2013 διαγράφηκαν μετά τη λέξη «</w:t>
      </w:r>
      <w:r>
        <w:rPr>
          <w:b/>
          <w:bCs/>
          <w:i/>
          <w:iCs/>
          <w:u w:val="single"/>
          <w:lang w:val="el" w:eastAsia="el"/>
        </w:rPr>
        <w:t>Κώδικα</w:t>
      </w:r>
      <w:r>
        <w:rPr>
          <w:b/>
          <w:bCs/>
          <w:i/>
          <w:iCs/>
          <w:u w:val="single"/>
          <w:lang w:val="el" w:eastAsia="el"/>
        </w:rPr>
        <w:t>» οι λέξεις της αρχικής διατύπωσης «</w:t>
      </w:r>
      <w:r>
        <w:rPr>
          <w:b/>
          <w:bCs/>
          <w:i/>
          <w:iCs/>
          <w:u w:val="single"/>
          <w:lang w:val="el" w:eastAsia="el"/>
        </w:rPr>
        <w:t>μετά την πάροδο της προθεσμίας των τριάντα (30) ημερών</w:t>
      </w:r>
      <w:r>
        <w:rPr>
          <w:b/>
          <w:bCs/>
          <w:i/>
          <w:iCs/>
          <w:u w:val="single"/>
          <w:lang w:val="el" w:eastAsia="el"/>
        </w:rPr>
        <w:t>».</w:t>
      </w:r>
    </w:p>
  </w:footnote>
  <w:footnote w:id="12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12 του άρθρου 47 του ν. 4223/2013 προστέθηκε τελευταίο εδάφιο.</w:t>
      </w:r>
    </w:p>
  </w:footnote>
  <w:footnote w:id="12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13 του άρθρου 47 του ν. 4223/2013 μετά τη λέξη «</w:t>
      </w:r>
      <w:r>
        <w:rPr>
          <w:b/>
          <w:bCs/>
          <w:i/>
          <w:iCs/>
          <w:u w:val="single"/>
          <w:lang w:val="el" w:eastAsia="el"/>
        </w:rPr>
        <w:t>ονοματεπώνυμο</w:t>
      </w:r>
      <w:r>
        <w:rPr>
          <w:b/>
          <w:bCs/>
          <w:i/>
          <w:iCs/>
          <w:u w:val="single"/>
          <w:lang w:val="el" w:eastAsia="el"/>
        </w:rPr>
        <w:t>» προστέθηκαν οι λέξεις «</w:t>
      </w:r>
      <w:r>
        <w:rPr>
          <w:b/>
          <w:bCs/>
          <w:i/>
          <w:iCs/>
          <w:u w:val="single"/>
          <w:lang w:val="el" w:eastAsia="el"/>
        </w:rPr>
        <w:t>ή επωνυμία</w:t>
      </w:r>
      <w:r>
        <w:rPr>
          <w:b/>
          <w:bCs/>
          <w:i/>
          <w:iCs/>
          <w:u w:val="single"/>
          <w:lang w:val="el" w:eastAsia="el"/>
        </w:rPr>
        <w:t>».</w:t>
      </w:r>
    </w:p>
  </w:footnote>
  <w:footnote w:id="12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13 του άρθρου 47 του ν. 4223/2013 διαγράφηκε μετά τη λέξη «</w:t>
      </w:r>
      <w:r>
        <w:rPr>
          <w:b/>
          <w:bCs/>
          <w:i/>
          <w:iCs/>
          <w:u w:val="single"/>
          <w:lang w:val="el" w:eastAsia="el"/>
        </w:rPr>
        <w:t>συμπεριλαμβανομένων</w:t>
      </w:r>
      <w:r>
        <w:rPr>
          <w:b/>
          <w:bCs/>
          <w:i/>
          <w:iCs/>
          <w:u w:val="single"/>
          <w:lang w:val="el" w:eastAsia="el"/>
        </w:rPr>
        <w:t>» η λέξη «</w:t>
      </w:r>
      <w:r>
        <w:rPr>
          <w:b/>
          <w:bCs/>
          <w:i/>
          <w:iCs/>
          <w:u w:val="single"/>
          <w:lang w:val="el" w:eastAsia="el"/>
        </w:rPr>
        <w:t>αριθμών</w:t>
      </w:r>
      <w:r>
        <w:rPr>
          <w:b/>
          <w:bCs/>
          <w:i/>
          <w:iCs/>
          <w:u w:val="single"/>
          <w:lang w:val="el" w:eastAsia="el"/>
        </w:rPr>
        <w:t>» της αρχικής διατύπωσης.</w:t>
      </w:r>
    </w:p>
  </w:footnote>
  <w:footnote w:id="12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Με την παρ. 13 του άρθρου 47 του ν. 4223/2013 το σημείο στίξης «</w:t>
      </w:r>
      <w:r>
        <w:rPr>
          <w:b/>
          <w:bCs/>
          <w:i/>
          <w:iCs/>
          <w:u w:val="single"/>
          <w:lang w:val="el" w:eastAsia="el"/>
        </w:rPr>
        <w:t>,</w:t>
      </w:r>
      <w:r>
        <w:rPr>
          <w:b/>
          <w:bCs/>
          <w:i/>
          <w:iCs/>
          <w:u w:val="single"/>
          <w:lang w:val="el" w:eastAsia="el"/>
        </w:rPr>
        <w:t>» αντικατέστησε τις λέξεις «</w:t>
      </w:r>
      <w:r>
        <w:rPr>
          <w:b/>
          <w:bCs/>
          <w:i/>
          <w:iCs/>
          <w:u w:val="single"/>
          <w:lang w:val="el" w:eastAsia="el"/>
        </w:rPr>
        <w:t>ή και</w:t>
      </w:r>
      <w:r>
        <w:rPr>
          <w:b/>
          <w:bCs/>
          <w:i/>
          <w:iCs/>
          <w:u w:val="single"/>
          <w:lang w:val="el" w:eastAsia="el"/>
        </w:rPr>
        <w:t>» της αρχικής διατύπωσης.</w:t>
      </w:r>
    </w:p>
  </w:footnote>
  <w:footnote w:id="12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13 του άρθρου 47 του ν. 4223/2013 προστέθηκαν οι λέξεις «</w:t>
      </w:r>
      <w:r>
        <w:rPr>
          <w:b/>
          <w:bCs/>
          <w:i/>
          <w:iCs/>
          <w:u w:val="single"/>
          <w:lang w:val="el" w:eastAsia="el"/>
        </w:rPr>
        <w:t>και αριθμού</w:t>
      </w:r>
      <w:r>
        <w:rPr>
          <w:b/>
          <w:bCs/>
          <w:i/>
          <w:iCs/>
          <w:u w:val="single"/>
          <w:lang w:val="el" w:eastAsia="el"/>
        </w:rPr>
        <w:t>».</w:t>
      </w:r>
    </w:p>
  </w:footnote>
  <w:footnote w:id="12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13 του άρθρου 47 του ν. 4223/2013 προστέθηκαν οι λέξεις «</w:t>
      </w:r>
      <w:r>
        <w:rPr>
          <w:b/>
          <w:bCs/>
          <w:i/>
          <w:iCs/>
          <w:u w:val="single"/>
          <w:lang w:val="el" w:eastAsia="el"/>
        </w:rPr>
        <w:t>ή οι φορολογικές υποθέσεις</w:t>
      </w:r>
      <w:r>
        <w:rPr>
          <w:b/>
          <w:bCs/>
          <w:i/>
          <w:iCs/>
          <w:u w:val="single"/>
          <w:lang w:val="el" w:eastAsia="el"/>
        </w:rPr>
        <w:t>».</w:t>
      </w:r>
    </w:p>
  </w:footnote>
  <w:footnote w:id="13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Με την παρ. 13 του άρθρου 47 του ν. 4223/2013 η λέξη «</w:t>
      </w:r>
      <w:r>
        <w:rPr>
          <w:b/>
          <w:bCs/>
          <w:i/>
          <w:iCs/>
          <w:u w:val="single"/>
          <w:lang w:val="el" w:eastAsia="el"/>
        </w:rPr>
        <w:t>κοινοποίηση</w:t>
      </w:r>
      <w:r>
        <w:rPr>
          <w:b/>
          <w:bCs/>
          <w:i/>
          <w:iCs/>
          <w:u w:val="single"/>
          <w:lang w:val="el" w:eastAsia="el"/>
        </w:rPr>
        <w:t xml:space="preserve">» αντικατέστησε τη λέξη </w:t>
      </w:r>
      <w:r>
        <w:rPr>
          <w:b/>
          <w:bCs/>
          <w:i/>
          <w:iCs/>
          <w:u w:val="single"/>
          <w:lang w:val="el" w:eastAsia="el"/>
        </w:rPr>
        <w:t>«επίδοση»</w:t>
      </w:r>
      <w:r>
        <w:rPr>
          <w:b/>
          <w:bCs/>
          <w:i/>
          <w:iCs/>
          <w:u w:val="single"/>
          <w:lang w:val="el" w:eastAsia="el"/>
        </w:rPr>
        <w:t xml:space="preserve"> της αρχικής διατύπωσης.</w:t>
      </w:r>
    </w:p>
  </w:footnote>
  <w:footnote w:id="13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14 του</w:t>
      </w:r>
      <w:r>
        <w:rPr>
          <w:rStyle w:val="link"/>
          <w:b/>
          <w:bCs/>
          <w:i/>
          <w:iCs/>
          <w:u w:val="single"/>
          <w:lang w:val="el" w:eastAsia="el"/>
        </w:rPr>
        <w:t xml:space="preserve">άρθρου </w:t>
      </w:r>
      <w:r>
        <w:rPr>
          <w:rStyle w:val="link"/>
          <w:b/>
          <w:bCs/>
          <w:i/>
          <w:iCs/>
          <w:u w:val="single"/>
          <w:lang w:val="el" w:eastAsia="el"/>
        </w:rPr>
        <w:t>47</w:t>
      </w:r>
      <w:r>
        <w:rPr>
          <w:b/>
          <w:bCs/>
          <w:i/>
          <w:iCs/>
          <w:u w:val="single"/>
          <w:lang w:val="el" w:eastAsia="el"/>
        </w:rPr>
        <w:t>του ν.</w:t>
      </w:r>
      <w:r>
        <w:rPr>
          <w:rStyle w:val="link"/>
          <w:b/>
          <w:bCs/>
          <w:i/>
          <w:iCs/>
          <w:u w:val="single"/>
          <w:lang w:val="el" w:eastAsia="el"/>
        </w:rPr>
        <w:t>4223/2013</w:t>
      </w:r>
      <w:r>
        <w:rPr>
          <w:b/>
          <w:bCs/>
          <w:i/>
          <w:iCs/>
          <w:u w:val="single"/>
          <w:lang w:val="el" w:eastAsia="el"/>
        </w:rPr>
        <w:t>προστέθηκαν οι λέξεις «</w:t>
      </w:r>
      <w:r>
        <w:rPr>
          <w:b/>
          <w:bCs/>
          <w:i/>
          <w:iCs/>
          <w:u w:val="single"/>
          <w:lang w:val="el" w:eastAsia="el"/>
        </w:rPr>
        <w:t>η οποία δεν εξομοιώνεται με επιταγή προς πληρωμή</w:t>
      </w:r>
      <w:r>
        <w:rPr>
          <w:b/>
          <w:bCs/>
          <w:i/>
          <w:iCs/>
          <w:u w:val="single"/>
          <w:lang w:val="el" w:eastAsia="el"/>
        </w:rPr>
        <w:t>.»</w:t>
      </w:r>
    </w:p>
  </w:footnote>
  <w:footnote w:id="13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Η παρ. 2 τίθεται όπως ισχύει μετά την αντικατάστασή της με την παρ. 15 του άρθρου 47 του ν. 4223/2013. Η αρχική διατύπωση είχε ως εξής: «</w:t>
      </w:r>
      <w:r>
        <w:rPr>
          <w:b/>
          <w:bCs/>
          <w:i/>
          <w:iCs/>
          <w:u w:val="single"/>
          <w:lang w:val="el" w:eastAsia="el"/>
        </w:rPr>
        <w:t xml:space="preserve">Ειδικά, η διαδικασία συμψηφισμού που προβλέπεται στο άρθρο 83 του ν.δ. </w:t>
      </w:r>
      <w:r>
        <w:rPr>
          <w:rStyle w:val="link"/>
          <w:b/>
          <w:bCs/>
          <w:i/>
          <w:iCs/>
          <w:u w:val="single"/>
          <w:lang w:val="el" w:eastAsia="el"/>
        </w:rPr>
        <w:t>356/1974</w:t>
      </w:r>
      <w:r>
        <w:rPr>
          <w:b/>
          <w:bCs/>
          <w:i/>
          <w:iCs/>
          <w:u w:val="single"/>
          <w:lang w:val="el" w:eastAsia="el"/>
        </w:rPr>
        <w:t>περί Κώδικα Εισπράξεως Δημοσίων Εσόδων δεν εφαρμόζεται αναφορικά με τους φόρους και λοιπά έσοδα του Δημοσίου που καλύπτονται από τον Κώδικα.</w:t>
      </w:r>
      <w:r>
        <w:rPr>
          <w:b/>
          <w:bCs/>
          <w:i/>
          <w:iCs/>
          <w:u w:val="single"/>
          <w:lang w:val="el" w:eastAsia="el"/>
        </w:rPr>
        <w:t>».</w:t>
      </w:r>
    </w:p>
  </w:footnote>
  <w:footnote w:id="133">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παρ. 16 του άρθρου 47 του ν. 4223/2013 προστέθηκαν οι λέξεις «</w:t>
      </w:r>
      <w:r>
        <w:rPr>
          <w:b w:val="0"/>
          <w:bCs w:val="0"/>
          <w:i/>
          <w:iCs/>
          <w:smallCaps w:val="0"/>
          <w:color w:val="000000"/>
          <w:lang w:val="el" w:eastAsia="el"/>
        </w:rPr>
        <w:t>ή διοικητική</w:t>
      </w:r>
      <w:r>
        <w:rPr>
          <w:b w:val="0"/>
          <w:bCs w:val="0"/>
          <w:i w:val="0"/>
          <w:iCs w:val="0"/>
          <w:smallCaps w:val="0"/>
          <w:color w:val="000000"/>
          <w:lang w:val="el" w:eastAsia="el"/>
        </w:rPr>
        <w:t>».</w:t>
      </w:r>
    </w:p>
  </w:footnote>
  <w:footnote w:id="13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Με την παρ. 16 του άρθρου 47 του ν.4223/2013 προστέθηκαν οι λέξεις «</w:t>
      </w:r>
      <w:r>
        <w:rPr>
          <w:b w:val="0"/>
          <w:bCs w:val="0"/>
          <w:i/>
          <w:iCs/>
          <w:smallCaps w:val="0"/>
          <w:color w:val="000000"/>
          <w:lang w:val="el" w:eastAsia="el"/>
        </w:rPr>
        <w:t>του άρθρου 63 του Κώδικα».</w:t>
      </w:r>
    </w:p>
  </w:footnote>
  <w:footnote w:id="135">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παρ. 6 τίθεται όπως προστέθηκε με το άρθρο 44 του ν.</w:t>
      </w:r>
      <w:r>
        <w:rPr>
          <w:rStyle w:val="link"/>
          <w:b w:val="0"/>
          <w:bCs w:val="0"/>
          <w:i w:val="0"/>
          <w:iCs w:val="0"/>
          <w:smallCaps w:val="0"/>
          <w:color w:val="000000"/>
          <w:u w:val="single" w:color="000000"/>
          <w:lang w:val="el" w:eastAsia="el"/>
        </w:rPr>
        <w:t>4646/2019</w:t>
      </w:r>
      <w:r>
        <w:rPr>
          <w:b w:val="0"/>
          <w:bCs w:val="0"/>
          <w:i w:val="0"/>
          <w:iCs w:val="0"/>
          <w:smallCaps w:val="0"/>
          <w:color w:val="000000"/>
          <w:lang w:val="el" w:eastAsia="el"/>
        </w:rPr>
        <w:t>.</w:t>
      </w:r>
    </w:p>
  </w:footnote>
  <w:footnote w:id="136">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παρ. 7 τίθεται όπως προστέθηκε με το άρθρο 44 του ν.</w:t>
      </w:r>
      <w:r>
        <w:rPr>
          <w:rStyle w:val="link"/>
          <w:b w:val="0"/>
          <w:bCs w:val="0"/>
          <w:i w:val="0"/>
          <w:iCs w:val="0"/>
          <w:smallCaps w:val="0"/>
          <w:color w:val="000000"/>
          <w:u w:val="single" w:color="000000"/>
          <w:lang w:val="el" w:eastAsia="el"/>
        </w:rPr>
        <w:t>4646/2019</w:t>
      </w:r>
      <w:r>
        <w:rPr>
          <w:b w:val="0"/>
          <w:bCs w:val="0"/>
          <w:i w:val="0"/>
          <w:iCs w:val="0"/>
          <w:smallCaps w:val="0"/>
          <w:color w:val="000000"/>
          <w:lang w:val="el" w:eastAsia="el"/>
        </w:rPr>
        <w:t>.</w:t>
      </w:r>
    </w:p>
  </w:footnote>
  <w:footnote w:id="13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17 του άρθρου 47 του ν. 4223/2013 διαγράφηκαν οι τελευταίες λέξεις της αρχικής διατύπωσης «</w:t>
      </w:r>
      <w:r>
        <w:rPr>
          <w:b/>
          <w:bCs/>
          <w:i/>
          <w:iCs/>
          <w:u w:val="single"/>
          <w:lang w:val="el" w:eastAsia="el"/>
        </w:rPr>
        <w:t>με τη σύμφωνη γνώμη του Οικονομικού Εισαγγελέα</w:t>
      </w:r>
      <w:r>
        <w:rPr>
          <w:b/>
          <w:bCs/>
          <w:i/>
          <w:iCs/>
          <w:u w:val="single"/>
          <w:lang w:val="el" w:eastAsia="el"/>
        </w:rPr>
        <w:t>».</w:t>
      </w:r>
    </w:p>
  </w:footnote>
  <w:footnote w:id="13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Η παρ. 3 τίθεται, όπως αντικαταστάθηκε με την παρ. 18 του</w:t>
      </w:r>
      <w:r>
        <w:rPr>
          <w:rStyle w:val="link"/>
          <w:b/>
          <w:bCs/>
          <w:i/>
          <w:iCs/>
          <w:u w:val="single"/>
          <w:lang w:val="el" w:eastAsia="el"/>
        </w:rPr>
        <w:t xml:space="preserve">άρθρου </w:t>
      </w:r>
      <w:r>
        <w:rPr>
          <w:rStyle w:val="link"/>
          <w:b/>
          <w:bCs/>
          <w:i/>
          <w:iCs/>
          <w:u w:val="single"/>
          <w:lang w:val="el" w:eastAsia="el"/>
        </w:rPr>
        <w:t>47</w:t>
      </w:r>
      <w:r>
        <w:rPr>
          <w:b/>
          <w:bCs/>
          <w:i/>
          <w:iCs/>
          <w:u w:val="single"/>
          <w:lang w:val="el" w:eastAsia="el"/>
        </w:rPr>
        <w:t>του ν.</w:t>
      </w:r>
      <w:r>
        <w:rPr>
          <w:rStyle w:val="link"/>
          <w:b/>
          <w:bCs/>
          <w:i/>
          <w:iCs/>
          <w:u w:val="single"/>
          <w:lang w:val="el" w:eastAsia="el"/>
        </w:rPr>
        <w:t>4223/2013</w:t>
      </w:r>
      <w:r>
        <w:rPr>
          <w:b/>
          <w:bCs/>
          <w:i/>
          <w:iCs/>
          <w:u w:val="single"/>
          <w:lang w:val="el" w:eastAsia="el"/>
        </w:rPr>
        <w:t xml:space="preserve">. Η αρχική διατύπωση είχε ως εξής: </w:t>
      </w:r>
      <w:r>
        <w:rPr>
          <w:b/>
          <w:bCs/>
          <w:i/>
          <w:iCs/>
          <w:u w:val="single"/>
          <w:lang w:val="el" w:eastAsia="el"/>
        </w:rPr>
        <w:t>«Κατ' εξαίρεση, σε περίπτωση που ο φορολογούμενος μεταβιβάσει περιουσιακά στοιχεία του, η Φορολογική Διοίκηση μπορεί να προβαίνει στην άσκηση αγωγής καταδολίευσης για τη διασφάλιση των συμφερόντων του Δημοσίου, σύμφωνα με τα άρθρα 931 κ.ε. του ΑΚ και για τη χρονική περίοδο μέχρι δύο (2) έτη από την ημερομηνία της καταδολιευτικής ενέργειας.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b/>
          <w:bCs/>
          <w:i/>
          <w:iCs/>
          <w:u w:val="single"/>
          <w:lang w:val="el" w:eastAsia="el"/>
        </w:rPr>
        <w:t>»</w:t>
      </w:r>
    </w:p>
  </w:footnote>
  <w:footnote w:id="13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Σημειώνεται ότι σύμφωνα με το δεύτερο εδάφιο της παρ. 5 του άρθρου 40 του ν. </w:t>
      </w:r>
      <w:r>
        <w:rPr>
          <w:b/>
          <w:bCs/>
          <w:i/>
          <w:iCs/>
          <w:u w:val="single"/>
          <w:lang w:val="el" w:eastAsia="el"/>
        </w:rPr>
        <w:t>4640/2019</w:t>
      </w:r>
      <w:r>
        <w:rPr>
          <w:b/>
          <w:bCs/>
          <w:i/>
          <w:iCs/>
          <w:u w:val="single"/>
          <w:lang w:val="el" w:eastAsia="el"/>
        </w:rPr>
        <w:t xml:space="preserve"> (Α΄ 190), το οποίο προστέθηκε με την παρ. 2 του </w:t>
      </w:r>
      <w:r>
        <w:rPr>
          <w:b/>
          <w:bCs/>
          <w:i/>
          <w:iCs/>
          <w:u w:val="single"/>
          <w:lang w:val="el" w:eastAsia="el"/>
        </w:rPr>
        <w:t>άρθρου 8</w:t>
      </w:r>
      <w:r>
        <w:rPr>
          <w:b/>
          <w:bCs/>
          <w:i/>
          <w:iCs/>
          <w:u w:val="single"/>
          <w:lang w:val="el" w:eastAsia="el"/>
        </w:rPr>
        <w:t xml:space="preserve"> παρ. 2 του ν. </w:t>
      </w:r>
      <w:r>
        <w:rPr>
          <w:b/>
          <w:bCs/>
          <w:i/>
          <w:iCs/>
          <w:u w:val="single"/>
          <w:lang w:val="el" w:eastAsia="el"/>
        </w:rPr>
        <w:t>4690/2020</w:t>
      </w:r>
      <w:r>
        <w:rPr>
          <w:b/>
          <w:bCs/>
          <w:i/>
          <w:iCs/>
          <w:u w:val="single"/>
          <w:lang w:val="el" w:eastAsia="el"/>
        </w:rPr>
        <w:t xml:space="preserve"> ορίζεται ότι: «</w:t>
      </w:r>
      <w:r>
        <w:rPr>
          <w:b/>
          <w:bCs/>
          <w:i/>
          <w:iCs/>
          <w:u w:val="single"/>
          <w:lang w:val="el" w:eastAsia="el"/>
        </w:rPr>
        <w:t>Οι διατάξεις του άρθρου 50 του ν. 4174/2013 (Α΄ 170) εφαρμόζονται και στην περίπτωση ορισμού ή εκλογής προσωρινής διοίκησης σύμφωνα με την παρ. 2, με την προϋπόθεση ότι οι οφειλές της παρ. 1 του άρθρου 50 του ν. 4174/2013 γεννήθηκαν και κατέστησαν ληξιπρόθεσμες κατά τη διάρκεια της θητείας των ανωτέρω προσώπων και δεν καταβλήθηκαν ή δεν αποδόθηκαν στο Δημόσιο από δόλο ή βαρεία αμέλειά τους. Σε περίπτωση που οι εν λόγω φορολογικές οφειλές έχουν υπαχθεί σε ρύθμιση, η ευθύνη βαραίνει τα μέλη του Διοικητικού Συμβουλίου που διορίζονται ή εκλέγονται σύμφωνα με την παρ. 2, υπό την ειδικότερη προϋπόθεση ότι κάθε δόση της ρύθμισης γεννήθηκε και κατέστη ληξιπρόθεσμη, ή η ρύθμιση απωλέσθηκε κατά τη διάρκεια της θητείας των ανωτέρω προσώπων από δόλο ή βαρεία αμέλειά τους</w:t>
      </w:r>
      <w:r>
        <w:rPr>
          <w:b/>
          <w:bCs/>
          <w:i/>
          <w:iCs/>
          <w:u w:val="single"/>
          <w:lang w:val="el" w:eastAsia="el"/>
        </w:rPr>
        <w:t>.».</w:t>
      </w:r>
    </w:p>
  </w:footnote>
  <w:footnote w:id="14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Η παρ. 1 τίθεται, όπως αντικαταστάθηκε με την παρ. 1 του άρθρου 34 του ν. 4646/2019. Η αρχική της διατύπωση είχε ως εξής: «</w:t>
      </w:r>
      <w:r>
        <w:rPr>
          <w:b/>
          <w:bCs/>
          <w:i/>
          <w:iCs/>
          <w:u w:val="single"/>
          <w:lang w:val="el" w:eastAsia="el"/>
        </w:rPr>
        <w:t>Τα πρόσωπα που είναι</w:t>
      </w:r>
      <w:r>
        <w:rPr>
          <w:b/>
          <w:bCs/>
          <w:i/>
          <w:iCs/>
          <w:u w:val="single"/>
          <w:lang w:val="el" w:eastAsia="el"/>
        </w:rPr>
        <w:t xml:space="preserve"> [με την παρ. 19 του άρθρου 47 του ν. 4223/2013 προστέθηκε η λέξη «</w:t>
      </w:r>
      <w:r>
        <w:rPr>
          <w:b/>
          <w:bCs/>
          <w:i/>
          <w:iCs/>
          <w:u w:val="single"/>
          <w:lang w:val="el" w:eastAsia="el"/>
        </w:rPr>
        <w:t>πρόεδροι,»</w:t>
      </w:r>
      <w:r>
        <w:rPr>
          <w:b/>
          <w:bCs/>
          <w:i/>
          <w:iCs/>
          <w:u w:val="single"/>
          <w:lang w:val="el" w:eastAsia="el"/>
        </w:rPr>
        <w:t xml:space="preserve">] </w:t>
      </w:r>
      <w:r>
        <w:rPr>
          <w:b/>
          <w:bCs/>
          <w:i/>
          <w:iCs/>
          <w:u w:val="single"/>
          <w:lang w:val="el" w:eastAsia="el"/>
        </w:rPr>
        <w:t>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w:t>
      </w:r>
      <w:r>
        <w:rPr>
          <w:b/>
          <w:bCs/>
          <w:i/>
          <w:iCs/>
          <w:u w:val="single"/>
          <w:lang w:val="el" w:eastAsia="el"/>
        </w:rPr>
        <w:t xml:space="preserve"> [</w:t>
      </w:r>
      <w:r>
        <w:rPr>
          <w:b/>
          <w:bCs/>
          <w:i/>
          <w:iCs/>
          <w:u w:val="single"/>
          <w:lang w:val="el" w:eastAsia="el"/>
        </w:rPr>
        <w:t>μ</w:t>
      </w:r>
      <w:r>
        <w:rPr>
          <w:b/>
          <w:bCs/>
          <w:i/>
          <w:iCs/>
          <w:u w:val="single"/>
          <w:lang w:val="el" w:eastAsia="el"/>
        </w:rPr>
        <w:t>ε την παρ. 19 του άρθρου 47 του ν. 4223/2013 προστέθηκαν οι λέξεις «</w:t>
      </w:r>
      <w:r>
        <w:rPr>
          <w:b/>
          <w:bCs/>
          <w:i/>
          <w:iCs/>
          <w:u w:val="single"/>
          <w:lang w:val="el" w:eastAsia="el"/>
        </w:rPr>
        <w:t>τόκων και προστίμων</w:t>
      </w:r>
      <w:r>
        <w:rPr>
          <w:b/>
          <w:bCs/>
          <w:i/>
          <w:iCs/>
          <w:u w:val="single"/>
          <w:lang w:val="el" w:eastAsia="el"/>
        </w:rPr>
        <w:t xml:space="preserve">»] </w:t>
      </w:r>
      <w:r>
        <w:rPr>
          <w:b/>
          <w:bCs/>
          <w:i/>
          <w:iCs/>
          <w:u w:val="single"/>
          <w:lang w:val="el" w:eastAsia="el"/>
        </w:rPr>
        <w:t>που οφείλεται</w:t>
      </w:r>
      <w:r>
        <w:rPr>
          <w:b/>
          <w:bCs/>
          <w:i/>
          <w:iCs/>
          <w:u w:val="single"/>
          <w:lang w:val="el" w:eastAsia="el"/>
        </w:rPr>
        <w:t xml:space="preserve"> [με την παρ. 19 του άρθρου 47 του ν. 4223/2013 η λέξη «</w:t>
      </w:r>
      <w:r>
        <w:rPr>
          <w:b/>
          <w:bCs/>
          <w:i/>
          <w:iCs/>
          <w:u w:val="single"/>
          <w:lang w:val="el" w:eastAsia="el"/>
        </w:rPr>
        <w:t>οφείλεται</w:t>
      </w:r>
      <w:r>
        <w:rPr>
          <w:b/>
          <w:bCs/>
          <w:i/>
          <w:iCs/>
          <w:u w:val="single"/>
          <w:lang w:val="el" w:eastAsia="el"/>
        </w:rPr>
        <w:t>» αντικαταστάθηκε από τη λέξη «</w:t>
      </w:r>
      <w:r>
        <w:rPr>
          <w:b/>
          <w:bCs/>
          <w:i/>
          <w:iCs/>
          <w:u w:val="single"/>
          <w:lang w:val="el" w:eastAsia="el"/>
        </w:rPr>
        <w:t>οφείλονται</w:t>
      </w:r>
      <w:r>
        <w:rPr>
          <w:b/>
          <w:bCs/>
          <w:i/>
          <w:iCs/>
          <w:u w:val="single"/>
          <w:lang w:val="el" w:eastAsia="el"/>
        </w:rPr>
        <w:t xml:space="preserve">»] </w:t>
      </w:r>
      <w:r>
        <w:rPr>
          <w:b/>
          <w:bCs/>
          <w:i/>
          <w:iCs/>
          <w:u w:val="single"/>
          <w:lang w:val="el" w:eastAsia="el"/>
        </w:rPr>
        <w:t>από αυτά τα νομικά πρόσωπα και τις νομικές οντότητες καθώς και του φόρου που παρακρατείται, ανεξάρτητα από το χρόνο βεβαίωσης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βεβαίωσης τους.</w:t>
      </w:r>
      <w:r>
        <w:rPr>
          <w:b/>
          <w:bCs/>
          <w:i/>
          <w:iCs/>
          <w:u w:val="single"/>
          <w:lang w:val="el" w:eastAsia="el"/>
        </w:rPr>
        <w:t>»</w:t>
      </w:r>
    </w:p>
  </w:footnote>
  <w:footnote w:id="14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Η παρ. 2 τίθεται, όπως αντικαταστάθηκε με την παρ. 1 του άρθρου 34 του ν. 4646/2019. Η αρχική της διατύπωση είχε ως εξής: «</w:t>
      </w:r>
      <w:r>
        <w:rPr>
          <w:b/>
          <w:bCs/>
          <w:i/>
          <w:iCs/>
          <w:u w:val="single"/>
          <w:lang w:val="el" w:eastAsia="el"/>
        </w:rPr>
        <w:t>2. Τα πρόσωπα που αναφέρονται στην παράγραφο 1 ευθύνονται προσωπικώς και αλληλεγγύως για τους παρακρατούμενους φόρους,</w:t>
      </w:r>
      <w:r>
        <w:rPr>
          <w:b/>
          <w:bCs/>
          <w:i/>
          <w:iCs/>
          <w:u w:val="single"/>
          <w:lang w:val="el" w:eastAsia="el"/>
        </w:rPr>
        <w:t xml:space="preserve"> [με την παρ. 20 του άρθρου 47 του ν. 4223/2013 προστέθηκαν οι λέξεις </w:t>
      </w:r>
      <w:r>
        <w:rPr>
          <w:b/>
          <w:bCs/>
          <w:i/>
          <w:iCs/>
          <w:u w:val="single"/>
          <w:lang w:val="el" w:eastAsia="el"/>
        </w:rPr>
        <w:t>«το ΦΠΑ και όλους τους επιρριπτόμενους φόρους»] κατά τη διάρκεια λειτουργίας του νομικού προσώπου που εκπροσωπούν ως εξής: α) Αν έχει γίνει η παρακράτηση φόρου, όλα τα πρόσωπα που είχαν μία από τις ως άνω ιδιότητες από τη λήξη της προθεσμίας απόδοσης του φόρου και μετά.β) 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r>
        <w:rPr>
          <w:b/>
          <w:bCs/>
          <w:i/>
          <w:iCs/>
          <w:u w:val="single"/>
          <w:lang w:val="el" w:eastAsia="el"/>
        </w:rPr>
        <w:t>»</w:t>
      </w:r>
    </w:p>
  </w:footnote>
  <w:footnote w:id="14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3 του άρθρου 67 του ν. 4646/2019 καταργήθηκαν από 12.12.2019 οι διατάξεις της παρ. 3, οι οποίες κατά την αρχική τους διατύπωση είχαν ως εξής: «</w:t>
      </w:r>
      <w:r>
        <w:rPr>
          <w:b/>
          <w:bCs/>
          <w:i/>
          <w:iCs/>
          <w:u w:val="single"/>
          <w:lang w:val="el" w:eastAsia="el"/>
        </w:rPr>
        <w:t>3.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w:t>
      </w:r>
      <w:r>
        <w:rPr>
          <w:b/>
          <w:bCs/>
          <w:i/>
          <w:iCs/>
          <w:u w:val="single"/>
          <w:lang w:val="el" w:eastAsia="el"/>
        </w:rPr>
        <w:t xml:space="preserve"> [με την παρ. 21 του άρθρου 47 του ν. 4223/2013 προστέθηκαν οι λέξεις </w:t>
      </w:r>
      <w:r>
        <w:rPr>
          <w:b/>
          <w:bCs/>
          <w:i/>
          <w:iCs/>
          <w:u w:val="single"/>
          <w:lang w:val="el" w:eastAsia="el"/>
        </w:rPr>
        <w:t>«κεφαλαιουχικών εταιρειών»</w:t>
      </w:r>
      <w:r>
        <w:rPr>
          <w:b/>
          <w:bCs/>
          <w:i/>
          <w:iCs/>
          <w:u w:val="single"/>
          <w:lang w:val="el" w:eastAsia="el"/>
        </w:rPr>
        <w:t xml:space="preserve">] </w:t>
      </w:r>
      <w:r>
        <w:rPr>
          <w:b/>
          <w:bCs/>
          <w:i/>
          <w:iCs/>
          <w:u w:val="single"/>
          <w:lang w:val="el" w:eastAsia="el"/>
        </w:rPr>
        <w:t>με ποσοστό συμμετοχής τουλάχιστον πέντε (5%) τοις εκατό</w:t>
      </w:r>
      <w:r>
        <w:rPr>
          <w:b/>
          <w:bCs/>
          <w:i/>
          <w:iCs/>
          <w:u w:val="single"/>
          <w:lang w:val="el" w:eastAsia="el"/>
        </w:rPr>
        <w:t xml:space="preserve"> [με την παρ. 21 του άρθρου 47 του ν. 4223/2013 οι λέξεις </w:t>
      </w:r>
      <w:r>
        <w:rPr>
          <w:b/>
          <w:bCs/>
          <w:i/>
          <w:iCs/>
          <w:u w:val="single"/>
          <w:lang w:val="el" w:eastAsia="el"/>
        </w:rPr>
        <w:t>«πέντε (5%) τοις εκατό»</w:t>
      </w:r>
      <w:r>
        <w:rPr>
          <w:b/>
          <w:bCs/>
          <w:i/>
          <w:iCs/>
          <w:u w:val="single"/>
          <w:lang w:val="el" w:eastAsia="el"/>
        </w:rPr>
        <w:t xml:space="preserve"> αντικαταστάθηκαν από τις λέξεις </w:t>
      </w:r>
      <w:r>
        <w:rPr>
          <w:b/>
          <w:bCs/>
          <w:i/>
          <w:iCs/>
          <w:u w:val="single"/>
          <w:lang w:val="el" w:eastAsia="el"/>
        </w:rPr>
        <w:t>«δέκα (10%) τοις εκατό»</w:t>
      </w:r>
      <w:r>
        <w:rPr>
          <w:b/>
          <w:bCs/>
          <w:i/>
          <w:iCs/>
          <w:u w:val="single"/>
          <w:lang w:val="el" w:eastAsia="el"/>
        </w:rPr>
        <w:t xml:space="preserve">] </w:t>
      </w:r>
      <w:r>
        <w:rPr>
          <w:b/>
          <w:bCs/>
          <w:i/>
          <w:iCs/>
          <w:u w:val="single"/>
          <w:lang w:val="el" w:eastAsia="el"/>
        </w:rPr>
        <w:t>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p>
  </w:footnote>
  <w:footnote w:id="14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Η παρ. 1 τίθεται, όπως αντικαταστάθηκε με την παρ. 23 του άρθρου 47 του ν. 4223/2013. Η αρχική διατύπωση είχε ως εξής: «</w:t>
      </w:r>
      <w:r>
        <w:rPr>
          <w:b/>
          <w:bCs/>
          <w:i/>
          <w:iCs/>
          <w:u w:val="single"/>
          <w:lang w:val="el" w:eastAsia="el"/>
        </w:rPr>
        <w:t>Το δικαίωμα του Δημοσίου για την είσπραξη των φόρων και λοιπών εσόδων του που εμπίπτουν στο πεδίο εφαρμογής του Κώδικα παραγράφεται πέντε (5) έτη μετά την έκδοση του νόμιμου τίτλου εκτέλεσης. Η κοινοποίηση στον φορολογούμενο οποιασδήποτε πράξης αναγκαστικής εκτέλεσης διακόπτει την παραγραφή. Η μη εκκίνηση της διαδικασίας αναγκαστικής εκτέλεσης για την είσπραξη των φόρων που εμπίπτουν στο πεδίο εφαρμογής του Κώδικα εντός πέντε (5) ετών από την ημερομηνία κατά την οποία ο φορολογούμενος κατέστη υπερήμερος συνεπάγεται την πειθαρχική ευθύνη του αρμόδιου οργάνου της φορολογικής διοίκησης</w:t>
      </w:r>
      <w:r>
        <w:rPr>
          <w:b/>
          <w:bCs/>
          <w:i/>
          <w:iCs/>
          <w:u w:val="single"/>
          <w:lang w:val="el" w:eastAsia="el"/>
        </w:rPr>
        <w:t>.».</w:t>
      </w:r>
    </w:p>
  </w:footnote>
  <w:footnote w:id="14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Με την παρ. 1 του άρθρου 73 παρ. 1 ν. 4446/2016 (Α΄ 240) προστέθηκε περ. ιγ΄.</w:t>
      </w:r>
    </w:p>
  </w:footnote>
  <w:footnote w:id="14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1 του άρθρου 73 παρ. 1 ν. 4446/2016 προστέθηκε περ. ιδ΄.</w:t>
      </w:r>
    </w:p>
  </w:footnote>
  <w:footnote w:id="14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4α του άρθρου 12 του ν. 4474/2017 προστέθηκε περ. ιε΄.</w:t>
      </w:r>
    </w:p>
  </w:footnote>
  <w:footnote w:id="14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4α του άρθρου 12 του ν. 4474/2017 προστέθηκε περ. ιστ΄.</w:t>
      </w:r>
    </w:p>
  </w:footnote>
  <w:footnote w:id="14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4α του άρθρου 12 του ν. 4474/2017 προστέθηκε περ. ιζ΄.</w:t>
      </w:r>
    </w:p>
  </w:footnote>
  <w:footnote w:id="14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Η περ. α΄ τίθεται, όπως αντικαταστάθηκε με την παρ. 3γ΄ του άρθρου 3 του ν. 4337/2015, ενώ με την παρ. 3 του άρθρου 73 του ν. 4446/2016 οι λέξεις «</w:t>
      </w:r>
      <w:r>
        <w:rPr>
          <w:b/>
          <w:bCs/>
          <w:i/>
          <w:iCs/>
          <w:u w:val="single"/>
          <w:lang w:val="el" w:eastAsia="el"/>
        </w:rPr>
        <w:t>στ΄ και ιγ΄»</w:t>
      </w:r>
      <w:r>
        <w:rPr>
          <w:b/>
          <w:bCs/>
          <w:i/>
          <w:iCs/>
          <w:u w:val="single"/>
          <w:lang w:val="el" w:eastAsia="el"/>
        </w:rPr>
        <w:t xml:space="preserve"> αντικατέστησαν τις λέξεις της διατύπωσης του ν. 4337/2015 «</w:t>
      </w:r>
      <w:r>
        <w:rPr>
          <w:b/>
          <w:bCs/>
          <w:i/>
          <w:iCs/>
          <w:u w:val="single"/>
          <w:lang w:val="el" w:eastAsia="el"/>
        </w:rPr>
        <w:t>και στ΄</w:t>
      </w:r>
      <w:r>
        <w:rPr>
          <w:b/>
          <w:bCs/>
          <w:i/>
          <w:iCs/>
          <w:u w:val="single"/>
          <w:lang w:val="el" w:eastAsia="el"/>
        </w:rPr>
        <w:t>».</w:t>
      </w:r>
    </w:p>
  </w:footnote>
  <w:footnote w:id="15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Η περ. β΄ τίθεται, όπως αντικαταστάθηκε με την περ. 9δ΄ της υποπαρ. Δ.2. της παρ. Δ του άρθρου πρώτου του ν. 4254/2014.</w:t>
      </w:r>
    </w:p>
  </w:footnote>
  <w:footnote w:id="15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Η περ. γ΄ αντικαταστάθηκε με την περ. 9ε΄ της υποπαρ. Δ.2. του άρθρου πρώτου του ν. 4254/2014 ως εξής: «</w:t>
      </w:r>
      <w:r>
        <w:rPr>
          <w:b/>
          <w:bCs/>
          <w:i/>
          <w:iCs/>
          <w:u w:val="single"/>
          <w:lang w:val="el" w:eastAsia="el"/>
        </w:rPr>
        <w:t>διακόσια πενήντα (250) ευρώ, για κάθε παράβαση των περιπτώσεων β', γ', δ', στ' και θ'</w:t>
      </w:r>
      <w:r>
        <w:rPr>
          <w:b/>
          <w:bCs/>
          <w:i/>
          <w:iCs/>
          <w:u w:val="single"/>
          <w:lang w:val="el" w:eastAsia="el"/>
        </w:rPr>
        <w:t xml:space="preserve"> [με την παρ. 3δ΄ του άρθρου 3 του ν. </w:t>
      </w:r>
      <w:r>
        <w:rPr>
          <w:rStyle w:val="link"/>
          <w:b/>
          <w:bCs/>
          <w:i/>
          <w:iCs/>
          <w:u w:val="single"/>
          <w:lang w:val="el" w:eastAsia="el"/>
        </w:rPr>
        <w:t>4337/2015</w:t>
      </w:r>
      <w:r>
        <w:rPr>
          <w:b/>
          <w:bCs/>
          <w:i/>
          <w:iCs/>
          <w:u w:val="single"/>
          <w:lang w:val="el" w:eastAsia="el"/>
        </w:rPr>
        <w:t xml:space="preserve"> οι λέξεις «</w:t>
      </w:r>
      <w:r>
        <w:rPr>
          <w:b/>
          <w:bCs/>
          <w:i/>
          <w:iCs/>
          <w:u w:val="single"/>
          <w:lang w:val="el" w:eastAsia="el"/>
        </w:rPr>
        <w:t>β', γ', δ' και στ'</w:t>
      </w:r>
      <w:r>
        <w:rPr>
          <w:b/>
          <w:bCs/>
          <w:i/>
          <w:iCs/>
          <w:u w:val="single"/>
          <w:lang w:val="el" w:eastAsia="el"/>
        </w:rPr>
        <w:t>» αντικατέστησαν τις λέξεις «</w:t>
      </w:r>
      <w:r>
        <w:rPr>
          <w:b/>
          <w:bCs/>
          <w:i/>
          <w:iCs/>
          <w:u w:val="single"/>
          <w:lang w:val="el" w:eastAsia="el"/>
        </w:rPr>
        <w:t>β', γ', δ', στ' και θ</w:t>
      </w:r>
      <w:r>
        <w:rPr>
          <w:b/>
          <w:bCs/>
          <w:i/>
          <w:iCs/>
          <w:u w:val="single"/>
          <w:lang w:val="el" w:eastAsia="el"/>
        </w:rPr>
        <w:t xml:space="preserve">'»] </w:t>
      </w:r>
      <w:r>
        <w:rPr>
          <w:b/>
          <w:bCs/>
          <w:i/>
          <w:iCs/>
          <w:u w:val="single"/>
          <w:lang w:val="el" w:eastAsia="el"/>
        </w:rPr>
        <w:t>της παραγράφου 1, με ανώτατο όριο το ποσό ύψους τριάντα χιλιάδων (30.000) ευρώ ανά φορολογικό έλεγχο</w:t>
      </w:r>
      <w:r>
        <w:rPr>
          <w:b/>
          <w:bCs/>
          <w:i/>
          <w:iCs/>
          <w:u w:val="single"/>
          <w:lang w:val="el" w:eastAsia="el"/>
        </w:rPr>
        <w:t xml:space="preserve"> [με την παρ. 3δ΄ του άρθρου 3 του ν.</w:t>
      </w:r>
      <w:r>
        <w:rPr>
          <w:rStyle w:val="link"/>
          <w:b/>
          <w:bCs/>
          <w:i/>
          <w:iCs/>
          <w:u w:val="single"/>
          <w:lang w:val="el" w:eastAsia="el"/>
        </w:rPr>
        <w:t>4337/2015</w:t>
      </w:r>
      <w:r>
        <w:rPr>
          <w:b/>
          <w:bCs/>
          <w:i/>
          <w:iCs/>
          <w:u w:val="single"/>
          <w:lang w:val="el" w:eastAsia="el"/>
        </w:rPr>
        <w:t xml:space="preserve"> διαγράφηκαν οι λέξεις «</w:t>
      </w:r>
      <w:r>
        <w:rPr>
          <w:b/>
          <w:bCs/>
          <w:i/>
          <w:iCs/>
          <w:u w:val="single"/>
          <w:lang w:val="el" w:eastAsia="el"/>
        </w:rPr>
        <w:t>με ανώτατο όριο το ποσό ύψους τριάντα χιλιάδων (30.000) ευρώ ανά φορολογικό έλεγχο</w:t>
      </w:r>
      <w:r>
        <w:rPr>
          <w:b/>
          <w:bCs/>
          <w:i/>
          <w:iCs/>
          <w:u w:val="single"/>
          <w:lang w:val="el" w:eastAsia="el"/>
        </w:rPr>
        <w:t>»]</w:t>
      </w:r>
      <w:r>
        <w:rPr>
          <w:b/>
          <w:bCs/>
          <w:i/>
          <w:iCs/>
          <w:u w:val="single"/>
          <w:lang w:val="el" w:eastAsia="el"/>
        </w:rPr>
        <w:t>, στην περίπτωση της μη έκδοσης ή έκδοσης ανακριβών φορολογικών στοιχείων, σε περίπτωση που ο φορολογούμενος είναι υπόχρεος τήρησης βιβλίων και στοιχείων με βάση απλοποιημένα λογιστικά πρότυπα και</w:t>
      </w:r>
      <w:r>
        <w:rPr>
          <w:b/>
          <w:bCs/>
          <w:i/>
          <w:iCs/>
          <w:u w:val="single"/>
          <w:lang w:val="el" w:eastAsia="el"/>
        </w:rPr>
        <w:t>».</w:t>
      </w:r>
    </w:p>
  </w:footnote>
  <w:footnote w:id="15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Η περ. δ΄ αντικαταστάθηκε με την περ. 9στ΄ της υποπαρ. Δ.2. του άρθρου πρώτου του ν. 4254/2014 ως εξής: «</w:t>
      </w:r>
      <w:r>
        <w:rPr>
          <w:b/>
          <w:bCs/>
          <w:i/>
          <w:iCs/>
          <w:u w:val="single"/>
          <w:lang w:val="el" w:eastAsia="el"/>
        </w:rPr>
        <w:t>πεντακόσια (500) ευρώ, για κάθε παράβαση των περιπτώσεων β', γ', δ', στ' και θ'</w:t>
      </w:r>
      <w:r>
        <w:rPr>
          <w:b/>
          <w:bCs/>
          <w:i/>
          <w:iCs/>
          <w:u w:val="single"/>
          <w:lang w:val="el" w:eastAsia="el"/>
        </w:rPr>
        <w:t xml:space="preserve"> [με την παρ. 3ε΄ του άρθρου 3 του ν.</w:t>
      </w:r>
      <w:r>
        <w:rPr>
          <w:rStyle w:val="link"/>
          <w:b/>
          <w:bCs/>
          <w:i/>
          <w:iCs/>
          <w:u w:val="single"/>
          <w:lang w:val="el" w:eastAsia="el"/>
        </w:rPr>
        <w:t>4337/2015</w:t>
      </w:r>
      <w:r>
        <w:rPr>
          <w:b/>
          <w:bCs/>
          <w:i/>
          <w:iCs/>
          <w:u w:val="single"/>
          <w:lang w:val="el" w:eastAsia="el"/>
        </w:rPr>
        <w:t xml:space="preserve"> οι λέξεις «</w:t>
      </w:r>
      <w:r>
        <w:rPr>
          <w:b/>
          <w:bCs/>
          <w:i/>
          <w:iCs/>
          <w:u w:val="single"/>
          <w:lang w:val="el" w:eastAsia="el"/>
        </w:rPr>
        <w:t>β', γ', δ' και στ'</w:t>
      </w:r>
      <w:r>
        <w:rPr>
          <w:b/>
          <w:bCs/>
          <w:i/>
          <w:iCs/>
          <w:u w:val="single"/>
          <w:lang w:val="el" w:eastAsia="el"/>
        </w:rPr>
        <w:t>» αντικατέστησαν τις λέξεις «</w:t>
      </w:r>
      <w:r>
        <w:rPr>
          <w:b/>
          <w:bCs/>
          <w:i/>
          <w:iCs/>
          <w:u w:val="single"/>
          <w:lang w:val="el" w:eastAsia="el"/>
        </w:rPr>
        <w:t>β', γ', δ', στ' και θ</w:t>
      </w:r>
      <w:r>
        <w:rPr>
          <w:b/>
          <w:bCs/>
          <w:i/>
          <w:iCs/>
          <w:u w:val="single"/>
          <w:lang w:val="el" w:eastAsia="el"/>
        </w:rPr>
        <w:t xml:space="preserve">'» </w:t>
      </w:r>
      <w:r>
        <w:rPr>
          <w:b/>
          <w:bCs/>
          <w:i/>
          <w:iCs/>
          <w:u w:val="single"/>
          <w:lang w:val="el" w:eastAsia="el"/>
        </w:rPr>
        <w:t>της παραγράφου 1, με ανώτατο όριο το ποσό ύψους τριάντα χιλιάδων (30.000) ευρώ ανά φορολογικό έλεγχο, στην περίπτωση της μη έκδοσης ή έκδοσης ανακριβών φορολογικών στοιχείων, [</w:t>
      </w:r>
      <w:r>
        <w:rPr>
          <w:b/>
          <w:bCs/>
          <w:i/>
          <w:iCs/>
          <w:u w:val="single"/>
          <w:lang w:val="el" w:eastAsia="el"/>
        </w:rPr>
        <w:t xml:space="preserve">με την παρ. 3ε΄ του άρθρου 3 του ν.4337/2015 διαγράφηκαν οι λέξεις </w:t>
      </w:r>
      <w:r>
        <w:rPr>
          <w:b/>
          <w:bCs/>
          <w:i/>
          <w:iCs/>
          <w:u w:val="single"/>
          <w:lang w:val="el" w:eastAsia="el"/>
        </w:rPr>
        <w:t>«με ανώτατο όριο το ποσό ύψους τριάντα χιλιάδων (30.000) ευρώ ανά φορολογικό έλεγχο, στην περίπτωση της μη έκδοσης ή έκδοσης ανακριβών φορολογικών στοιχείων»] σε περίπτωση που ο φορολογούμενος είναι υπόχρεος τήρησης βιβλίων και στοιχείων με βάση πλήρη λογιστικά πρότυπα</w:t>
      </w:r>
      <w:r>
        <w:rPr>
          <w:b/>
          <w:bCs/>
          <w:i/>
          <w:iCs/>
          <w:u w:val="single"/>
          <w:lang w:val="el" w:eastAsia="el"/>
        </w:rPr>
        <w:t>».</w:t>
      </w:r>
    </w:p>
  </w:footnote>
  <w:footnote w:id="15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Η περ. ε΄ προστέθηκε με την παρ. 9ζ΄ της υποπαρ. Δ.2. του άρθρου πρώτου του ν. 4254/2014 ως εξής: «</w:t>
      </w:r>
      <w:r>
        <w:rPr>
          <w:b/>
          <w:bCs/>
          <w:i/>
          <w:iCs/>
          <w:u w:val="single"/>
          <w:lang w:val="el" w:eastAsia="el"/>
        </w:rPr>
        <w:t>δύο χιλιάδες πεντακόσια (2.500) ευρώ στις περιπτώσεις ε' και ζ' και η'</w:t>
      </w:r>
      <w:r>
        <w:rPr>
          <w:b/>
          <w:bCs/>
          <w:i/>
          <w:iCs/>
          <w:u w:val="single"/>
          <w:lang w:val="el" w:eastAsia="el"/>
        </w:rPr>
        <w:t xml:space="preserve"> [με την παρ. 2 του άρθρου 73 του ν.</w:t>
      </w:r>
      <w:r>
        <w:rPr>
          <w:rStyle w:val="link"/>
          <w:b/>
          <w:bCs/>
          <w:i/>
          <w:iCs/>
          <w:u w:val="single"/>
          <w:lang w:val="el" w:eastAsia="el"/>
        </w:rPr>
        <w:t>4446/2016</w:t>
      </w:r>
      <w:r>
        <w:rPr>
          <w:b/>
          <w:bCs/>
          <w:i/>
          <w:iCs/>
          <w:u w:val="single"/>
          <w:lang w:val="el" w:eastAsia="el"/>
        </w:rPr>
        <w:t>το πρόστιμο των 2.500 ευρώ προβλέφθηκε για τις περιπτώσεις «</w:t>
      </w:r>
      <w:r>
        <w:rPr>
          <w:b/>
          <w:bCs/>
          <w:i/>
          <w:iCs/>
          <w:u w:val="single"/>
          <w:lang w:val="el" w:eastAsia="el"/>
        </w:rPr>
        <w:t>ε', ι, ζ', η'και ιδ'</w:t>
      </w:r>
      <w:r>
        <w:rPr>
          <w:b/>
          <w:bCs/>
          <w:i/>
          <w:iCs/>
          <w:u w:val="single"/>
          <w:lang w:val="el" w:eastAsia="el"/>
        </w:rPr>
        <w:t>» ενώ με την παρ. 1 του</w:t>
      </w:r>
      <w:r>
        <w:rPr>
          <w:rStyle w:val="link"/>
          <w:b/>
          <w:bCs/>
          <w:i/>
          <w:iCs/>
          <w:u w:val="single"/>
          <w:lang w:val="el" w:eastAsia="el"/>
        </w:rPr>
        <w:t xml:space="preserve">άρθρου </w:t>
      </w:r>
      <w:r>
        <w:rPr>
          <w:rStyle w:val="link"/>
          <w:b/>
          <w:bCs/>
          <w:i/>
          <w:iCs/>
          <w:u w:val="single"/>
          <w:lang w:val="el" w:eastAsia="el"/>
        </w:rPr>
        <w:t>33</w:t>
      </w:r>
      <w:r>
        <w:rPr>
          <w:b/>
          <w:bCs/>
          <w:i/>
          <w:iCs/>
          <w:u w:val="single"/>
          <w:lang w:val="el" w:eastAsia="el"/>
        </w:rPr>
        <w:t>του ν.</w:t>
      </w:r>
      <w:r>
        <w:rPr>
          <w:rStyle w:val="link"/>
          <w:b/>
          <w:bCs/>
          <w:i/>
          <w:iCs/>
          <w:u w:val="single"/>
          <w:lang w:val="el" w:eastAsia="el"/>
        </w:rPr>
        <w:t>4465/2017</w:t>
      </w:r>
      <w:r>
        <w:rPr>
          <w:b/>
          <w:bCs/>
          <w:i/>
          <w:iCs/>
          <w:u w:val="single"/>
          <w:lang w:val="el" w:eastAsia="el"/>
        </w:rPr>
        <w:t>για τις περιπτώσεις «</w:t>
      </w:r>
      <w:r>
        <w:rPr>
          <w:b/>
          <w:bCs/>
          <w:i/>
          <w:iCs/>
          <w:u w:val="single"/>
          <w:lang w:val="el" w:eastAsia="el"/>
        </w:rPr>
        <w:t>ε', ζ', η' και ιδ'</w:t>
      </w:r>
      <w:r>
        <w:rPr>
          <w:b/>
          <w:bCs/>
          <w:i/>
          <w:iCs/>
          <w:u w:val="single"/>
          <w:lang w:val="el" w:eastAsia="el"/>
        </w:rPr>
        <w:t xml:space="preserve">» </w:t>
      </w:r>
      <w:r>
        <w:rPr>
          <w:b/>
          <w:bCs/>
          <w:i/>
          <w:iCs/>
          <w:u w:val="single"/>
          <w:lang w:val="el" w:eastAsia="el"/>
        </w:rPr>
        <w:t>της παραγράφου 1</w:t>
      </w:r>
      <w:r>
        <w:rPr>
          <w:b/>
          <w:bCs/>
          <w:i/>
          <w:iCs/>
          <w:u w:val="single"/>
          <w:lang w:val="el" w:eastAsia="el"/>
        </w:rPr>
        <w:t>.».</w:t>
      </w:r>
    </w:p>
  </w:footnote>
  <w:footnote w:id="15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Η περ. στ΄ τίθεται, όπως αντικαταστάθηκε με την παρ. 6 του άρθρου 101 του ν. 4714/2020. Η αρχική διατύπωση της διάταξης, η οποία προστέθηκε με την παρ. 14β΄ του άρθρου 40 του ν. 4410/2016, είχε ως εξής: «</w:t>
      </w:r>
      <w:r>
        <w:rPr>
          <w:b/>
          <w:bCs/>
          <w:i/>
          <w:iCs/>
          <w:u w:val="single"/>
          <w:lang w:val="el" w:eastAsia="el"/>
        </w:rPr>
        <w:t>πεντακόσια (500) ευρώ, ανά φορολογικό έλεγχο, για παραβάσεις των περιπτώσεων ια΄ και ιβ΄ της παραγράφου 1,</w:t>
      </w:r>
      <w:r>
        <w:rPr>
          <w:b/>
          <w:bCs/>
          <w:i/>
          <w:iCs/>
          <w:u w:val="single"/>
          <w:lang w:val="el" w:eastAsia="el"/>
        </w:rPr>
        <w:t>»</w:t>
      </w:r>
    </w:p>
  </w:footnote>
  <w:footnote w:id="15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4 του άρθρου 101 του ν. 4714/2020 καταργήθηκε η περ. ζ), η οποία είχε προστεθεί με την παρ. 14β΄ του άρθρου 40 του ν. 4410/2016 και είχε ως εξής: «</w:t>
      </w:r>
      <w:r>
        <w:rPr>
          <w:b/>
          <w:bCs/>
          <w:i/>
          <w:iCs/>
          <w:u w:val="single"/>
          <w:lang w:val="el" w:eastAsia="el"/>
        </w:rPr>
        <w:t>πέντε, δέκα, και είκοσι χιλιάδες (5.000, 10.000, 20.000) ευρώ, για κάθε παράβαση της περίπτωσης ι΄ της παραγράφου 1, κατά περίπτωση και ως εξής: πέντε χιλιάδες (5.000) ευρώ, όταν υπαίτιος της παράβασης είναι ο κάτοχος-χρήστης του φορολογικού ηλεκτρονικού μηχανισμού, δέκα χιλιάδες (10.000) ευρώ, όταν υπαίτιος της παράβασης είναι η επιχείρηση μεταπώλησης ή τεχνικής υποστήριξης και είκοσι χιλιάδες (20.000) ευρώ σε περίπτωση που υπαίτιος της παράβασης είναι η επιχείρηση που έχει λάβει έγκριση λογισμικού (software) και υλισμικού (hardware) από τα αρμόδια όργανα.</w:t>
      </w:r>
      <w:r>
        <w:rPr>
          <w:b/>
          <w:bCs/>
          <w:i/>
          <w:iCs/>
          <w:u w:val="single"/>
          <w:lang w:val="el" w:eastAsia="el"/>
        </w:rPr>
        <w:t>»</w:t>
      </w:r>
    </w:p>
  </w:footnote>
  <w:footnote w:id="15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4β΄ του άρθρου 12 του ν. 4474/2017 προστέθηκε περ η΄.</w:t>
      </w:r>
    </w:p>
  </w:footnote>
  <w:footnote w:id="15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4β΄ του άρθρου 12 του ν. 4474/2017 προστέθηκε περ θ΄.</w:t>
      </w:r>
    </w:p>
  </w:footnote>
  <w:footnote w:id="15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2 του άρθρου 73 του ν. 4607/2019 προστέθηκε περ. ι΄. Με τις παρ. 3 και 4 του ίδιου άρθρου ορίζεται ότι: «</w:t>
      </w:r>
      <w:r>
        <w:rPr>
          <w:b/>
          <w:bCs/>
          <w:i/>
          <w:iCs/>
          <w:u w:val="single"/>
          <w:lang w:val="el" w:eastAsia="el"/>
        </w:rPr>
        <w:t>3. Για εκπρόθεσμες τροποποιητικές δηλώσεις στοιχείων ακινήτων (Ε9) ετών 2010 και επόμενων, που υποβλήθηκαν ή θα υποβληθούν από τις 31.12.2014 μέχρι και τη δημοσίευση του παρόντος, δεν επιβάλλονται, κατά περίπτωση, το πρόστιμο του άρθρου 54 του ν. 4174/2013 ή το αυτοτελές πρόστιμο του άρθρου 4 του ν. 2523/1997 (Α΄ 179). Πρόστιμα που έχουν βεβαιωθεί δεν διαγράφονται. Τυχόν πρόστιμα που έχουν καταβληθεί δεν επιστρέφονται</w:t>
      </w:r>
      <w:r>
        <w:rPr>
          <w:b/>
          <w:bCs/>
          <w:i/>
          <w:iCs/>
          <w:u w:val="single"/>
          <w:lang w:val="el" w:eastAsia="el"/>
        </w:rPr>
        <w:t xml:space="preserve">. </w:t>
      </w:r>
      <w:r>
        <w:rPr>
          <w:b/>
          <w:bCs/>
          <w:i/>
          <w:iCs/>
          <w:u w:val="single"/>
          <w:lang w:val="el" w:eastAsia="el"/>
        </w:rPr>
        <w:t>4. Οι διατάξεις του άρθρου 54 του ν. 4174/2013 δεν εφαρμόζονται στις εκπρόθεσμες τροποποιητικές δηλώσεις στοιχείων ακινήτων (Ε9) που υποβάλλονται μέχρι την ανάρτηση των κτηματολογικών στοιχείων στο σύνολο της ελληνικής επικράτειας, όπως αυτή προκύπτει από σχετική, Διαπιστωτική Πράξη του Δ.Σ. του Ν.Π.Δ.Δ. «Ελληνικό Κτηματολόγιο», η οποία κοινοποιείται προς τον Υπουργό Οικονομικών.</w:t>
      </w:r>
      <w:r>
        <w:rPr>
          <w:b/>
          <w:bCs/>
          <w:i/>
          <w:iCs/>
          <w:u w:val="single"/>
          <w:lang w:val="el" w:eastAsia="el"/>
        </w:rPr>
        <w:t xml:space="preserve">»; Με την παρ. 19 του </w:t>
      </w:r>
      <w:r>
        <w:rPr>
          <w:b/>
          <w:bCs/>
          <w:i/>
          <w:iCs/>
          <w:u w:val="single"/>
          <w:lang w:val="el" w:eastAsia="el"/>
        </w:rPr>
        <w:t>άρθρου 50</w:t>
      </w:r>
      <w:r>
        <w:rPr>
          <w:b/>
          <w:bCs/>
          <w:i/>
          <w:iCs/>
          <w:u w:val="single"/>
          <w:lang w:val="el" w:eastAsia="el"/>
        </w:rPr>
        <w:t xml:space="preserve"> του ν. </w:t>
      </w:r>
      <w:r>
        <w:rPr>
          <w:b/>
          <w:bCs/>
          <w:i/>
          <w:iCs/>
          <w:u w:val="single"/>
          <w:lang w:val="el" w:eastAsia="el"/>
        </w:rPr>
        <w:t>4223/2013</w:t>
      </w:r>
      <w:r>
        <w:rPr>
          <w:b/>
          <w:bCs/>
          <w:i/>
          <w:iCs/>
          <w:u w:val="single"/>
          <w:lang w:val="el" w:eastAsia="el"/>
        </w:rPr>
        <w:t>,ορίζεται ότι: «</w:t>
      </w:r>
      <w:r>
        <w:rPr>
          <w:b/>
          <w:bCs/>
          <w:i/>
          <w:iCs/>
          <w:u w:val="single"/>
          <w:lang w:val="el" w:eastAsia="el"/>
        </w:rPr>
        <w:t xml:space="preserve">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w:t>
      </w:r>
      <w:r>
        <w:rPr>
          <w:b/>
          <w:bCs/>
          <w:i/>
          <w:iCs/>
          <w:u w:val="single"/>
          <w:lang w:val="el" w:eastAsia="el"/>
        </w:rPr>
        <w:t xml:space="preserve">άρθρου </w:t>
      </w:r>
      <w:r>
        <w:rPr>
          <w:b/>
          <w:bCs/>
          <w:i/>
          <w:iCs/>
          <w:u w:val="single"/>
          <w:lang w:val="el" w:eastAsia="el"/>
        </w:rPr>
        <w:t>4</w:t>
      </w:r>
      <w:r>
        <w:rPr>
          <w:b/>
          <w:bCs/>
          <w:i/>
          <w:iCs/>
          <w:u w:val="single"/>
          <w:lang w:val="el" w:eastAsia="el"/>
        </w:rPr>
        <w:t xml:space="preserve"> του ν. </w:t>
      </w:r>
      <w:r>
        <w:rPr>
          <w:b/>
          <w:bCs/>
          <w:i/>
          <w:iCs/>
          <w:u w:val="single"/>
          <w:lang w:val="el" w:eastAsia="el"/>
        </w:rPr>
        <w:t>2523/1997</w:t>
      </w:r>
      <w:r>
        <w:rPr>
          <w:b/>
          <w:bCs/>
          <w:i/>
          <w:iCs/>
          <w:u w:val="single"/>
          <w:lang w:val="el" w:eastAsia="el"/>
        </w:rPr>
        <w:t xml:space="preserve">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b/>
          <w:bCs/>
          <w:i/>
          <w:iCs/>
          <w:u w:val="single"/>
          <w:lang w:val="el" w:eastAsia="el"/>
        </w:rPr>
        <w:t xml:space="preserve">».; Κατά το τελευταίο εδάφιο της παρ. 9 του </w:t>
      </w:r>
      <w:r>
        <w:rPr>
          <w:b/>
          <w:bCs/>
          <w:i/>
          <w:iCs/>
          <w:u w:val="single"/>
          <w:lang w:val="el" w:eastAsia="el"/>
        </w:rPr>
        <w:t>άρθρου 23</w:t>
      </w:r>
      <w:r>
        <w:rPr>
          <w:b/>
          <w:bCs/>
          <w:i/>
          <w:iCs/>
          <w:u w:val="single"/>
          <w:lang w:val="el" w:eastAsia="el"/>
        </w:rPr>
        <w:t xml:space="preserve"> του ν. </w:t>
      </w:r>
      <w:r>
        <w:rPr>
          <w:b/>
          <w:bCs/>
          <w:i/>
          <w:iCs/>
          <w:u w:val="single"/>
          <w:lang w:val="el" w:eastAsia="el"/>
        </w:rPr>
        <w:t>3427/2005</w:t>
      </w:r>
      <w:r>
        <w:rPr>
          <w:b/>
          <w:bCs/>
          <w:i/>
          <w:iCs/>
          <w:u w:val="single"/>
          <w:lang w:val="el" w:eastAsia="el"/>
        </w:rPr>
        <w:t xml:space="preserve"> (Α΄ 312), το οποίο προστέθηκε με το </w:t>
      </w:r>
      <w:r>
        <w:rPr>
          <w:b/>
          <w:bCs/>
          <w:i/>
          <w:iCs/>
          <w:u w:val="single"/>
          <w:lang w:val="el" w:eastAsia="el"/>
        </w:rPr>
        <w:t>άρθρο 51</w:t>
      </w:r>
      <w:r>
        <w:rPr>
          <w:b/>
          <w:bCs/>
          <w:i/>
          <w:iCs/>
          <w:u w:val="single"/>
          <w:lang w:val="el" w:eastAsia="el"/>
        </w:rPr>
        <w:t xml:space="preserve"> του ν. </w:t>
      </w:r>
      <w:r>
        <w:rPr>
          <w:b/>
          <w:bCs/>
          <w:i/>
          <w:iCs/>
          <w:u w:val="single"/>
          <w:lang w:val="el" w:eastAsia="el"/>
        </w:rPr>
        <w:t>4389/2016</w:t>
      </w:r>
      <w:r>
        <w:rPr>
          <w:b/>
          <w:bCs/>
          <w:i/>
          <w:iCs/>
          <w:u w:val="single"/>
          <w:lang w:val="el" w:eastAsia="el"/>
        </w:rPr>
        <w:t xml:space="preserve">, για τις αρχικές και τροποποιητικές δηλώσεις στοιχείων ακινήτων (Ε9) ετών 2010 και επόμενων, που υποβλήθηκαν ή θα υποβληθούν από την 31.12.2014 μέχρι και την 29.7.2016, το αυτοτελές πρόστιμο του </w:t>
      </w:r>
      <w:r>
        <w:rPr>
          <w:b/>
          <w:bCs/>
          <w:i/>
          <w:iCs/>
          <w:u w:val="single"/>
          <w:lang w:val="el" w:eastAsia="el"/>
        </w:rPr>
        <w:t>άρθρου 4</w:t>
      </w:r>
      <w:r>
        <w:rPr>
          <w:b/>
          <w:bCs/>
          <w:i/>
          <w:iCs/>
          <w:u w:val="single"/>
          <w:lang w:val="el" w:eastAsia="el"/>
        </w:rPr>
        <w:t xml:space="preserve"> του ν. </w:t>
      </w:r>
      <w:r>
        <w:rPr>
          <w:b/>
          <w:bCs/>
          <w:i/>
          <w:iCs/>
          <w:u w:val="single"/>
          <w:lang w:val="el" w:eastAsia="el"/>
        </w:rPr>
        <w:t>2523/1997</w:t>
      </w:r>
      <w:r>
        <w:rPr>
          <w:b/>
          <w:bCs/>
          <w:i/>
          <w:iCs/>
          <w:u w:val="single"/>
          <w:lang w:val="el" w:eastAsia="el"/>
        </w:rPr>
        <w:t xml:space="preserve"> ή το πρόστιμο του άρθρου 54 του ν. 4174/2013 κατά περίπτωση, μειώνονται στο μισό.</w:t>
      </w:r>
    </w:p>
  </w:footnote>
  <w:footnote w:id="15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περ. 9η΄ της υποπαρ. Δ.2. του άρθρου πρώτου του ν.</w:t>
      </w:r>
      <w:r>
        <w:rPr>
          <w:rStyle w:val="link"/>
          <w:b/>
          <w:bCs/>
          <w:i/>
          <w:iCs/>
          <w:u w:val="single"/>
          <w:lang w:val="el" w:eastAsia="el"/>
        </w:rPr>
        <w:t>4254/2014</w:t>
      </w:r>
      <w:r>
        <w:rPr>
          <w:b/>
          <w:bCs/>
          <w:i/>
          <w:iCs/>
          <w:u w:val="single"/>
          <w:lang w:val="el" w:eastAsia="el"/>
        </w:rPr>
        <w:t>προστέθηκε το τελευταίο εδάφιο της παρ. 2.</w:t>
      </w:r>
    </w:p>
  </w:footnote>
  <w:footnote w:id="16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Η παρ. 3 τίθεται, όπως αντικαταστάθηκε με την περ. 9θ΄ της υποπαρ. Δ.2. του άρθρου πρώτου του ν. 4254/2014.</w:t>
      </w:r>
    </w:p>
  </w:footnote>
  <w:footnote w:id="16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περ. 3στ΄ του</w:t>
      </w:r>
      <w:r>
        <w:rPr>
          <w:rStyle w:val="link"/>
          <w:b/>
          <w:bCs/>
          <w:i/>
          <w:iCs/>
          <w:u w:val="single"/>
          <w:lang w:val="el" w:eastAsia="el"/>
        </w:rPr>
        <w:t xml:space="preserve">άρθρου </w:t>
      </w:r>
      <w:r>
        <w:rPr>
          <w:rStyle w:val="link"/>
          <w:b/>
          <w:bCs/>
          <w:i/>
          <w:iCs/>
          <w:u w:val="single"/>
          <w:lang w:val="el" w:eastAsia="el"/>
        </w:rPr>
        <w:t>3</w:t>
      </w:r>
      <w:r>
        <w:rPr>
          <w:b/>
          <w:bCs/>
          <w:i/>
          <w:iCs/>
          <w:u w:val="single"/>
          <w:lang w:val="el" w:eastAsia="el"/>
        </w:rPr>
        <w:t>του ν.</w:t>
      </w:r>
      <w:r>
        <w:rPr>
          <w:rStyle w:val="link"/>
          <w:b/>
          <w:bCs/>
          <w:i/>
          <w:iCs/>
          <w:u w:val="single"/>
          <w:lang w:val="el" w:eastAsia="el"/>
        </w:rPr>
        <w:t>4337/2015</w:t>
      </w:r>
      <w:r>
        <w:rPr>
          <w:b/>
          <w:bCs/>
          <w:i/>
          <w:iCs/>
          <w:u w:val="single"/>
          <w:lang w:val="el" w:eastAsia="el"/>
        </w:rPr>
        <w:t xml:space="preserve"> οι λέξεις «</w:t>
      </w:r>
      <w:r>
        <w:rPr>
          <w:b/>
          <w:bCs/>
          <w:i/>
          <w:iCs/>
          <w:u w:val="single"/>
          <w:lang w:val="el" w:eastAsia="el"/>
        </w:rPr>
        <w:t>το παρόν άρθρο</w:t>
      </w:r>
      <w:r>
        <w:rPr>
          <w:b/>
          <w:bCs/>
          <w:i/>
          <w:iCs/>
          <w:u w:val="single"/>
          <w:lang w:val="el" w:eastAsia="el"/>
        </w:rPr>
        <w:t>» αντικατέστησαν τις λέξεις «</w:t>
      </w:r>
      <w:r>
        <w:rPr>
          <w:b/>
          <w:bCs/>
          <w:i/>
          <w:iCs/>
          <w:u w:val="single"/>
          <w:lang w:val="el" w:eastAsia="el"/>
        </w:rPr>
        <w:t>τον Κώδικα</w:t>
      </w:r>
      <w:r>
        <w:rPr>
          <w:b/>
          <w:bCs/>
          <w:i/>
          <w:iCs/>
          <w:u w:val="single"/>
          <w:lang w:val="el" w:eastAsia="el"/>
        </w:rPr>
        <w:t>» της διατύπωσης του ν. 4254/2014.</w:t>
      </w:r>
    </w:p>
  </w:footnote>
  <w:footnote w:id="16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2 του άρθρου 9 του ν. 4223/2013 προστέθηκε άρθρο 54Α, το οποίο τίθεται, όπως ισχύει μετά και την τελευταία τροποποίησή του με τον ν. 4652/2020 (Α΄ 9) .; Η αρχική διατύπωση είχε ως εξής:</w:t>
      </w:r>
    </w:p>
  </w:footnote>
  <w:footnote w:id="16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3 του άρθρου 13 του ν.</w:t>
      </w:r>
      <w:r>
        <w:rPr>
          <w:rStyle w:val="link"/>
          <w:b/>
          <w:bCs/>
          <w:i/>
          <w:iCs/>
          <w:u w:val="single"/>
          <w:lang w:val="el" w:eastAsia="el"/>
        </w:rPr>
        <w:t>4474/2017</w:t>
      </w:r>
      <w:r>
        <w:rPr>
          <w:b/>
          <w:bCs/>
          <w:i/>
          <w:iCs/>
          <w:u w:val="single"/>
          <w:lang w:val="el" w:eastAsia="el"/>
        </w:rPr>
        <w:t>προστέθηκε το ως άνω εδάφιο.</w:t>
      </w:r>
    </w:p>
  </w:footnote>
  <w:footnote w:id="16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Τα δύο τελευταία εδάφια της παρ. 1, τα οποία προστέθηκαν με την περ. 2 της παρ. Γ. του άρθρου τρίτου του ν. 4254/2014 ως εξής: «</w:t>
      </w:r>
      <w:r>
        <w:rPr>
          <w:b/>
          <w:bCs/>
          <w:i/>
          <w:iCs/>
          <w:u w:val="single"/>
          <w:lang w:val="el" w:eastAsia="el"/>
        </w:rPr>
        <w:t xml:space="preserve">Δεν απαιτείται η μνημόνευση, επισύναψη ή προσκόμιση του πιστοποιητικού ΕΝ.Φ.Ι.Α. στη μονομερή εξάλειψη υποθήκης ή στην άρση κατάσχεσης.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επιφάνειας του μέχρι πέντε (5) τετραγωνικά μέτρα και το γήπεδο ή το οικόπεδο αποτυπώνονται με απόκλιση μέχρι δύο τοις εκατό (2%) της επιφάνειας τους.» </w:t>
      </w:r>
      <w:r>
        <w:rPr>
          <w:b/>
          <w:bCs/>
          <w:i/>
          <w:iCs/>
          <w:u w:val="single"/>
          <w:lang w:val="el" w:eastAsia="el"/>
        </w:rPr>
        <w:t>τίθενται, όπως ισχύουν μετά την τροποποίησή τους με την παρ. 1 του άρθρου 5 του ν. 4330/2015.</w:t>
      </w:r>
    </w:p>
  </w:footnote>
  <w:footnote w:id="16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Με την παρ. 2 του άρθρου 5 του ν.4330/2015 ορίστηκε αυτοτελώς (δίχως ένταξη στον ΚΦΔ) ότι «</w:t>
      </w:r>
      <w:r>
        <w:rPr>
          <w:b/>
          <w:bCs/>
          <w:i/>
          <w:iCs/>
          <w:u w:val="single"/>
          <w:lang w:val="el" w:eastAsia="el"/>
        </w:rPr>
        <w:t>Οι τυχόν παραλείψεις ή σφάλµατα ως προς τα στοιχεία του ακινήτου, που αναφέρονται στο πιστοποιητικό του ΕΝ.Φ.Ι.Α. που προσαρτάται και µνηµονεύεται σε συµβολαιογραφικές πράξεις που συντάχθηκαν µέχρι την έναρξη ισχύος του παρόντος νόµου δεν επιφέρουν ακυρότητα των πράξεων αυτών</w:t>
      </w:r>
      <w:r>
        <w:rPr>
          <w:b/>
          <w:bCs/>
          <w:i/>
          <w:iCs/>
          <w:u w:val="single"/>
          <w:lang w:val="el" w:eastAsia="el"/>
        </w:rPr>
        <w:t>».</w:t>
      </w:r>
    </w:p>
  </w:footnote>
  <w:footnote w:id="16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Το εδάφιο, το οποίο προστέθηκε με την παρ. 4 του άρθρου 13 του ν. </w:t>
      </w:r>
      <w:r>
        <w:rPr>
          <w:rStyle w:val="link"/>
          <w:b/>
          <w:bCs/>
          <w:i/>
          <w:iCs/>
          <w:u w:val="single"/>
          <w:lang w:val="el" w:eastAsia="el"/>
        </w:rPr>
        <w:t>4474/2017</w:t>
      </w:r>
      <w:r>
        <w:rPr>
          <w:b/>
          <w:bCs/>
          <w:i/>
          <w:iCs/>
          <w:u w:val="single"/>
          <w:lang w:val="el" w:eastAsia="el"/>
        </w:rPr>
        <w:t xml:space="preserve">ως εξής: «Το πιστοποιητικό </w:t>
      </w:r>
      <w:r>
        <w:rPr>
          <w:b/>
          <w:bCs/>
          <w:i/>
          <w:iCs/>
          <w:u w:val="single"/>
          <w:lang w:val="el" w:eastAsia="el"/>
        </w:rPr>
        <w:t>που αφορά ακίνητο πτωχού χορηγείται στον κατά το χρόνο χορήγησης αυτού σύνδικο της πτώχευσης εφόσον το ίδιο ακίνητο περιλαμβάνεται στη δήλωση Φ.Α.Π. και εφόσον έχει καταβληθεί ή νόμιμα απαλλαγεί από το φόρο για τα συγκεκριμένα έτη.</w:t>
      </w:r>
      <w:r>
        <w:rPr>
          <w:b/>
          <w:bCs/>
          <w:i/>
          <w:iCs/>
          <w:u w:val="single"/>
          <w:lang w:val="el" w:eastAsia="el"/>
        </w:rPr>
        <w:t>» τίθεται, όπως ισχύει μετά και την τελευταία τροποποίησή του με την παρ. 2 του άρθρου 145 του ν. 4537/2018.</w:t>
      </w:r>
    </w:p>
  </w:footnote>
  <w:footnote w:id="16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4 του άρθρου 13 του ν.</w:t>
      </w:r>
      <w:r>
        <w:rPr>
          <w:rStyle w:val="link"/>
          <w:b/>
          <w:bCs/>
          <w:i/>
          <w:iCs/>
          <w:u w:val="single"/>
          <w:lang w:val="el" w:eastAsia="el"/>
        </w:rPr>
        <w:t>4474/2017</w:t>
      </w:r>
      <w:r>
        <w:rPr>
          <w:b/>
          <w:bCs/>
          <w:i/>
          <w:iCs/>
          <w:u w:val="single"/>
          <w:lang w:val="el" w:eastAsia="el"/>
        </w:rPr>
        <w:t>προστέθηκε το ως άνω εδάφιο.</w:t>
      </w:r>
    </w:p>
  </w:footnote>
  <w:footnote w:id="16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Το β΄ εδάφιο της παρ. 4 τίθεται, όπως ισχύει μετά την αντικατάσταση του με την παρ. 1 του άρθρου 36 του ν. 4646/2019. Η αρχική διατύπωση του ως άνω εδαφίου, όπως αυτό προστέθηκε με το άρθρο 37 του ν.</w:t>
      </w:r>
      <w:r>
        <w:rPr>
          <w:rStyle w:val="link"/>
          <w:b/>
          <w:bCs/>
          <w:i/>
          <w:iCs/>
          <w:u w:val="single"/>
          <w:lang w:val="el" w:eastAsia="el"/>
        </w:rPr>
        <w:t>4569/2018</w:t>
      </w:r>
      <w:r>
        <w:rPr>
          <w:b/>
          <w:bCs/>
          <w:i/>
          <w:iCs/>
          <w:u w:val="single"/>
          <w:lang w:val="el" w:eastAsia="el"/>
        </w:rPr>
        <w:t xml:space="preserve"> είχε ως εξής: «</w:t>
      </w:r>
      <w:r>
        <w:rPr>
          <w:b/>
          <w:bCs/>
          <w:i/>
          <w:iCs/>
          <w:u w:val="single"/>
          <w:lang w:val="el" w:eastAsia="el"/>
        </w:rPr>
        <w:t>Είναι δυνατή, μετά από αίτηση του υπόχρεου, η χορήγηση πιστοποιητικού για μεταβίβαση συγκεκριμένου ακινήτου με παρακράτηση και απόδοση του συνολικά οφειλόμενου ποσού κύριων και πρόσθετων φόρων και προσαυξήσεων για όλα τα ακίνητα για τα οποία είναι υπόχρεος, σύμφωνα με τα οριζόμενα στο προηγούμενο εδάφιο.</w:t>
      </w:r>
      <w:r>
        <w:rPr>
          <w:b/>
          <w:bCs/>
          <w:i/>
          <w:iCs/>
          <w:u w:val="single"/>
          <w:lang w:val="el" w:eastAsia="el"/>
        </w:rPr>
        <w:t>»</w:t>
      </w:r>
    </w:p>
  </w:footnote>
  <w:footnote w:id="16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5 του άρθρου 13 του ν. 4474/2017 προστέθηκε το ως άνω εδάφιο.</w:t>
      </w:r>
    </w:p>
  </w:footnote>
  <w:footnote w:id="17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περ. 3 της παρ. Γ. του άρθρου τρίτου του ν. 4254/2014 προστέθηκε το ως άνω εδάφιο.</w:t>
      </w:r>
    </w:p>
  </w:footnote>
  <w:footnote w:id="17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περ. 3 της παρ. Γ. του άρθρου τρίτου του ν. 4254/2014 προστέθηκε το ως άνω εδάφιο</w:t>
      </w:r>
    </w:p>
  </w:footnote>
  <w:footnote w:id="17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Το άρθρο 54Δ τίθεται, όπως προστέθηκε με την παρ. 2 του άρθρου 29 του ν. 4646/2019.</w:t>
      </w:r>
    </w:p>
  </w:footnote>
  <w:footnote w:id="17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Το άρθρο 54Ε τίθεται, όπως προστέθηκε με την παρ. 2 του άρθρου 101 του ν. 4714 /2020 και αναδιαμορφώθηκε με τον ν. 4864/2021 (Α΄ 237).</w:t>
      </w:r>
    </w:p>
  </w:footnote>
  <w:footnote w:id="17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Η παρ. 1, όπως διαμορφώθηκε μετά την τροποποίηση του ν. 4864/2021, καταλαμβάνει σύμφωνα με την παρ. 3 αυτού και υποθέσεις για τις οποίες μέχρι τις 29.11.2021 δεν έχουν εκδοθεί οριστικές πράξεις επιβολής προστίμου.</w:t>
      </w:r>
    </w:p>
  </w:footnote>
  <w:footnote w:id="17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Το δεύτερο εδάφιο της περ. α) τίθεται, όπως διαμορφώθηκε με την παρ. 1 του άρθρου 90 του ν. 4864/2021. Η αρχική διατύπωση, η οποία σύμφωνα με την παρ. 3α) του άρθρου 101 του ν. 4714/2020 εφαρμοζόταν για τα φορολογικά έτη που λήγουν από 31.12.2020 και μετά, είχε ως εξής; «</w:t>
      </w:r>
      <w:r>
        <w:rPr>
          <w:b/>
          <w:bCs/>
          <w:i/>
          <w:iCs/>
          <w:u w:val="single"/>
          <w:lang w:val="el" w:eastAsia="el"/>
        </w:rPr>
        <w:t>Το πρόστιμο αυτό δεν μπορεί να είναι κατώτερο των δέκα χιλιάδων (10.000) ευρώ ανά ελεγχόμενο έτος, εφόσον πρόκειται για υπόχρεο τήρησης απλογραφικών βιβλίων ή των τριάντα χιλιάδων (30.000) ευρώ ανά ελεγχόμενο έτος, εφόσον πρόκειται για υπόχρεο τήρησης διπλογραφικών βιβλίων</w:t>
      </w:r>
      <w:r>
        <w:rPr>
          <w:b/>
          <w:bCs/>
          <w:i/>
          <w:iCs/>
          <w:u w:val="single"/>
          <w:lang w:val="el" w:eastAsia="el"/>
        </w:rPr>
        <w:t>.»</w:t>
      </w:r>
    </w:p>
  </w:footnote>
  <w:footnote w:id="17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Το τρίτο εδάφιο της περ. α) τίθεται όπως διαμορφώθηκε με την παρ. 1 του άρθρου 90 του ν. 4864/2021 (Α΄ 237). Η αρχική διατύπωση, η οποία σύμφωνα με την παρ. 3α) του άρθρου 101 του ν. 4714/2020 εφαρμοζόταν για τα φορολογικά έτη που λήγουν από 31.12.2020 και μετά, είχε ως εξής; «</w:t>
      </w:r>
      <w:r>
        <w:rPr>
          <w:b/>
          <w:bCs/>
          <w:i/>
          <w:iCs/>
          <w:u w:val="single"/>
          <w:lang w:val="el" w:eastAsia="el"/>
        </w:rPr>
        <w:t>Σε περίπτωση μη υποβολής έστω και μίας από τις δηλώσεις φορολογίας εισοδήματος των τριών (3) τελευταίων φορολογικών ετών παρά την ύπαρξη σχετικής υποχρέωσης, το πρόστιμο υπολογίζεται με βάση τον μέσο όρο των εσόδων των υποβληθεισών δηλώσεων και δεν μπορεί να είναι κατώτερο των τριάντα χιλιάδων (30.000) ευρώ ανά ελεγχόμενο έτος, εφόσον πρόκειται για υπόχρεο τήρησης απλογραφικών βιβλίων και των πενήντα χιλιάδων (50.000) ευρώ ανά ελεγχόμενο έτος, εφόσον πρόκειται για υπόχρεο τήρησης διπλογραφικών βιβλίων</w:t>
      </w:r>
      <w:r>
        <w:rPr>
          <w:b/>
          <w:bCs/>
          <w:i/>
          <w:iCs/>
          <w:u w:val="single"/>
          <w:lang w:val="el" w:eastAsia="el"/>
        </w:rPr>
        <w:t>.»</w:t>
      </w:r>
    </w:p>
  </w:footnote>
  <w:footnote w:id="17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H περ.β΄ τίθεται, όπως αντικαταστάθηκε με την παρ. 1 του άρθρου 90 του ν. 4864/2021. Η αρχική διατύπωση αυτής, η οποία σύμφωνα με την παρ. 3β) του άρθορυ 101 του ν. 4714/2020, εφαρμοζόταν για παραβάσεις που διαπιστώνονταν μετά την 31.7.2020, είχε ως εξής: «</w:t>
      </w:r>
      <w:r>
        <w:rPr>
          <w:b/>
          <w:bCs/>
          <w:i/>
          <w:iCs/>
          <w:u w:val="single"/>
          <w:lang w:val="el" w:eastAsia="el"/>
        </w:rPr>
        <w:t>Το πρόστιμο της περ. α) επιβάλλεται και στην περίπτωση που η ελεγχόμενη οντότητα δεν διαφύλαξε ή δεν προσκόμισε ύστερα από πρόσκληση του άρθρου 14 φορολογικούς μηχανισμούς (ΦΗΜ) και φορολογικές μνήμες και αρχεία που δημιουργούν οι ΦΗΜ.</w:t>
      </w:r>
      <w:r>
        <w:rPr>
          <w:b/>
          <w:bCs/>
          <w:i/>
          <w:iCs/>
          <w:u w:val="single"/>
          <w:lang w:val="el" w:eastAsia="el"/>
        </w:rPr>
        <w:t>»</w:t>
      </w:r>
    </w:p>
  </w:footnote>
  <w:footnote w:id="17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Η παρ. 2, όπως διαμορφώθηκε μετά την τροποποίηση του ν. 4864/2021, καταλαμβάνει σύμφωνα</w:t>
      </w:r>
    </w:p>
  </w:footnote>
  <w:footnote w:id="17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με την παρ. 3 αυτού και υποθέσεις για τις οποίες μέχρι τις 29.11.2021 δεν έχουν εκδοθεί οριστικές πράξεις επιβολής προστίμου.</w:t>
      </w:r>
    </w:p>
  </w:footnote>
  <w:footnote w:id="18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Το άρθρο 54ΣΤ τίθεται, όπως προστέθηκε με την παρ. 2 του άρθρου 101 του ν. 4714/2020. Σύμφωνα με την παρ. 3γ) του άρθρου 101 του ν. 4714/2020 οι διατάξεις του άρθρου 54ΣΤ εφαρμόζονται για παραβάσεις που διαπιστώνονται μετά την 31.7.2020.</w:t>
      </w:r>
    </w:p>
  </w:footnote>
  <w:footnote w:id="18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Σύμφωνα με την παρ. 8 του άρθρου 101 του ν. 4714/2020 τα πρόστιμα της παρ. 1 δεν επιβάλλονται, εφόσον για τις παραβάσεις αυτές επιβληθούν τα πρόστιμα που προβλέπονται στο άρθρο 31 του ν. 3784/2009.</w:t>
      </w:r>
    </w:p>
  </w:footnote>
  <w:footnote w:id="18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Η υποπερ. αα) τίθεται, όπως αντικαταστάθηκε με την παρ. 1 του άρθρου 91 του ν. 4864/2021 και καταλαμβάνει σύμφωνα με την παρ. 2 του άρθρου 91 του ν. 4864/2021 και υποθέσεις για τις οποίες μέχρι τις 29.11.2021 δεν έχουν εκδοθεί οριστικές πράξεις επιβολής προστίμου. Η αρχική διατύπωση είχε ως εξής: «</w:t>
      </w:r>
      <w:r>
        <w:rPr>
          <w:b/>
          <w:bCs/>
          <w:i/>
          <w:iCs/>
          <w:u w:val="single"/>
          <w:lang w:val="el" w:eastAsia="el"/>
        </w:rPr>
        <w:t>όταν ο υπαίτιος της παράβασης είναι ο κάτοχος-χρήστης του φορολογικού ηλεκτρονικού μηχανισμού, επιβάλλεται αναλόγως το ποσό του προστίμου που προβλέπεται στα τρία πρώτα εδάφια της περ. α΄ της παρ. 1 του άρθρου 54Ε</w:t>
      </w:r>
      <w:r>
        <w:rPr>
          <w:b/>
          <w:bCs/>
          <w:i/>
          <w:iCs/>
          <w:u w:val="single"/>
          <w:lang w:val="el" w:eastAsia="el"/>
        </w:rPr>
        <w:t>»</w:t>
      </w:r>
    </w:p>
  </w:footnote>
  <w:footnote w:id="18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3 του άρθρου 189 του ν. 4764/2020 προστέθηκε άρθρο 54Ζ.</w:t>
      </w:r>
    </w:p>
  </w:footnote>
  <w:footnote w:id="18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To άρθρο 57, το οποίο καταργήθηκε με το άρθρο 19 του ν. 4321/2015 (Α΄ 32), όριζε το πρόστιμο εκπρόθεσμης καταβολής, κατά την αρχική του διατύπωση είχε ως εξής: «</w:t>
      </w:r>
      <w:r>
        <w:rPr>
          <w:b/>
          <w:bCs/>
          <w:i/>
          <w:iCs/>
          <w:u w:val="single"/>
          <w:lang w:val="el" w:eastAsia="el"/>
        </w:rPr>
        <w:t>Αν οποιοδήποτε ποσό φόρου δεν καταβληθεί το αργότερο εντός δύο (2) μηνών από την παρέλευση της νόμιμης προθεσμίας καταβολής, επιβάλλεται πρόστιμο ίσο με ποσοστό δέκα τοις εκατό (10%) του φόρου που δεν καταβλήθηκε εμπρόθεσμα. Αν το ποσό του φόρου καταβληθεί μετά την πάροδο ενός έτους από την εκπνοή της νόμιμης προθεσμίας καταβολής το παραπάνω πρόστιμο ανέρχεται σε είκοσι τοις εκατό (20%) του φόρου. Αν το ποσό του φόρου καταβληθεί μετά την πάροδο δύο (2) ετών από την εκπνοή της νόμιμης προθεσμίας καταβολής το παραπάνω πρόστιμο ανέρχεται σε τριάντα τοις εκατό (30%) του φόρου.».</w:t>
      </w:r>
      <w:r>
        <w:rPr>
          <w:b/>
          <w:bCs/>
          <w:i/>
          <w:iCs/>
          <w:u w:val="single"/>
          <w:lang w:val="el" w:eastAsia="el"/>
        </w:rPr>
        <w:t xml:space="preserve"> Με την παρ. 14 του άρθρου 48 του ν. 4223/2013 το άρθρο της τροποποιήθηκε ως εξής: </w:t>
      </w:r>
      <w:r>
        <w:rPr>
          <w:b/>
          <w:bCs/>
          <w:i/>
          <w:iCs/>
          <w:u w:val="single"/>
          <w:lang w:val="el" w:eastAsia="el"/>
        </w:rPr>
        <w:t>«Με την 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r>
        <w:rPr>
          <w:b/>
          <w:bCs/>
          <w:i/>
          <w:iCs/>
          <w:u w:val="single"/>
          <w:lang w:val="el" w:eastAsia="el"/>
        </w:rPr>
        <w:t>».</w:t>
      </w:r>
    </w:p>
  </w:footnote>
  <w:footnote w:id="18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Το άρθρο 59 τίθεται όπως ισχύει μετά και την τελευταία τροποποίησή του με την παρ. 9 του άρθρου 3 του ν. 4337/2015. Η αρχική διατύπωση του άρθρου με αρχικό τίτλο «</w:t>
      </w:r>
      <w:r>
        <w:rPr>
          <w:b/>
          <w:bCs/>
          <w:i/>
          <w:iCs/>
          <w:u w:val="single"/>
          <w:lang w:val="el" w:eastAsia="el"/>
        </w:rPr>
        <w:t>Πρόστιμο μη καταβολής παρακρατούμενων φόρων</w:t>
      </w:r>
      <w:r>
        <w:rPr>
          <w:b/>
          <w:bCs/>
          <w:i/>
          <w:iCs/>
          <w:u w:val="single"/>
          <w:lang w:val="el" w:eastAsia="el"/>
        </w:rPr>
        <w:t>» είχε ως εξής: «</w:t>
      </w:r>
      <w:r>
        <w:rPr>
          <w:b/>
          <w:bCs/>
          <w:i/>
          <w:iCs/>
          <w:u w:val="single"/>
          <w:lang w:val="el" w:eastAsia="el"/>
        </w:rPr>
        <w:t>Στον υπόχρεο</w:t>
      </w:r>
      <w:r>
        <w:rPr>
          <w:b/>
          <w:bCs/>
          <w:i/>
          <w:iCs/>
          <w:u w:val="single"/>
          <w:lang w:val="el" w:eastAsia="el"/>
        </w:rPr>
        <w:t xml:space="preserve"> [με την περ. 11 της υποπαρ. Δ.2. του άρθρου πρώτου του ν. 4254/2014 οι λέξεις «</w:t>
      </w:r>
      <w:r>
        <w:rPr>
          <w:b/>
          <w:bCs/>
          <w:i/>
          <w:iCs/>
          <w:u w:val="single"/>
          <w:lang w:val="el" w:eastAsia="el"/>
        </w:rPr>
        <w:t>Ο υπόχρεος</w:t>
      </w:r>
      <w:r>
        <w:rPr>
          <w:b/>
          <w:bCs/>
          <w:i/>
          <w:iCs/>
          <w:u w:val="single"/>
          <w:lang w:val="el" w:eastAsia="el"/>
        </w:rPr>
        <w:t>» αντικατέστησαν τις λέξεις «</w:t>
      </w:r>
      <w:r>
        <w:rPr>
          <w:b/>
          <w:bCs/>
          <w:i/>
          <w:iCs/>
          <w:u w:val="single"/>
          <w:lang w:val="el" w:eastAsia="el"/>
        </w:rPr>
        <w:t>Στον υπόχρεο</w:t>
      </w:r>
      <w:r>
        <w:rPr>
          <w:b/>
          <w:bCs/>
          <w:i/>
          <w:iCs/>
          <w:u w:val="single"/>
          <w:lang w:val="el" w:eastAsia="el"/>
        </w:rPr>
        <w:t>»</w:t>
      </w:r>
      <w:r>
        <w:rPr>
          <w:b/>
          <w:bCs/>
          <w:i/>
          <w:iCs/>
          <w:u w:val="single"/>
          <w:lang w:val="el" w:eastAsia="el"/>
        </w:rPr>
        <w:t>] απόδοσης παρακρατηθέντος φόρου, ο οποίος δεν απέδωσε το φόρο αυτόν εντός της νόμιμης προθεσμίας προς πληρωμή, επιβάλλεται</w:t>
      </w:r>
      <w:r>
        <w:rPr>
          <w:b/>
          <w:bCs/>
          <w:i/>
          <w:iCs/>
          <w:u w:val="single"/>
          <w:lang w:val="el" w:eastAsia="el"/>
        </w:rPr>
        <w:t xml:space="preserve"> [με την περ. 11 της υποπαρ. Δ.2. του άρθρου πρώτου του ν. 4254/2014 οι λέξεις «</w:t>
      </w:r>
      <w:r>
        <w:rPr>
          <w:b/>
          <w:bCs/>
          <w:i/>
          <w:iCs/>
          <w:u w:val="single"/>
          <w:lang w:val="el" w:eastAsia="el"/>
        </w:rPr>
        <w:t>υπόκειται σε</w:t>
      </w:r>
      <w:r>
        <w:rPr>
          <w:b/>
          <w:bCs/>
          <w:i/>
          <w:iCs/>
          <w:u w:val="single"/>
          <w:lang w:val="el" w:eastAsia="el"/>
        </w:rPr>
        <w:t>» αντικατέστησαν τις λέξεις «</w:t>
      </w:r>
      <w:r>
        <w:rPr>
          <w:b/>
          <w:bCs/>
          <w:i/>
          <w:iCs/>
          <w:u w:val="single"/>
          <w:lang w:val="el" w:eastAsia="el"/>
        </w:rPr>
        <w:t>επιβάλλεται</w:t>
      </w:r>
      <w:r>
        <w:rPr>
          <w:b/>
          <w:bCs/>
          <w:i/>
          <w:iCs/>
          <w:u w:val="single"/>
          <w:lang w:val="el" w:eastAsia="el"/>
        </w:rPr>
        <w:t xml:space="preserve">»] </w:t>
      </w:r>
      <w:r>
        <w:rPr>
          <w:b/>
          <w:bCs/>
          <w:i/>
          <w:iCs/>
          <w:u w:val="single"/>
          <w:lang w:val="el" w:eastAsia="el"/>
        </w:rPr>
        <w:t>πρόστιμο ίσο με το ποσό του φόρου που δεν αποδόθηκε</w:t>
      </w:r>
      <w:r>
        <w:rPr>
          <w:b/>
          <w:bCs/>
          <w:i/>
          <w:iCs/>
          <w:u w:val="single"/>
          <w:lang w:val="el" w:eastAsia="el"/>
        </w:rPr>
        <w:t>.». Για το πεδίο εφαρμογής του άρθρου 59 βλ. άρθρο 7 του ν. 4337/2015.</w:t>
      </w:r>
    </w:p>
  </w:footnote>
  <w:footnote w:id="186">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Το άρθρο 62 τίθεται, όπως αντικαταστάθηκε με την παρ. 16 του άρθρου 48 του ν. 4223/2013 και ισχύει μετά και την τελευταία τροποποίησή του με τον ν. 4337/2015. Η αρχική διατύπωση του άρθρου είχε ως εξής: «</w:t>
      </w:r>
      <w:r>
        <w:rPr>
          <w:b w:val="0"/>
          <w:bCs w:val="0"/>
          <w:i/>
          <w:iCs/>
          <w:smallCaps w:val="0"/>
          <w:color w:val="000000"/>
          <w:lang w:val="el" w:eastAsia="el"/>
        </w:rPr>
        <w:t>1. Ο Γενικός Γραμματέας είναι αρμόδιος για την έκδοση πράξεων καταλογισμού τόκων και επιβολής προστίμων.</w:t>
      </w:r>
      <w:r>
        <w:rPr>
          <w:b w:val="0"/>
          <w:bCs w:val="0"/>
          <w:i w:val="0"/>
          <w:iCs w:val="0"/>
          <w:smallCaps w:val="0"/>
          <w:color w:val="000000"/>
          <w:lang w:val="el" w:eastAsia="el"/>
        </w:rPr>
        <w:t xml:space="preserve">; </w:t>
      </w:r>
      <w:r>
        <w:rPr>
          <w:b w:val="0"/>
          <w:bCs w:val="0"/>
          <w:i/>
          <w:iCs/>
          <w:smallCaps w:val="0"/>
          <w:color w:val="000000"/>
          <w:lang w:val="el" w:eastAsia="el"/>
        </w:rPr>
        <w:t>2. Η πράξη καταλογισμού τόκων ή επιβολής προστίμων κοινοποιείται στον φορολογούμενο ή το ευθυνόμενο πρόσωπο:</w:t>
      </w:r>
      <w:r>
        <w:rPr>
          <w:b w:val="0"/>
          <w:bCs w:val="0"/>
          <w:i w:val="0"/>
          <w:iCs w:val="0"/>
          <w:smallCaps w:val="0"/>
          <w:color w:val="000000"/>
          <w:lang w:val="el" w:eastAsia="el"/>
        </w:rPr>
        <w:t xml:space="preserve">; </w:t>
      </w:r>
      <w:r>
        <w:rPr>
          <w:b w:val="0"/>
          <w:bCs w:val="0"/>
          <w:i/>
          <w:iCs/>
          <w:smallCaps w:val="0"/>
          <w:color w:val="000000"/>
          <w:lang w:val="el" w:eastAsia="el"/>
        </w:rPr>
        <w:t>α) μαζί με την πράξη προσδιορισμού του φόρου ή</w:t>
      </w:r>
      <w:r>
        <w:rPr>
          <w:b w:val="0"/>
          <w:bCs w:val="0"/>
          <w:i w:val="0"/>
          <w:iCs w:val="0"/>
          <w:smallCaps w:val="0"/>
          <w:color w:val="000000"/>
          <w:lang w:val="el" w:eastAsia="el"/>
        </w:rPr>
        <w:t xml:space="preserve">; </w:t>
      </w:r>
      <w:r>
        <w:rPr>
          <w:b w:val="0"/>
          <w:bCs w:val="0"/>
          <w:i/>
          <w:iCs/>
          <w:smallCaps w:val="0"/>
          <w:color w:val="000000"/>
          <w:lang w:val="el" w:eastAsia="el"/>
        </w:rPr>
        <w:t>β) αυτοτελώς, εάν η πράξη προσδιορισμού του φόρου δεν εκδίδεται ταυτόχρονα.</w:t>
      </w:r>
      <w:r>
        <w:rPr>
          <w:b w:val="0"/>
          <w:bCs w:val="0"/>
          <w:i w:val="0"/>
          <w:iCs w:val="0"/>
          <w:smallCaps w:val="0"/>
          <w:color w:val="000000"/>
          <w:lang w:val="el" w:eastAsia="el"/>
        </w:rPr>
        <w:t xml:space="preserve">; </w:t>
      </w:r>
      <w:r>
        <w:rPr>
          <w:b w:val="0"/>
          <w:bCs w:val="0"/>
          <w:i/>
          <w:iCs/>
          <w:smallCaps w:val="0"/>
          <w:color w:val="000000"/>
          <w:lang w:val="el" w:eastAsia="el"/>
        </w:rPr>
        <w:t>3. Η πράξη καταλογισμού τόκων ή επιβολής προστίμων πρέπει να περιλαμβάνουν αυτοτελή αιτιολογία.</w:t>
      </w:r>
      <w:r>
        <w:rPr>
          <w:b w:val="0"/>
          <w:bCs w:val="0"/>
          <w:i w:val="0"/>
          <w:iCs w:val="0"/>
          <w:smallCaps w:val="0"/>
          <w:color w:val="000000"/>
          <w:lang w:val="el" w:eastAsia="el"/>
        </w:rPr>
        <w:t xml:space="preserve">; </w:t>
      </w:r>
      <w:r>
        <w:rPr>
          <w:b w:val="0"/>
          <w:bCs w:val="0"/>
          <w:i/>
          <w:iCs/>
          <w:smallCaps w:val="0"/>
          <w:color w:val="000000"/>
          <w:lang w:val="el" w:eastAsia="el"/>
        </w:rPr>
        <w:t>4. Ο φορολογούμενος ή το ευθυνόμενο πρόσωπο καλείται εγγράφως από τον Γενικό Γραμματέα να υποβάλει ενδεχόμενες αντιρρήσεις του σχετικά με επικείμενη έκδοση πράξη καταλογισμού τόκων ή επιβολής προστίμων τουλάχιστον τριάντα ημέρες πριν την έκδοσή της, με εξαίρεση τις υποχρεώσεις καταβολής τόκων και προστίμων για διαδικαστικές παραβάσεις</w:t>
      </w:r>
      <w:r>
        <w:rPr>
          <w:b w:val="0"/>
          <w:bCs w:val="0"/>
          <w:i w:val="0"/>
          <w:iCs w:val="0"/>
          <w:smallCaps w:val="0"/>
          <w:color w:val="000000"/>
          <w:lang w:val="el" w:eastAsia="el"/>
        </w:rPr>
        <w:t xml:space="preserve">.; </w:t>
      </w:r>
      <w:r>
        <w:rPr>
          <w:b w:val="0"/>
          <w:bCs w:val="0"/>
          <w:i/>
          <w:iCs/>
          <w:smallCaps w:val="0"/>
          <w:color w:val="000000"/>
          <w:lang w:val="el" w:eastAsia="el"/>
        </w:rPr>
        <w:t>5. Τόκοι και πρόστιμα καταβάλλονται εφάπαξ έως και την τριακοστή ημέρα μετά την κοινοποίηση της πράξης καταλογισμού ή επιβολής.</w:t>
      </w:r>
      <w:r>
        <w:rPr>
          <w:b w:val="0"/>
          <w:bCs w:val="0"/>
          <w:i w:val="0"/>
          <w:iCs w:val="0"/>
          <w:smallCaps w:val="0"/>
          <w:color w:val="000000"/>
          <w:lang w:val="el" w:eastAsia="el"/>
        </w:rPr>
        <w:t>»</w:t>
      </w:r>
    </w:p>
  </w:footnote>
  <w:footnote w:id="18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περ. 12 της υποπαρ. Δ.2. του άρθρου πρώτου του ν. 4254/2014 προστέθηκαν στη διατύπωση του ν. 4223/2013 οι λέξεις «</w:t>
      </w:r>
      <w:r>
        <w:rPr>
          <w:b w:val="0"/>
          <w:bCs w:val="0"/>
          <w:i/>
          <w:iCs/>
          <w:smallCaps w:val="0"/>
          <w:color w:val="000000"/>
          <w:lang w:val="el" w:eastAsia="el"/>
        </w:rPr>
        <w:t>την παραγραφή</w:t>
      </w:r>
      <w:r>
        <w:rPr>
          <w:b w:val="0"/>
          <w:bCs w:val="0"/>
          <w:i w:val="0"/>
          <w:iCs w:val="0"/>
          <w:smallCaps w:val="0"/>
          <w:color w:val="000000"/>
          <w:lang w:val="el" w:eastAsia="el"/>
        </w:rPr>
        <w:t>».</w:t>
      </w:r>
    </w:p>
  </w:footnote>
  <w:footnote w:id="18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περ. 12 της υποπαρ. Δ.2. του άρθρου πρώτου του ν. 4254/2014 οι λέξεις «</w:t>
      </w:r>
      <w:r>
        <w:rPr>
          <w:b w:val="0"/>
          <w:bCs w:val="0"/>
          <w:i/>
          <w:iCs/>
          <w:smallCaps w:val="0"/>
          <w:color w:val="000000"/>
          <w:lang w:val="el" w:eastAsia="el"/>
        </w:rPr>
        <w:t>είκοσι (20)</w:t>
      </w:r>
      <w:r>
        <w:rPr>
          <w:b w:val="0"/>
          <w:bCs w:val="0"/>
          <w:i w:val="0"/>
          <w:iCs w:val="0"/>
          <w:smallCaps w:val="0"/>
          <w:color w:val="000000"/>
          <w:lang w:val="el" w:eastAsia="el"/>
        </w:rPr>
        <w:t>» αντικατέστησαν τις λέξεις «</w:t>
      </w:r>
      <w:r>
        <w:rPr>
          <w:b w:val="0"/>
          <w:bCs w:val="0"/>
          <w:i/>
          <w:iCs/>
          <w:smallCaps w:val="0"/>
          <w:color w:val="000000"/>
          <w:lang w:val="el" w:eastAsia="el"/>
        </w:rPr>
        <w:t>τριάντα (30)</w:t>
      </w:r>
      <w:r>
        <w:rPr>
          <w:b w:val="0"/>
          <w:bCs w:val="0"/>
          <w:i w:val="0"/>
          <w:iCs w:val="0"/>
          <w:smallCaps w:val="0"/>
          <w:color w:val="000000"/>
          <w:lang w:val="el" w:eastAsia="el"/>
        </w:rPr>
        <w:t>» της διατύπωσης του ν. 4223/2013.</w:t>
      </w:r>
    </w:p>
  </w:footnote>
  <w:footnote w:id="18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περ. 13 της υποπαρ. Δ.2 του άρθρου πρώτου του ν. 4254/2014 προστέθηκε η παρ.6.</w:t>
      </w:r>
    </w:p>
  </w:footnote>
  <w:footnote w:id="190">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Με την παρ. 10 του άρθρου 3 του ν. 4337/2015 προστέθηκε η παρ. 7.</w:t>
      </w:r>
    </w:p>
  </w:footnote>
  <w:footnote w:id="19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Το εδάφιο προστέθηκε με την παρ. 7 του άρθρου 101 του ν. 4714/2020.</w:t>
      </w:r>
    </w:p>
  </w:footnote>
  <w:footnote w:id="19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παρ. 10 του άρθρου 3 του ν. 4337/2015 προστέθηκε η παρ. 8.</w:t>
      </w:r>
    </w:p>
  </w:footnote>
  <w:footnote w:id="19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1 του άρθρου 59 του ν. 4438/2016 αντικαταστάθηκε ως άνω ο τίτλος, ο οποίος κατά την αρχική του διατύπωση είχε ως εξής: «ΔΙΑΔΙΚΑΣΙΕΣ ΠΡΟΣΦΥΓΗΣ».</w:t>
      </w:r>
    </w:p>
  </w:footnote>
  <w:footnote w:id="19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Η παρ. 1 τίθεται όπως ισχύει μετά και την τελευταία τροποποίησή της με την παρ. 5 του άρθρου 18 του ν. 4446/2016. Η αρχική διατύπωση είχε ως εξής: «</w:t>
      </w:r>
      <w:r>
        <w:rPr>
          <w:b/>
          <w:bCs/>
          <w:i/>
          <w:iCs/>
          <w:u w:val="single"/>
          <w:lang w:val="el" w:eastAsia="el"/>
        </w:rPr>
        <w:t>Ο υπόχρεος, εφόσον αμφισβητεί οποιαδήποτε πράξη που έχει εκδοθεί σε βάρος του από τη Φορολογική Διοίκηση,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r>
        <w:rPr>
          <w:b/>
          <w:bCs/>
          <w:i/>
          <w:iCs/>
          <w:u w:val="single"/>
          <w:lang w:val="el" w:eastAsia="el"/>
        </w:rPr>
        <w:t>»</w:t>
      </w:r>
    </w:p>
  </w:footnote>
  <w:footnote w:id="19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1 του άρθρου 49 του 4223/2013 προστέθηκαν οι λέξεις «</w:t>
      </w:r>
      <w:r>
        <w:rPr>
          <w:b/>
          <w:bCs/>
          <w:i/>
          <w:iCs/>
          <w:u w:val="single"/>
          <w:lang w:val="el" w:eastAsia="el"/>
        </w:rPr>
        <w:t>ή σε περίπτωση σιωπηρής άρνησης</w:t>
      </w:r>
      <w:r>
        <w:rPr>
          <w:b/>
          <w:bCs/>
          <w:i/>
          <w:iCs/>
          <w:u w:val="single"/>
          <w:lang w:val="el" w:eastAsia="el"/>
        </w:rPr>
        <w:t>».</w:t>
      </w:r>
    </w:p>
  </w:footnote>
  <w:footnote w:id="19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περ. 14 της υποπαρ. Δ.2. του άρθρου πρώτου του ν. 4254/2014 προστέθηκαν οι λέξεις «</w:t>
      </w:r>
      <w:r>
        <w:rPr>
          <w:b/>
          <w:bCs/>
          <w:i/>
          <w:iCs/>
          <w:u w:val="single"/>
          <w:lang w:val="el" w:eastAsia="el"/>
        </w:rPr>
        <w:t>ή</w:t>
      </w:r>
    </w:p>
  </w:footnote>
  <w:footnote w:id="19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παρέλειψε την έκδοσή της</w:t>
      </w:r>
      <w:r>
        <w:rPr>
          <w:b/>
          <w:bCs/>
          <w:i/>
          <w:iCs/>
          <w:u w:val="single"/>
          <w:lang w:val="el" w:eastAsia="el"/>
        </w:rPr>
        <w:t>».</w:t>
      </w:r>
    </w:p>
  </w:footnote>
  <w:footnote w:id="19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Η παρ. 3 τίθεται, όπως αντικαταστάθηκε με την παρ. 2 του άρθρου 49 του ν. 4223/2013. Η αρχική διατύπωση της παρ. 3 είχε ως εξής: «</w:t>
      </w:r>
      <w:r>
        <w:rPr>
          <w:b/>
          <w:bCs/>
          <w:i/>
          <w:iCs/>
          <w:u w:val="single"/>
          <w:lang w:val="el" w:eastAsia="el"/>
        </w:rPr>
        <w:t>Με την άσκηση της ενδικοφανούς προσφυγής βεβαιώνεται άμεσα το εκατό τοις εκατό (100%) του αμφισβητούμενου ποσού από τη Φορολογική Διοίκηση, καταβάλλεται ποσοστό πενήντα τοις εκατό (50%) αυτού σύμφωνα με τις κείμενες διατάξεις και αναστέλλεται η καταβολή του υπολοίπου.</w:t>
      </w:r>
      <w:r>
        <w:rPr>
          <w:b/>
          <w:bCs/>
          <w:i/>
          <w:iCs/>
          <w:u w:val="single"/>
          <w:lang w:val="el" w:eastAsia="el"/>
        </w:rPr>
        <w:t>»</w:t>
      </w:r>
    </w:p>
  </w:footnote>
  <w:footnote w:id="19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υποπερ. α΄ της περ. 15 της υποπαρ. Δ.2. του άρθρου πρώτου του ν. 4254/2014 προστέθηκε το δεύτερο εδάφιο.</w:t>
      </w:r>
    </w:p>
  </w:footnote>
  <w:footnote w:id="20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με την παρ. 3 του άρθρου 49 του ν.</w:t>
      </w:r>
      <w:r>
        <w:rPr>
          <w:rStyle w:val="link"/>
          <w:b/>
          <w:bCs/>
          <w:i/>
          <w:iCs/>
          <w:u w:val="single"/>
          <w:lang w:val="el" w:eastAsia="el"/>
        </w:rPr>
        <w:t>4223/2013</w:t>
      </w:r>
      <w:r>
        <w:rPr>
          <w:b/>
          <w:bCs/>
          <w:i/>
          <w:iCs/>
          <w:u w:val="single"/>
          <w:lang w:val="el" w:eastAsia="el"/>
        </w:rPr>
        <w:t>η λέξη «</w:t>
      </w:r>
      <w:r>
        <w:rPr>
          <w:b/>
          <w:bCs/>
          <w:i/>
          <w:iCs/>
          <w:u w:val="single"/>
          <w:lang w:val="el" w:eastAsia="el"/>
        </w:rPr>
        <w:t>έκδοση</w:t>
      </w:r>
      <w:r>
        <w:rPr>
          <w:b/>
          <w:bCs/>
          <w:i/>
          <w:iCs/>
          <w:u w:val="single"/>
          <w:lang w:val="el" w:eastAsia="el"/>
        </w:rPr>
        <w:t>» αντικατέστησε τη λέξη της αρχικής διατύπωσης «</w:t>
      </w:r>
      <w:r>
        <w:rPr>
          <w:b/>
          <w:bCs/>
          <w:i/>
          <w:iCs/>
          <w:u w:val="single"/>
          <w:lang w:val="el" w:eastAsia="el"/>
        </w:rPr>
        <w:t>κοινοποίηση</w:t>
      </w:r>
      <w:r>
        <w:rPr>
          <w:b/>
          <w:bCs/>
          <w:i/>
          <w:iCs/>
          <w:u w:val="single"/>
          <w:lang w:val="el" w:eastAsia="el"/>
        </w:rPr>
        <w:t>» και διαγράφηκαν μετά τις λέξεις «</w:t>
      </w:r>
      <w:r>
        <w:rPr>
          <w:b/>
          <w:bCs/>
          <w:i/>
          <w:iCs/>
          <w:u w:val="single"/>
          <w:lang w:val="el" w:eastAsia="el"/>
        </w:rPr>
        <w:t>απόφασή της</w:t>
      </w:r>
      <w:r>
        <w:rPr>
          <w:b/>
          <w:bCs/>
          <w:i/>
          <w:iCs/>
          <w:u w:val="single"/>
          <w:lang w:val="el" w:eastAsia="el"/>
        </w:rPr>
        <w:t>» οι λέξεις «</w:t>
      </w:r>
      <w:r>
        <w:rPr>
          <w:b/>
          <w:bCs/>
          <w:i/>
          <w:iCs/>
          <w:u w:val="single"/>
          <w:lang w:val="el" w:eastAsia="el"/>
        </w:rPr>
        <w:t>στον υπόχρεο</w:t>
      </w:r>
      <w:r>
        <w:rPr>
          <w:b/>
          <w:bCs/>
          <w:i/>
          <w:iCs/>
          <w:u w:val="single"/>
          <w:lang w:val="el" w:eastAsia="el"/>
        </w:rPr>
        <w:t>».</w:t>
      </w:r>
    </w:p>
  </w:footnote>
  <w:footnote w:id="20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1 του</w:t>
      </w:r>
      <w:r>
        <w:rPr>
          <w:rStyle w:val="link"/>
          <w:b/>
          <w:bCs/>
          <w:i/>
          <w:iCs/>
          <w:u w:val="single"/>
          <w:lang w:val="el" w:eastAsia="el"/>
        </w:rPr>
        <w:t xml:space="preserve">άρθρου </w:t>
      </w:r>
      <w:r>
        <w:rPr>
          <w:rStyle w:val="link"/>
          <w:b/>
          <w:bCs/>
          <w:i/>
          <w:iCs/>
          <w:u w:val="single"/>
          <w:lang w:val="el" w:eastAsia="el"/>
        </w:rPr>
        <w:t>91</w:t>
      </w:r>
      <w:r>
        <w:rPr>
          <w:b/>
          <w:bCs/>
          <w:i/>
          <w:iCs/>
          <w:u w:val="single"/>
          <w:lang w:val="el" w:eastAsia="el"/>
        </w:rPr>
        <w:t xml:space="preserve"> του ν.</w:t>
      </w:r>
      <w:r>
        <w:rPr>
          <w:rStyle w:val="link"/>
          <w:b/>
          <w:bCs/>
          <w:i/>
          <w:iCs/>
          <w:u w:val="single"/>
          <w:lang w:val="el" w:eastAsia="el"/>
        </w:rPr>
        <w:t>4316/2014</w:t>
      </w:r>
      <w:r>
        <w:rPr>
          <w:b/>
          <w:bCs/>
          <w:i/>
          <w:iCs/>
          <w:u w:val="single"/>
          <w:lang w:val="el" w:eastAsia="el"/>
        </w:rPr>
        <w:t xml:space="preserve"> (Α΄ 270) οι λέξεις «</w:t>
      </w:r>
      <w:r>
        <w:rPr>
          <w:b/>
          <w:bCs/>
          <w:i/>
          <w:iCs/>
          <w:u w:val="single"/>
          <w:lang w:val="el" w:eastAsia="el"/>
        </w:rPr>
        <w:t>τριάντα (30) ημερών</w:t>
      </w:r>
      <w:r>
        <w:rPr>
          <w:b/>
          <w:bCs/>
          <w:i/>
          <w:iCs/>
          <w:u w:val="single"/>
          <w:lang w:val="el" w:eastAsia="el"/>
        </w:rPr>
        <w:t>» αντικατέστησαν τις λέξεις της αρχικής διατύπωσης «</w:t>
      </w:r>
      <w:r>
        <w:rPr>
          <w:b/>
          <w:bCs/>
          <w:i/>
          <w:iCs/>
          <w:u w:val="single"/>
          <w:lang w:val="el" w:eastAsia="el"/>
        </w:rPr>
        <w:t>είκοσι (20) ημερών</w:t>
      </w:r>
      <w:r>
        <w:rPr>
          <w:b/>
          <w:bCs/>
          <w:i/>
          <w:iCs/>
          <w:u w:val="single"/>
          <w:lang w:val="el" w:eastAsia="el"/>
        </w:rPr>
        <w:t>». Σύμφωνα με την παρ. 3 του ίδιου άρθρου και νόμου οι προθεσμίες της παρ. 1 εφαρμόζονται και για εκκρεμείς αιτήσεις αναστολής και ενδικοφανείς προσφυγές ενώπιον της Υπηρεσίας Εσωτερικής Επανεξέτασης για τις οποίες κατά την ημερομηνία κατάθεσης στη Βουλή του νόμου δεν έχει συμπληρωθεί η προθεσμία εξέτασής τους.</w:t>
      </w:r>
    </w:p>
  </w:footnote>
  <w:footnote w:id="20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3 του άρθρου 49 του ν.</w:t>
      </w:r>
      <w:r>
        <w:rPr>
          <w:rStyle w:val="link"/>
          <w:b/>
          <w:bCs/>
          <w:i/>
          <w:iCs/>
          <w:u w:val="single"/>
          <w:lang w:val="el" w:eastAsia="el"/>
        </w:rPr>
        <w:t>4223/2013</w:t>
      </w:r>
      <w:r>
        <w:rPr>
          <w:b/>
          <w:bCs/>
          <w:i/>
          <w:iCs/>
          <w:u w:val="single"/>
          <w:lang w:val="el" w:eastAsia="el"/>
        </w:rPr>
        <w:t>οι λέξεις «</w:t>
      </w:r>
      <w:r>
        <w:rPr>
          <w:b/>
          <w:bCs/>
          <w:i/>
          <w:iCs/>
          <w:u w:val="single"/>
          <w:lang w:val="el" w:eastAsia="el"/>
        </w:rPr>
        <w:t>των τόκων</w:t>
      </w:r>
      <w:r>
        <w:rPr>
          <w:b/>
          <w:bCs/>
          <w:i/>
          <w:iCs/>
          <w:u w:val="single"/>
          <w:lang w:val="el" w:eastAsia="el"/>
        </w:rPr>
        <w:t>» αντικατέστησαν τις λέξεις της αρχικής διατύπωσης «</w:t>
      </w:r>
      <w:r>
        <w:rPr>
          <w:b/>
          <w:bCs/>
          <w:i/>
          <w:iCs/>
          <w:u w:val="single"/>
          <w:lang w:val="el" w:eastAsia="el"/>
        </w:rPr>
        <w:t>του προστίμου</w:t>
      </w:r>
      <w:r>
        <w:rPr>
          <w:b/>
          <w:bCs/>
          <w:i/>
          <w:iCs/>
          <w:u w:val="single"/>
          <w:lang w:val="el" w:eastAsia="el"/>
        </w:rPr>
        <w:t>».</w:t>
      </w:r>
    </w:p>
  </w:footnote>
  <w:footnote w:id="20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Η παρ. 5 τίθεται, όπως ισχύει μετά και την τελευταία τροποποίησή της με την παρ. 1 του</w:t>
      </w:r>
      <w:r>
        <w:rPr>
          <w:rStyle w:val="link"/>
          <w:b/>
          <w:bCs/>
          <w:i/>
          <w:iCs/>
          <w:u w:val="single"/>
          <w:lang w:val="el" w:eastAsia="el"/>
        </w:rPr>
        <w:t>άρθρου</w:t>
      </w:r>
      <w:r>
        <w:rPr>
          <w:b/>
          <w:bCs/>
          <w:i/>
          <w:iCs/>
          <w:u w:val="single"/>
          <w:lang w:val="el" w:eastAsia="el"/>
        </w:rPr>
        <w:t>68 του ν. 4587/2018 (Α΄ 218). Η αρχική της διατύπωση είχε ως εξής: «</w:t>
      </w:r>
      <w:r>
        <w:rPr>
          <w:b/>
          <w:bCs/>
          <w:i/>
          <w:iCs/>
          <w:u w:val="single"/>
          <w:lang w:val="el" w:eastAsia="el"/>
        </w:rPr>
        <w:t>Εντός εξήντα (60)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r>
        <w:rPr>
          <w:b/>
          <w:bCs/>
          <w:i/>
          <w:iCs/>
          <w:u w:val="single"/>
          <w:lang w:val="el" w:eastAsia="el"/>
        </w:rPr>
        <w:t>»</w:t>
      </w:r>
    </w:p>
  </w:footnote>
  <w:footnote w:id="20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2 του άρθρου 91 του ν.</w:t>
      </w:r>
      <w:r>
        <w:rPr>
          <w:rStyle w:val="link"/>
          <w:b/>
          <w:bCs/>
          <w:i/>
          <w:iCs/>
          <w:u w:val="single"/>
          <w:lang w:val="el" w:eastAsia="el"/>
        </w:rPr>
        <w:t>4316/2014</w:t>
      </w:r>
      <w:r>
        <w:rPr>
          <w:b/>
          <w:bCs/>
          <w:i/>
          <w:iCs/>
          <w:u w:val="single"/>
          <w:lang w:val="el" w:eastAsia="el"/>
        </w:rPr>
        <w:t xml:space="preserve"> η αρχική προθεσμία των «</w:t>
      </w:r>
      <w:r>
        <w:rPr>
          <w:b/>
          <w:bCs/>
          <w:i/>
          <w:iCs/>
          <w:u w:val="single"/>
          <w:lang w:val="el" w:eastAsia="el"/>
        </w:rPr>
        <w:t>εξήντα (60) ημερών</w:t>
      </w:r>
      <w:r>
        <w:rPr>
          <w:b/>
          <w:bCs/>
          <w:i/>
          <w:iCs/>
          <w:u w:val="single"/>
          <w:lang w:val="el" w:eastAsia="el"/>
        </w:rPr>
        <w:t>» μετατράπηκε σε «</w:t>
      </w:r>
      <w:r>
        <w:rPr>
          <w:b/>
          <w:bCs/>
          <w:i/>
          <w:iCs/>
          <w:u w:val="single"/>
          <w:lang w:val="el" w:eastAsia="el"/>
        </w:rPr>
        <w:t>ενενήντα (90) ημερών</w:t>
      </w:r>
      <w:r>
        <w:rPr>
          <w:b/>
          <w:bCs/>
          <w:i/>
          <w:iCs/>
          <w:u w:val="single"/>
          <w:lang w:val="el" w:eastAsia="el"/>
        </w:rPr>
        <w:t>» ενώ με την παρ. 3α του</w:t>
      </w:r>
      <w:r>
        <w:rPr>
          <w:rStyle w:val="link"/>
          <w:b/>
          <w:bCs/>
          <w:i/>
          <w:iCs/>
          <w:u w:val="single"/>
          <w:lang w:val="el" w:eastAsia="el"/>
        </w:rPr>
        <w:t xml:space="preserve">άρθρου </w:t>
      </w:r>
      <w:r>
        <w:rPr>
          <w:rStyle w:val="link"/>
          <w:b/>
          <w:bCs/>
          <w:i/>
          <w:iCs/>
          <w:u w:val="single"/>
          <w:lang w:val="el" w:eastAsia="el"/>
        </w:rPr>
        <w:t>47</w:t>
      </w:r>
      <w:r>
        <w:rPr>
          <w:b/>
          <w:bCs/>
          <w:i/>
          <w:iCs/>
          <w:u w:val="single"/>
          <w:lang w:val="el" w:eastAsia="el"/>
        </w:rPr>
        <w:t xml:space="preserve">του ν. </w:t>
      </w:r>
      <w:r>
        <w:rPr>
          <w:rStyle w:val="link"/>
          <w:b/>
          <w:bCs/>
          <w:i/>
          <w:iCs/>
          <w:u w:val="single"/>
          <w:lang w:val="el" w:eastAsia="el"/>
        </w:rPr>
        <w:t>4331/2015</w:t>
      </w:r>
      <w:r>
        <w:rPr>
          <w:b/>
          <w:bCs/>
          <w:i/>
          <w:iCs/>
          <w:u w:val="single"/>
          <w:lang w:val="el" w:eastAsia="el"/>
        </w:rPr>
        <w:t xml:space="preserve"> (Α΄ 69) η τελευταία αυτή προθεσμία επεκτάθηκε περαιτέρω σε 120 ημέρες. Σύμφωνα με την παρ. 3 του ίδιου άρθρου και νόμου οι προθεσμίες της παρ. 2 εφαρμόζονται και για εκκρεμείς αιτήσεις αναστολής και ενδικοφανείς προσφυγές ενώπιον της Υπηρεσίας Εσωτερικής Επανεξέτασης για τις οποίες κατά την ημερομηνία κατάθεσης στη Βουλή του νόμου δεν έχει συμπληρωθεί η προθεσμία εξέτασής τους.</w:t>
      </w:r>
    </w:p>
  </w:footnote>
  <w:footnote w:id="20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περ. Β΄ της παρ. 1β του άρθρου 232 του ν.</w:t>
      </w:r>
      <w:r>
        <w:rPr>
          <w:rStyle w:val="link"/>
          <w:b/>
          <w:bCs/>
          <w:i/>
          <w:iCs/>
          <w:u w:val="single"/>
          <w:lang w:val="el" w:eastAsia="el"/>
        </w:rPr>
        <w:t>4281/2014</w:t>
      </w:r>
      <w:r>
        <w:rPr>
          <w:b/>
          <w:bCs/>
          <w:i/>
          <w:iCs/>
          <w:u w:val="single"/>
          <w:lang w:val="el" w:eastAsia="el"/>
        </w:rPr>
        <w:t xml:space="preserve"> προστέθηκε το ως άνω εδάφιο</w:t>
      </w:r>
      <w:r>
        <w:rPr>
          <w:b/>
          <w:bCs/>
          <w:i/>
          <w:iCs/>
          <w:u w:val="single"/>
          <w:lang w:val="el" w:eastAsia="el"/>
        </w:rPr>
        <w:t>.</w:t>
      </w:r>
    </w:p>
  </w:footnote>
  <w:footnote w:id="20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1 του άρθρου 68 του ν. 4587/2018 προστέθηκαν μετά το δεύτερο εδάφιο ως άνω πέντε νέα εδάφια.</w:t>
      </w:r>
    </w:p>
  </w:footnote>
  <w:footnote w:id="20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2 του άρθρου 68 του ν. 4587/2018 προστέθηκε το ως άνω εδάφιο.</w:t>
      </w:r>
    </w:p>
  </w:footnote>
  <w:footnote w:id="20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4 του άρθρου 49 του ν.</w:t>
      </w:r>
      <w:r>
        <w:rPr>
          <w:rStyle w:val="link"/>
          <w:b/>
          <w:bCs/>
          <w:i/>
          <w:iCs/>
          <w:u w:val="single"/>
          <w:lang w:val="el" w:eastAsia="el"/>
        </w:rPr>
        <w:t>4223/2013</w:t>
      </w:r>
      <w:r>
        <w:rPr>
          <w:b/>
          <w:bCs/>
          <w:i/>
          <w:iCs/>
          <w:u w:val="single"/>
          <w:lang w:val="el" w:eastAsia="el"/>
        </w:rPr>
        <w:t>τροποποιήθηκε ως άνω το εδάφιο.</w:t>
      </w:r>
    </w:p>
  </w:footnote>
  <w:footnote w:id="20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Με την περ. 16 της υποπαρ. Δ.2. του άρθρου πρώτου του ν.</w:t>
      </w:r>
      <w:r>
        <w:rPr>
          <w:rStyle w:val="link"/>
          <w:b/>
          <w:bCs/>
          <w:i/>
          <w:iCs/>
          <w:u w:val="single"/>
          <w:lang w:val="el" w:eastAsia="el"/>
        </w:rPr>
        <w:t>4254/2014</w:t>
      </w:r>
      <w:r>
        <w:rPr>
          <w:b/>
          <w:bCs/>
          <w:i/>
          <w:iCs/>
          <w:u w:val="single"/>
          <w:lang w:val="el" w:eastAsia="el"/>
        </w:rPr>
        <w:t xml:space="preserve"> προστέθηκε το τελευταίο εδάφιο της παρ. 5</w:t>
      </w:r>
    </w:p>
  </w:footnote>
  <w:footnote w:id="21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5 του</w:t>
      </w:r>
      <w:r>
        <w:rPr>
          <w:rStyle w:val="link"/>
          <w:b/>
          <w:bCs/>
          <w:i/>
          <w:iCs/>
          <w:u w:val="single"/>
          <w:lang w:val="el" w:eastAsia="el"/>
        </w:rPr>
        <w:t xml:space="preserve">άρθρου </w:t>
      </w:r>
      <w:r>
        <w:rPr>
          <w:rStyle w:val="link"/>
          <w:b/>
          <w:bCs/>
          <w:i/>
          <w:iCs/>
          <w:u w:val="single"/>
          <w:lang w:val="el" w:eastAsia="el"/>
        </w:rPr>
        <w:t>49</w:t>
      </w:r>
      <w:r>
        <w:rPr>
          <w:b/>
          <w:bCs/>
          <w:i/>
          <w:iCs/>
          <w:u w:val="single"/>
          <w:lang w:val="el" w:eastAsia="el"/>
        </w:rPr>
        <w:t xml:space="preserve"> του ν.</w:t>
      </w:r>
      <w:r>
        <w:rPr>
          <w:rStyle w:val="link"/>
          <w:b/>
          <w:bCs/>
          <w:i/>
          <w:iCs/>
          <w:u w:val="single"/>
          <w:lang w:val="el" w:eastAsia="el"/>
        </w:rPr>
        <w:t>4223/2013</w:t>
      </w:r>
      <w:r>
        <w:rPr>
          <w:b/>
          <w:bCs/>
          <w:i/>
          <w:iCs/>
          <w:u w:val="single"/>
          <w:lang w:val="el" w:eastAsia="el"/>
        </w:rPr>
        <w:t>προστέθηκε το τελευταίο εδάφιο της παρ. 6.</w:t>
      </w:r>
    </w:p>
  </w:footnote>
  <w:footnote w:id="21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Με την περ. 15β΄ της υποπαρ. Δ.2. του άρθρου πρώτου του ν.</w:t>
      </w:r>
      <w:r>
        <w:rPr>
          <w:rStyle w:val="link"/>
          <w:b w:val="0"/>
          <w:bCs w:val="0"/>
          <w:i w:val="0"/>
          <w:iCs w:val="0"/>
          <w:smallCaps w:val="0"/>
          <w:color w:val="000000"/>
          <w:u w:val="single" w:color="000000"/>
          <w:lang w:val="el" w:eastAsia="el"/>
        </w:rPr>
        <w:t>4254/2014</w:t>
      </w:r>
      <w:r>
        <w:rPr>
          <w:b w:val="0"/>
          <w:bCs w:val="0"/>
          <w:i w:val="0"/>
          <w:iCs w:val="0"/>
          <w:smallCaps w:val="0"/>
          <w:color w:val="000000"/>
          <w:lang w:val="el" w:eastAsia="el"/>
        </w:rPr>
        <w:t xml:space="preserve"> προστέθηκε το ως άνω εδάφιο.</w:t>
      </w:r>
    </w:p>
  </w:footnote>
  <w:footnote w:id="212">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παρ. 2 του άρθρου 59 του ν. 4438/2016 προστέθηκε άρθρο 63Α.</w:t>
      </w:r>
    </w:p>
  </w:footnote>
  <w:footnote w:id="21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1 του άρθρου 30 του ν. 4701/2020 προστέθηκε άρθρο 63Β.</w:t>
      </w:r>
    </w:p>
  </w:footnote>
  <w:footnote w:id="21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το άρθρο 8 του ν. 4337/2015 προστέθηκε νέο Κεφάλαιο δωδέκατο και το προηγούμενο Κεφάλαιο δωδέκατο αναριθμήθηκε σε Κεφάλαιο Δέκατο Τρίτο.</w:t>
      </w:r>
    </w:p>
  </w:footnote>
  <w:footnote w:id="21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το άρθρο 8 του ν. 4337/2015 προστέθηκε ως άνω νέο άρθρο 66. Το προηγούμενο άρθρο 66, το οποίο περιέχει τις μεταβατικές διατάξεις του Κ.Φ.Δ., αναριθμήθηκε σε άρθρο 72.</w:t>
      </w:r>
    </w:p>
  </w:footnote>
  <w:footnote w:id="21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το άρθρο 8 του ν. 4337/2015 προστέθηκε ως άνω νέο άρθρο 67. Το προηγούμενο άρθρο 67, αναριθμήθηκε σε άρθρο 73.</w:t>
      </w:r>
    </w:p>
  </w:footnote>
  <w:footnote w:id="21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το άρθρο 8 του ν. 4337/2015 προστέθηκε ως άνω νέο άρθρο 68. Το προηγούμενο άρθρο 68, αναριθμήθηκε σε άρθρο 74.</w:t>
      </w:r>
    </w:p>
  </w:footnote>
  <w:footnote w:id="21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2 του άρθρου 50 του ν.</w:t>
      </w:r>
      <w:r>
        <w:rPr>
          <w:rStyle w:val="link"/>
          <w:b/>
          <w:bCs/>
          <w:i/>
          <w:iCs/>
          <w:u w:val="single"/>
          <w:lang w:val="el" w:eastAsia="el"/>
        </w:rPr>
        <w:t>4223/2013</w:t>
      </w:r>
      <w:r>
        <w:rPr>
          <w:b/>
          <w:bCs/>
          <w:i/>
          <w:iCs/>
          <w:u w:val="single"/>
          <w:lang w:val="el" w:eastAsia="el"/>
        </w:rPr>
        <w:t>η αρχική παρ. 2 αναριθμήθηκε σε παρ. 30 ενώ με την παρ. 1 του άρθρου 50 του ίδιου νόμου προστέθηκε νέα παρ. 2.</w:t>
      </w:r>
    </w:p>
  </w:footnote>
  <w:footnote w:id="21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2 του άρθρου 50 του ν.</w:t>
      </w:r>
      <w:r>
        <w:rPr>
          <w:rStyle w:val="link"/>
          <w:b/>
          <w:bCs/>
          <w:i/>
          <w:iCs/>
          <w:u w:val="single"/>
          <w:lang w:val="el" w:eastAsia="el"/>
        </w:rPr>
        <w:t>4223/2013</w:t>
      </w:r>
      <w:r>
        <w:rPr>
          <w:b/>
          <w:bCs/>
          <w:i/>
          <w:iCs/>
          <w:u w:val="single"/>
          <w:lang w:val="el" w:eastAsia="el"/>
        </w:rPr>
        <w:t>η αρχική παρ. 3 αναριθμήθηκε σε παρ. 31 ενώ με την παρ. 1 του άρθρου 50 του ίδιου νόμου προστέθηκε νέα παρ. 3.</w:t>
      </w:r>
    </w:p>
  </w:footnote>
  <w:footnote w:id="22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Με την περ. 18α΄ της υποπαρ. Δ.2. του άρθρου πρώτου του ν.</w:t>
      </w:r>
      <w:r>
        <w:rPr>
          <w:rStyle w:val="link"/>
          <w:b/>
          <w:bCs/>
          <w:i/>
          <w:iCs/>
          <w:u w:val="single"/>
          <w:lang w:val="el" w:eastAsia="el"/>
        </w:rPr>
        <w:t>4254/2014</w:t>
      </w:r>
      <w:r>
        <w:rPr>
          <w:b/>
          <w:bCs/>
          <w:i/>
          <w:iCs/>
          <w:u w:val="single"/>
          <w:lang w:val="el" w:eastAsia="el"/>
        </w:rPr>
        <w:t xml:space="preserve"> προστέθηκε στη διατύπωση της παρ. 3, όπως αυτή τέθηκε με την παρ. 1 του άρθρου 50 του ν. 4223/2013, το ως άνω εδάφιο.</w:t>
      </w:r>
    </w:p>
  </w:footnote>
  <w:footnote w:id="22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περ. 18α΄ της υποπαρ. Δ.2. του άρθρου πρώτου του ν.</w:t>
      </w:r>
      <w:r>
        <w:rPr>
          <w:rStyle w:val="link"/>
          <w:b/>
          <w:bCs/>
          <w:i/>
          <w:iCs/>
          <w:u w:val="single"/>
          <w:lang w:val="el" w:eastAsia="el"/>
        </w:rPr>
        <w:t>4254/2014</w:t>
      </w:r>
      <w:r>
        <w:rPr>
          <w:b/>
          <w:bCs/>
          <w:i/>
          <w:iCs/>
          <w:u w:val="single"/>
          <w:lang w:val="el" w:eastAsia="el"/>
        </w:rPr>
        <w:t xml:space="preserve"> προστέθηκε στη διατύπωση της παρ. 3, όπως αυτή τέθηκε με την παρ. 1 του άρθρου 50 του ν. 4223/2013, το ως άνω εδάφιο.</w:t>
      </w:r>
    </w:p>
  </w:footnote>
  <w:footnote w:id="22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2 του άρθρου 50 του ν.</w:t>
      </w:r>
      <w:r>
        <w:rPr>
          <w:rStyle w:val="link"/>
          <w:b/>
          <w:bCs/>
          <w:i/>
          <w:iCs/>
          <w:u w:val="single"/>
          <w:lang w:val="el" w:eastAsia="el"/>
        </w:rPr>
        <w:t>4223/2013</w:t>
      </w:r>
      <w:r>
        <w:rPr>
          <w:b/>
          <w:bCs/>
          <w:i/>
          <w:iCs/>
          <w:u w:val="single"/>
          <w:lang w:val="el" w:eastAsia="el"/>
        </w:rPr>
        <w:t>η αρχική παρ. 4 αναριθμήθηκε σε παρ. 32 ενώ με την παρ. 1 του άρθρου 50 του ίδιου νόμου προστέθηκε νέα παρ. 4.</w:t>
      </w:r>
    </w:p>
  </w:footnote>
  <w:footnote w:id="22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2 του άρθρου 50 του ν.</w:t>
      </w:r>
      <w:r>
        <w:rPr>
          <w:rStyle w:val="link"/>
          <w:b/>
          <w:bCs/>
          <w:i/>
          <w:iCs/>
          <w:u w:val="single"/>
          <w:lang w:val="el" w:eastAsia="el"/>
        </w:rPr>
        <w:t>4223/2013</w:t>
      </w:r>
      <w:r>
        <w:rPr>
          <w:b/>
          <w:bCs/>
          <w:i/>
          <w:iCs/>
          <w:u w:val="single"/>
          <w:lang w:val="el" w:eastAsia="el"/>
        </w:rPr>
        <w:t>η αρχική παρ. 5 αναριθμήθηκε σε παρ. 33 ενώ με την παρ. 1 του άρθρου 50 του ίδιου νόμου προστέθηκε νέα παρ. 5.</w:t>
      </w:r>
    </w:p>
  </w:footnote>
  <w:footnote w:id="22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παρ. 2 του άρθρου 50 του ν.</w:t>
      </w:r>
      <w:r>
        <w:rPr>
          <w:rStyle w:val="link"/>
          <w:b w:val="0"/>
          <w:bCs w:val="0"/>
          <w:i w:val="0"/>
          <w:iCs w:val="0"/>
          <w:smallCaps w:val="0"/>
          <w:color w:val="000000"/>
          <w:u w:val="single" w:color="000000"/>
          <w:lang w:val="el" w:eastAsia="el"/>
        </w:rPr>
        <w:t>4223/2013</w:t>
      </w:r>
      <w:r>
        <w:rPr>
          <w:b w:val="0"/>
          <w:bCs w:val="0"/>
          <w:i w:val="0"/>
          <w:iCs w:val="0"/>
          <w:smallCaps w:val="0"/>
          <w:color w:val="000000"/>
          <w:lang w:val="el" w:eastAsia="el"/>
        </w:rPr>
        <w:t>η αρχική παρ. 6 αναριθμήθηκε σε παρ. 34 ενώ με την παρ. 1 του άρθρου 50 του ίδιου νόμου προστέθηκε νέα παρ. 6.</w:t>
      </w:r>
    </w:p>
  </w:footnote>
  <w:footnote w:id="22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παρ. 2 του άρθρου 50 του ν.</w:t>
      </w:r>
      <w:r>
        <w:rPr>
          <w:rStyle w:val="link"/>
          <w:b w:val="0"/>
          <w:bCs w:val="0"/>
          <w:i w:val="0"/>
          <w:iCs w:val="0"/>
          <w:smallCaps w:val="0"/>
          <w:color w:val="000000"/>
          <w:u w:val="single" w:color="000000"/>
          <w:lang w:val="el" w:eastAsia="el"/>
        </w:rPr>
        <w:t>4223/2013</w:t>
      </w:r>
      <w:r>
        <w:rPr>
          <w:b w:val="0"/>
          <w:bCs w:val="0"/>
          <w:i w:val="0"/>
          <w:iCs w:val="0"/>
          <w:smallCaps w:val="0"/>
          <w:color w:val="000000"/>
          <w:lang w:val="el" w:eastAsia="el"/>
        </w:rPr>
        <w:t>η αρχική παρ. 7 αναριθμήθηκε σε παρ. 35 ενώ με την παρ. 1 του άρθρου 50 του ίδιου νόμου προστέθηκε νέα παρ. 7.</w:t>
      </w:r>
    </w:p>
  </w:footnote>
  <w:footnote w:id="22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παρ. 2 του άρθρου 50 του ν.</w:t>
      </w:r>
      <w:r>
        <w:rPr>
          <w:rStyle w:val="link"/>
          <w:b w:val="0"/>
          <w:bCs w:val="0"/>
          <w:i w:val="0"/>
          <w:iCs w:val="0"/>
          <w:smallCaps w:val="0"/>
          <w:color w:val="000000"/>
          <w:u w:val="single" w:color="000000"/>
          <w:lang w:val="el" w:eastAsia="el"/>
        </w:rPr>
        <w:t>4223/2013</w:t>
      </w:r>
      <w:r>
        <w:rPr>
          <w:b w:val="0"/>
          <w:bCs w:val="0"/>
          <w:i w:val="0"/>
          <w:iCs w:val="0"/>
          <w:smallCaps w:val="0"/>
          <w:color w:val="000000"/>
          <w:lang w:val="el" w:eastAsia="el"/>
        </w:rPr>
        <w:t>η αρχική παρ. 8 αναριθμήθηκε σε παρ. 36 ενώ με την παρ. 1 του άρθρου 50 του ίδιου νόμου προστέθηκε νέα παρ. 8.</w:t>
      </w:r>
    </w:p>
  </w:footnote>
  <w:footnote w:id="22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παρ. 2 του άρθρου 50 του ν.</w:t>
      </w:r>
      <w:r>
        <w:rPr>
          <w:rStyle w:val="link"/>
          <w:b w:val="0"/>
          <w:bCs w:val="0"/>
          <w:i w:val="0"/>
          <w:iCs w:val="0"/>
          <w:smallCaps w:val="0"/>
          <w:color w:val="000000"/>
          <w:u w:val="single" w:color="000000"/>
          <w:lang w:val="el" w:eastAsia="el"/>
        </w:rPr>
        <w:t>4223/2013</w:t>
      </w:r>
      <w:r>
        <w:rPr>
          <w:b w:val="0"/>
          <w:bCs w:val="0"/>
          <w:i w:val="0"/>
          <w:iCs w:val="0"/>
          <w:smallCaps w:val="0"/>
          <w:color w:val="000000"/>
          <w:lang w:val="el" w:eastAsia="el"/>
        </w:rPr>
        <w:t>η αρχική παρ. 9 αναριθμήθηκε σε παρ. 37 ενώ με την παρ. 1 του άρθρου 50 του ίδιου νόμου προστέθηκε νέα παρ. 9.</w:t>
      </w:r>
    </w:p>
  </w:footnote>
  <w:footnote w:id="22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παρ. 2 του άρθρου 50 του ν. </w:t>
      </w:r>
      <w:r>
        <w:rPr>
          <w:rStyle w:val="link"/>
          <w:b w:val="0"/>
          <w:bCs w:val="0"/>
          <w:i w:val="0"/>
          <w:iCs w:val="0"/>
          <w:smallCaps w:val="0"/>
          <w:color w:val="000000"/>
          <w:u w:val="single" w:color="000000"/>
          <w:lang w:val="el" w:eastAsia="el"/>
        </w:rPr>
        <w:t>4223/2013</w:t>
      </w:r>
      <w:r>
        <w:rPr>
          <w:b w:val="0"/>
          <w:bCs w:val="0"/>
          <w:i w:val="0"/>
          <w:iCs w:val="0"/>
          <w:smallCaps w:val="0"/>
          <w:color w:val="000000"/>
          <w:lang w:val="el" w:eastAsia="el"/>
        </w:rPr>
        <w:t>η αρχική παρ. 10 αναριθμήθηκε σε παρ. 38 ενώ με την παρ. 1 του άρθρου 50 του ίδιου νόμου προστέθηκε νέα παρ. 10.</w:t>
      </w:r>
    </w:p>
  </w:footnote>
  <w:footnote w:id="22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1 του άρθρου 50 του ν. 4223/2013 προστέθηκε νέα παρ. 11.</w:t>
      </w:r>
    </w:p>
  </w:footnote>
  <w:footnote w:id="23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περ. 18β΄ της υποπαρ. Δ.2. του άρθρου πρώτου του ν. </w:t>
      </w:r>
      <w:r>
        <w:rPr>
          <w:rStyle w:val="link"/>
          <w:b/>
          <w:bCs/>
          <w:i/>
          <w:iCs/>
          <w:u w:val="single"/>
          <w:lang w:val="el" w:eastAsia="el"/>
        </w:rPr>
        <w:t>4254/2014</w:t>
      </w:r>
      <w:r>
        <w:rPr>
          <w:b/>
          <w:bCs/>
          <w:i/>
          <w:iCs/>
          <w:u w:val="single"/>
          <w:lang w:val="el" w:eastAsia="el"/>
        </w:rPr>
        <w:t xml:space="preserve"> προστέθηκε στη διατύπωση του ν. 4223/2013 η λέξη «</w:t>
      </w:r>
      <w:r>
        <w:rPr>
          <w:b/>
          <w:bCs/>
          <w:i/>
          <w:iCs/>
          <w:u w:val="single"/>
          <w:lang w:val="el" w:eastAsia="el"/>
        </w:rPr>
        <w:t>προστίμων,</w:t>
      </w:r>
      <w:r>
        <w:rPr>
          <w:b/>
          <w:bCs/>
          <w:i/>
          <w:iCs/>
          <w:u w:val="single"/>
          <w:lang w:val="el" w:eastAsia="el"/>
        </w:rPr>
        <w:t>».</w:t>
      </w:r>
    </w:p>
  </w:footnote>
  <w:footnote w:id="23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Με την περ. 18β΄ της υποπαρ. Δ.2. του άρθρου πρώτου του ν. </w:t>
      </w:r>
      <w:r>
        <w:rPr>
          <w:rStyle w:val="link"/>
          <w:b/>
          <w:bCs/>
          <w:i/>
          <w:iCs/>
          <w:u w:val="single"/>
          <w:lang w:val="el" w:eastAsia="el"/>
        </w:rPr>
        <w:t>4254/2014</w:t>
      </w:r>
      <w:r>
        <w:rPr>
          <w:b/>
          <w:bCs/>
          <w:i/>
          <w:iCs/>
          <w:u w:val="single"/>
          <w:lang w:val="el" w:eastAsia="el"/>
        </w:rPr>
        <w:t xml:space="preserve"> προστέθηκε στη διατύπωση του ν. 4223/2013 το ως άνω εδάφιο.</w:t>
      </w:r>
    </w:p>
  </w:footnote>
  <w:footnote w:id="23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περ. 18β΄ της υποπαρ. Δ.2. του άρθρου πρώτου του ν.</w:t>
      </w:r>
      <w:r>
        <w:rPr>
          <w:rStyle w:val="link"/>
          <w:b/>
          <w:bCs/>
          <w:i/>
          <w:iCs/>
          <w:u w:val="single"/>
          <w:lang w:val="el" w:eastAsia="el"/>
        </w:rPr>
        <w:t>4254/2014</w:t>
      </w:r>
      <w:r>
        <w:rPr>
          <w:b/>
          <w:bCs/>
          <w:i/>
          <w:iCs/>
          <w:u w:val="single"/>
          <w:lang w:val="el" w:eastAsia="el"/>
        </w:rPr>
        <w:t xml:space="preserve"> προστέθηκε στη διατύπωση του ν. 4223/2013 το ως άνω εδάφιο.</w:t>
      </w:r>
    </w:p>
  </w:footnote>
  <w:footnote w:id="23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Η παρ. 12, η οποία προστέθηκε ως νέα παρ. 12 με την παρ. 1 του άρθρου 50 του ν.</w:t>
      </w:r>
      <w:r>
        <w:rPr>
          <w:rStyle w:val="link"/>
          <w:b/>
          <w:bCs/>
          <w:i/>
          <w:iCs/>
          <w:u w:val="single"/>
          <w:lang w:val="el" w:eastAsia="el"/>
        </w:rPr>
        <w:t>4223/2013</w:t>
      </w:r>
      <w:r>
        <w:rPr>
          <w:b/>
          <w:bCs/>
          <w:i/>
          <w:iCs/>
          <w:u w:val="single"/>
          <w:lang w:val="el" w:eastAsia="el"/>
        </w:rPr>
        <w:t>, τίθεται, όπως ισχύει μετά την αντικατάστασή της με την παρ. 1 του άρθρου 116 του ν. 4514/2018 (Α΄ 14). Η διατύπωση της διάταξης του ν.</w:t>
      </w:r>
      <w:r>
        <w:rPr>
          <w:rStyle w:val="link"/>
          <w:b/>
          <w:bCs/>
          <w:i/>
          <w:iCs/>
          <w:u w:val="single"/>
          <w:lang w:val="el" w:eastAsia="el"/>
        </w:rPr>
        <w:t>4223/2013</w:t>
      </w:r>
      <w:r>
        <w:rPr>
          <w:b/>
          <w:bCs/>
          <w:i/>
          <w:iCs/>
          <w:u w:val="single"/>
          <w:lang w:val="el" w:eastAsia="el"/>
        </w:rPr>
        <w:t>είχε ως εξής: «</w:t>
      </w:r>
      <w:r>
        <w:rPr>
          <w:b/>
          <w:bCs/>
          <w:i/>
          <w:iCs/>
          <w:u w:val="single"/>
          <w:lang w:val="el" w:eastAsia="el"/>
        </w:rPr>
        <w:t>Οι διατάξεις του άρθρου 44 παράγραφος 1 του Κώδικα Φορολογικής Διαδικασίας ισχύουν από 1.1.2016. 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b/>
          <w:bCs/>
          <w:i/>
          <w:iCs/>
          <w:u w:val="single"/>
          <w:lang w:val="el" w:eastAsia="el"/>
        </w:rPr>
        <w:t xml:space="preserve">». Με την παρ. 12 του άρθρου 3 του ν. </w:t>
      </w:r>
      <w:r>
        <w:rPr>
          <w:rStyle w:val="link"/>
          <w:b/>
          <w:bCs/>
          <w:i/>
          <w:iCs/>
          <w:u w:val="single"/>
          <w:lang w:val="el" w:eastAsia="el"/>
        </w:rPr>
        <w:t>4337/2015</w:t>
      </w:r>
      <w:r>
        <w:rPr>
          <w:b/>
          <w:bCs/>
          <w:i/>
          <w:iCs/>
          <w:u w:val="single"/>
          <w:lang w:val="el" w:eastAsia="el"/>
        </w:rPr>
        <w:t>τροποποιήθηκε ως εξής: «</w:t>
      </w:r>
      <w:r>
        <w:rPr>
          <w:b/>
          <w:bCs/>
          <w:i/>
          <w:iCs/>
          <w:u w:val="single"/>
          <w:lang w:val="el" w:eastAsia="el"/>
        </w:rPr>
        <w:t>Οι διατάξεις του άρθρου 44 παρ. 1 του Κώδικα Φορολογικής Διαδικασίας ισχύουν από 1.1.2018. Μέχρι και τις 31.12.2017, κατά την εκάστοτε καταβολή φόρου, εισπράττονται υποχρεωτικά επί του καταβαλλόμενου ποσού, οι αναλογούντες τόκοι και πρόστιμο λόγω εκπρόθεσμης καταβολής.</w:t>
      </w:r>
      <w:r>
        <w:rPr>
          <w:b/>
          <w:bCs/>
          <w:i/>
          <w:iCs/>
          <w:u w:val="single"/>
          <w:lang w:val="el" w:eastAsia="el"/>
        </w:rPr>
        <w:t>».</w:t>
      </w:r>
    </w:p>
  </w:footnote>
  <w:footnote w:id="23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1 του άρθρου 50 του ν.</w:t>
      </w:r>
      <w:r>
        <w:rPr>
          <w:rStyle w:val="link"/>
          <w:b/>
          <w:bCs/>
          <w:i/>
          <w:iCs/>
          <w:u w:val="single"/>
          <w:lang w:val="el" w:eastAsia="el"/>
        </w:rPr>
        <w:t>4223/2013</w:t>
      </w:r>
      <w:r>
        <w:rPr>
          <w:b/>
          <w:bCs/>
          <w:i/>
          <w:iCs/>
          <w:u w:val="single"/>
          <w:lang w:val="el" w:eastAsia="el"/>
        </w:rPr>
        <w:t>προστέθηκε νέα παρ. 13.</w:t>
      </w:r>
    </w:p>
  </w:footnote>
  <w:footnote w:id="23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1 του άρθρου 50 του ν.</w:t>
      </w:r>
      <w:r>
        <w:rPr>
          <w:rStyle w:val="link"/>
          <w:b/>
          <w:bCs/>
          <w:i/>
          <w:iCs/>
          <w:u w:val="single"/>
          <w:lang w:val="el" w:eastAsia="el"/>
        </w:rPr>
        <w:t>4223/2013</w:t>
      </w:r>
      <w:r>
        <w:rPr>
          <w:b/>
          <w:bCs/>
          <w:i/>
          <w:iCs/>
          <w:u w:val="single"/>
          <w:lang w:val="el" w:eastAsia="el"/>
        </w:rPr>
        <w:t>προστέθηκε νέα παρ. 14.</w:t>
      </w:r>
    </w:p>
  </w:footnote>
  <w:footnote w:id="23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Η παρ. 15, η οποία προστέθηκε ως νέα παρ. 15 με την παρ. 1 του άρθρου 50 του ν. </w:t>
      </w:r>
      <w:r>
        <w:rPr>
          <w:rStyle w:val="link"/>
          <w:b/>
          <w:bCs/>
          <w:i/>
          <w:iCs/>
          <w:u w:val="single"/>
          <w:lang w:val="el" w:eastAsia="el"/>
        </w:rPr>
        <w:t>4223/2013</w:t>
      </w:r>
      <w:r>
        <w:rPr>
          <w:b/>
          <w:bCs/>
          <w:i/>
          <w:iCs/>
          <w:u w:val="single"/>
          <w:lang w:val="el" w:eastAsia="el"/>
        </w:rPr>
        <w:t>, τίθεται, όπως ισχύει μετά την αντικατάστασή της με την παρ. 2 του άρθρου 116 του ν. 4514/2018. Η διατύπωση της διάταξης του ν.</w:t>
      </w:r>
      <w:r>
        <w:rPr>
          <w:rStyle w:val="link"/>
          <w:b/>
          <w:bCs/>
          <w:i/>
          <w:iCs/>
          <w:u w:val="single"/>
          <w:lang w:val="el" w:eastAsia="el"/>
        </w:rPr>
        <w:t>4223/2013</w:t>
      </w:r>
      <w:r>
        <w:rPr>
          <w:b/>
          <w:bCs/>
          <w:i/>
          <w:iCs/>
          <w:u w:val="single"/>
          <w:lang w:val="el" w:eastAsia="el"/>
        </w:rPr>
        <w:t>είχε ως εξής: «</w:t>
      </w:r>
      <w:r>
        <w:rPr>
          <w:b/>
          <w:bCs/>
          <w:i/>
          <w:iCs/>
          <w:u w:val="single"/>
          <w:lang w:val="el" w:eastAsia="el"/>
        </w:rPr>
        <w:t>Μέχρι την 31.12.2015</w:t>
      </w:r>
      <w:r>
        <w:rPr>
          <w:b/>
          <w:bCs/>
          <w:i/>
          <w:iCs/>
          <w:u w:val="single"/>
          <w:lang w:val="el" w:eastAsia="el"/>
        </w:rPr>
        <w:t xml:space="preserve"> [με την παρ. 13 του άρθρου 3 του ν.</w:t>
      </w:r>
      <w:r>
        <w:rPr>
          <w:rStyle w:val="link"/>
          <w:b/>
          <w:bCs/>
          <w:i/>
          <w:iCs/>
          <w:u w:val="single"/>
          <w:lang w:val="el" w:eastAsia="el"/>
        </w:rPr>
        <w:t>4337/2015</w:t>
      </w:r>
      <w:r>
        <w:rPr>
          <w:b/>
          <w:bCs/>
          <w:i/>
          <w:iCs/>
          <w:u w:val="single"/>
          <w:lang w:val="el" w:eastAsia="el"/>
        </w:rPr>
        <w:t xml:space="preserve">παρατάθηκε η ισχύς των διατάξεων της παρ. 15 έως τις 31.12.2017] </w:t>
      </w:r>
      <w:r>
        <w:rPr>
          <w:b/>
          <w:bCs/>
          <w:i/>
          <w:iCs/>
          <w:u w:val="single"/>
          <w:lang w:val="el" w:eastAsia="el"/>
        </w:rPr>
        <w:t>ο τόκος του πρώτου εδαφίου της παρ. 1 του άρθρου 53 υπολογίζεται σε μηνιαία βάση κατά την είσπραξη για ολόκληρο το μήνα.</w:t>
      </w:r>
      <w:r>
        <w:rPr>
          <w:b/>
          <w:bCs/>
          <w:i/>
          <w:iCs/>
          <w:u w:val="single"/>
          <w:lang w:val="el" w:eastAsia="el"/>
        </w:rPr>
        <w:t>».</w:t>
      </w:r>
    </w:p>
  </w:footnote>
  <w:footnote w:id="23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1 του άρθρου 50 του ν.</w:t>
      </w:r>
      <w:r>
        <w:rPr>
          <w:rStyle w:val="link"/>
          <w:b/>
          <w:bCs/>
          <w:i/>
          <w:iCs/>
          <w:u w:val="single"/>
          <w:lang w:val="el" w:eastAsia="el"/>
        </w:rPr>
        <w:t>4223/2013</w:t>
      </w:r>
      <w:r>
        <w:rPr>
          <w:b/>
          <w:bCs/>
          <w:i/>
          <w:iCs/>
          <w:u w:val="single"/>
          <w:lang w:val="el" w:eastAsia="el"/>
        </w:rPr>
        <w:t>προστέθηκε νέα παρ. 16.</w:t>
      </w:r>
    </w:p>
  </w:footnote>
  <w:footnote w:id="23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Η παρ. 17, η οποία προστέθηκε ως νέα παρ. 17 με την παρ. 1 του άρθρου 50 του ν. </w:t>
      </w:r>
      <w:r>
        <w:rPr>
          <w:rStyle w:val="link"/>
          <w:b/>
          <w:bCs/>
          <w:i/>
          <w:iCs/>
          <w:u w:val="single"/>
          <w:lang w:val="el" w:eastAsia="el"/>
        </w:rPr>
        <w:t>4223/2013</w:t>
      </w:r>
      <w:r>
        <w:rPr>
          <w:b/>
          <w:bCs/>
          <w:i/>
          <w:iCs/>
          <w:u w:val="single"/>
          <w:lang w:val="el" w:eastAsia="el"/>
        </w:rPr>
        <w:t>, τίθεται, όπως ισχύει μετά την αντικατάστασή της με την παρ. 1 του άρθρου 49 του ν. 4509/2017 (Α΄ 201). Η διατύπωση της διάταξης του ν.</w:t>
      </w:r>
      <w:r>
        <w:rPr>
          <w:rStyle w:val="link"/>
          <w:b/>
          <w:bCs/>
          <w:i/>
          <w:iCs/>
          <w:u w:val="single"/>
          <w:lang w:val="el" w:eastAsia="el"/>
        </w:rPr>
        <w:t>4223/2013</w:t>
      </w:r>
      <w:r>
        <w:rPr>
          <w:b/>
          <w:bCs/>
          <w:i/>
          <w:iCs/>
          <w:u w:val="single"/>
          <w:lang w:val="el" w:eastAsia="el"/>
        </w:rPr>
        <w:t>είχε ως εξής: «</w:t>
      </w:r>
      <w:r>
        <w:rPr>
          <w:b/>
          <w:bCs/>
          <w:i/>
          <w:iCs/>
          <w:u w:val="single"/>
          <w:lang w:val="el" w:eastAsia="el"/>
        </w:rPr>
        <w:t>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r>
        <w:rPr>
          <w:b/>
          <w:bCs/>
          <w:i/>
          <w:iCs/>
          <w:u w:val="single"/>
          <w:lang w:val="el" w:eastAsia="el"/>
        </w:rPr>
        <w:t>.».</w:t>
      </w:r>
    </w:p>
  </w:footnote>
  <w:footnote w:id="23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Η παρ. 18, η οποία προστέθηκε ως νέα παρ. 18 με την παρ. 1 του άρθρου 50 του ν.</w:t>
      </w:r>
      <w:r>
        <w:rPr>
          <w:rStyle w:val="link"/>
          <w:b/>
          <w:bCs/>
          <w:i/>
          <w:iCs/>
          <w:u w:val="single"/>
          <w:lang w:val="el" w:eastAsia="el"/>
        </w:rPr>
        <w:t>4223/2013</w:t>
      </w:r>
      <w:r>
        <w:rPr>
          <w:b/>
          <w:bCs/>
          <w:i/>
          <w:iCs/>
          <w:u w:val="single"/>
          <w:lang w:val="el" w:eastAsia="el"/>
        </w:rPr>
        <w:t>, τίθεται, όπως ισχύει μετά και την τελευταία τροποποίησή του με το άρθρο 398 του ν. 4512/2018. Η διατύπωση της διάταξης του ν.</w:t>
      </w:r>
      <w:r>
        <w:rPr>
          <w:rStyle w:val="link"/>
          <w:b/>
          <w:bCs/>
          <w:i/>
          <w:iCs/>
          <w:u w:val="single"/>
          <w:lang w:val="el" w:eastAsia="el"/>
        </w:rPr>
        <w:t>4223/2013</w:t>
      </w:r>
      <w:r>
        <w:rPr>
          <w:b/>
          <w:bCs/>
          <w:i/>
          <w:iCs/>
          <w:u w:val="single"/>
          <w:lang w:val="el" w:eastAsia="el"/>
        </w:rPr>
        <w:t>είχε ως εξής: «</w:t>
      </w:r>
      <w:r>
        <w:rPr>
          <w:b/>
          <w:bCs/>
          <w:i/>
          <w:iCs/>
          <w:u w:val="single"/>
          <w:lang w:val="el" w:eastAsia="el"/>
        </w:rPr>
        <w:t>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r>
        <w:rPr>
          <w:b/>
          <w:bCs/>
          <w:i/>
          <w:iCs/>
          <w:u w:val="single"/>
          <w:lang w:val="el" w:eastAsia="el"/>
        </w:rPr>
        <w:t>».</w:t>
      </w:r>
    </w:p>
  </w:footnote>
  <w:footnote w:id="24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Το εδάφιο αυτό τροποποιήθηκε ως άνω με την παρ. 4 του άρθρου 49 του ν. 4509/2017.</w:t>
      </w:r>
    </w:p>
  </w:footnote>
  <w:footnote w:id="24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1 του άρθρου 50 του ν.</w:t>
      </w:r>
      <w:r>
        <w:rPr>
          <w:rStyle w:val="link"/>
          <w:b/>
          <w:bCs/>
          <w:i/>
          <w:iCs/>
          <w:u w:val="single"/>
          <w:lang w:val="el" w:eastAsia="el"/>
        </w:rPr>
        <w:t>4223/2013</w:t>
      </w:r>
      <w:r>
        <w:rPr>
          <w:b/>
          <w:bCs/>
          <w:i/>
          <w:iCs/>
          <w:u w:val="single"/>
          <w:lang w:val="el" w:eastAsia="el"/>
        </w:rPr>
        <w:t>προστέθηκε νέα παρ. 28.</w:t>
      </w:r>
    </w:p>
  </w:footnote>
  <w:footnote w:id="24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1 του άρθρου 50 του ν.</w:t>
      </w:r>
      <w:r>
        <w:rPr>
          <w:rStyle w:val="link"/>
          <w:b/>
          <w:bCs/>
          <w:i/>
          <w:iCs/>
          <w:u w:val="single"/>
          <w:lang w:val="el" w:eastAsia="el"/>
        </w:rPr>
        <w:t>4223/2013</w:t>
      </w:r>
      <w:r>
        <w:rPr>
          <w:b/>
          <w:bCs/>
          <w:i/>
          <w:iCs/>
          <w:u w:val="single"/>
          <w:lang w:val="el" w:eastAsia="el"/>
        </w:rPr>
        <w:t>προστέθηκε νέα παρ. 29.</w:t>
      </w:r>
    </w:p>
  </w:footnote>
  <w:footnote w:id="24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2 του άρθρου 50 του ν.</w:t>
      </w:r>
      <w:r>
        <w:rPr>
          <w:rStyle w:val="link"/>
          <w:b/>
          <w:bCs/>
          <w:i/>
          <w:iCs/>
          <w:u w:val="single"/>
          <w:lang w:val="el" w:eastAsia="el"/>
        </w:rPr>
        <w:t>4223/2013</w:t>
      </w:r>
      <w:r>
        <w:rPr>
          <w:b/>
          <w:bCs/>
          <w:i/>
          <w:iCs/>
          <w:u w:val="single"/>
          <w:lang w:val="el" w:eastAsia="el"/>
        </w:rPr>
        <w:t>αναριθμήθηκε η παρ. 2 σε παρ. 30.</w:t>
      </w:r>
    </w:p>
  </w:footnote>
  <w:footnote w:id="24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2 του άρθρου 50 του ν.</w:t>
      </w:r>
      <w:r>
        <w:rPr>
          <w:rStyle w:val="link"/>
          <w:b/>
          <w:bCs/>
          <w:i/>
          <w:iCs/>
          <w:u w:val="single"/>
          <w:lang w:val="el" w:eastAsia="el"/>
        </w:rPr>
        <w:t>4223/2013</w:t>
      </w:r>
      <w:r>
        <w:rPr>
          <w:b/>
          <w:bCs/>
          <w:i/>
          <w:iCs/>
          <w:u w:val="single"/>
          <w:lang w:val="el" w:eastAsia="el"/>
        </w:rPr>
        <w:t>αναριθμήθηκε η παρ. 3 σε παρ. 31.</w:t>
      </w:r>
    </w:p>
  </w:footnote>
  <w:footnote w:id="24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2 του άρθρου 50 του ν.</w:t>
      </w:r>
      <w:r>
        <w:rPr>
          <w:rStyle w:val="link"/>
          <w:b/>
          <w:bCs/>
          <w:i/>
          <w:iCs/>
          <w:u w:val="single"/>
          <w:lang w:val="el" w:eastAsia="el"/>
        </w:rPr>
        <w:t>4223/2013</w:t>
      </w:r>
      <w:r>
        <w:rPr>
          <w:b/>
          <w:bCs/>
          <w:i/>
          <w:iCs/>
          <w:u w:val="single"/>
          <w:lang w:val="el" w:eastAsia="el"/>
        </w:rPr>
        <w:t>αναριθμήθηκε η παρ. 4 σε παρ. 32.</w:t>
      </w:r>
    </w:p>
  </w:footnote>
  <w:footnote w:id="24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1 του άρθρου έβδομου του ν. 4183/2013 (Α΄ 186) οι λέξεις «</w:t>
      </w:r>
      <w:r>
        <w:rPr>
          <w:b/>
          <w:bCs/>
          <w:i/>
          <w:iCs/>
          <w:u w:val="single"/>
          <w:lang w:val="el" w:eastAsia="el"/>
        </w:rPr>
        <w:t>του άρθρου 55 παρ. 2</w:t>
      </w:r>
      <w:r>
        <w:rPr>
          <w:b/>
          <w:bCs/>
          <w:i/>
          <w:iCs/>
          <w:u w:val="single"/>
          <w:lang w:val="el" w:eastAsia="el"/>
        </w:rPr>
        <w:t>» αντικατέστησαν τις λέξεις «</w:t>
      </w:r>
      <w:r>
        <w:rPr>
          <w:b/>
          <w:bCs/>
          <w:i/>
          <w:iCs/>
          <w:u w:val="single"/>
          <w:lang w:val="el" w:eastAsia="el"/>
        </w:rPr>
        <w:t>του άρθρου 54</w:t>
      </w:r>
      <w:r>
        <w:rPr>
          <w:b/>
          <w:bCs/>
          <w:i/>
          <w:iCs/>
          <w:u w:val="single"/>
          <w:lang w:val="el" w:eastAsia="el"/>
        </w:rPr>
        <w:t>» της αρχικής διατύπωσης.</w:t>
      </w:r>
    </w:p>
  </w:footnote>
  <w:footnote w:id="24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2 του άρθρου 50 του ν.</w:t>
      </w:r>
      <w:r>
        <w:rPr>
          <w:rStyle w:val="link"/>
          <w:b/>
          <w:bCs/>
          <w:i/>
          <w:iCs/>
          <w:u w:val="single"/>
          <w:lang w:val="el" w:eastAsia="el"/>
        </w:rPr>
        <w:t>4223/2013</w:t>
      </w:r>
      <w:r>
        <w:rPr>
          <w:b/>
          <w:bCs/>
          <w:i/>
          <w:iCs/>
          <w:u w:val="single"/>
          <w:lang w:val="el" w:eastAsia="el"/>
        </w:rPr>
        <w:t>αναριθμήθηκε η παρ. 5 σε παρ. 33.</w:t>
      </w:r>
    </w:p>
  </w:footnote>
  <w:footnote w:id="24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4 του άρθρου 91 του ν. 4316/2014 οι λέξεις «</w:t>
      </w:r>
      <w:r>
        <w:rPr>
          <w:b/>
          <w:bCs/>
          <w:i/>
          <w:iCs/>
          <w:u w:val="single"/>
          <w:lang w:val="el" w:eastAsia="el"/>
        </w:rPr>
        <w:t>ενός έτους</w:t>
      </w:r>
      <w:r>
        <w:rPr>
          <w:b/>
          <w:bCs/>
          <w:i/>
          <w:iCs/>
          <w:u w:val="single"/>
          <w:lang w:val="el" w:eastAsia="el"/>
        </w:rPr>
        <w:t>» αντικατέστησαν τις λέξεις «</w:t>
      </w:r>
      <w:r>
        <w:rPr>
          <w:b/>
          <w:bCs/>
          <w:i/>
          <w:iCs/>
          <w:u w:val="single"/>
          <w:lang w:val="el" w:eastAsia="el"/>
        </w:rPr>
        <w:t>τεσσάρων μηνών</w:t>
      </w:r>
      <w:r>
        <w:rPr>
          <w:b/>
          <w:bCs/>
          <w:i/>
          <w:iCs/>
          <w:u w:val="single"/>
          <w:lang w:val="el" w:eastAsia="el"/>
        </w:rPr>
        <w:t>» της αρχικής διατύπωσης.</w:t>
      </w:r>
    </w:p>
  </w:footnote>
  <w:footnote w:id="24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περ. 23 της υποπαρ. Δ.2. του άρθρου πρώτου του ν.</w:t>
      </w:r>
      <w:r>
        <w:rPr>
          <w:rStyle w:val="link"/>
          <w:b/>
          <w:bCs/>
          <w:i/>
          <w:iCs/>
          <w:u w:val="single"/>
          <w:lang w:val="el" w:eastAsia="el"/>
        </w:rPr>
        <w:t>4254/2014</w:t>
      </w:r>
      <w:r>
        <w:rPr>
          <w:b/>
          <w:bCs/>
          <w:i/>
          <w:iCs/>
          <w:u w:val="single"/>
          <w:lang w:val="el" w:eastAsia="el"/>
        </w:rPr>
        <w:t xml:space="preserve"> προστέθηκε παρ. 48 (44 κατ’ ορθή αρίθμηση).</w:t>
      </w:r>
    </w:p>
  </w:footnote>
  <w:footnote w:id="25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το άρθρο 98 του ν. 4446/2016 προστέθηκε παρ. 49 (45 κατ’ ορθή αρίθμηση).</w:t>
      </w:r>
    </w:p>
  </w:footnote>
  <w:footnote w:id="25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2 του άρθρου 398 του ν. 4512/2018 προστέθηκε παρ. 50 (46 κατ’ ορθή αρίθμηση).</w:t>
      </w:r>
    </w:p>
  </w:footnote>
  <w:footnote w:id="25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2 του άρθρου 61 του ν.</w:t>
      </w:r>
      <w:r>
        <w:rPr>
          <w:rStyle w:val="link"/>
          <w:b/>
          <w:bCs/>
          <w:i/>
          <w:iCs/>
          <w:u w:val="single"/>
          <w:lang w:val="el" w:eastAsia="el"/>
        </w:rPr>
        <w:t>4520/2018</w:t>
      </w:r>
      <w:r>
        <w:rPr>
          <w:b/>
          <w:bCs/>
          <w:i/>
          <w:iCs/>
          <w:u w:val="single"/>
          <w:lang w:val="el" w:eastAsia="el"/>
        </w:rPr>
        <w:t xml:space="preserve"> (α΄ 30) οι λέξεις «</w:t>
      </w:r>
      <w:r>
        <w:rPr>
          <w:b/>
          <w:bCs/>
          <w:i/>
          <w:iCs/>
          <w:u w:val="single"/>
          <w:lang w:val="el" w:eastAsia="el"/>
        </w:rPr>
        <w:t>εφαρμοζόμενων αναλόγως των παραγράφων 3 και 5</w:t>
      </w:r>
      <w:r>
        <w:rPr>
          <w:b/>
          <w:bCs/>
          <w:i/>
          <w:iCs/>
          <w:u w:val="single"/>
          <w:lang w:val="el" w:eastAsia="el"/>
        </w:rPr>
        <w:t>» αντικατέστησαν τις λέξεις «</w:t>
      </w:r>
      <w:r>
        <w:rPr>
          <w:b/>
          <w:bCs/>
          <w:i/>
          <w:iCs/>
          <w:u w:val="single"/>
          <w:lang w:val="el" w:eastAsia="el"/>
        </w:rPr>
        <w:t>εφαρμοζόμενης αναλόγως της παρ. 3</w:t>
      </w:r>
      <w:r>
        <w:rPr>
          <w:b/>
          <w:bCs/>
          <w:i/>
          <w:iCs/>
          <w:u w:val="single"/>
          <w:lang w:val="el" w:eastAsia="el"/>
        </w:rPr>
        <w:t>» της αρχικής διατύπωσης.</w:t>
      </w:r>
    </w:p>
  </w:footnote>
  <w:footnote w:id="25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το άρθρο 104 του ν.</w:t>
      </w:r>
      <w:r>
        <w:rPr>
          <w:rStyle w:val="link"/>
          <w:b/>
          <w:bCs/>
          <w:i/>
          <w:iCs/>
          <w:u w:val="single"/>
          <w:lang w:val="el" w:eastAsia="el"/>
        </w:rPr>
        <w:t>4670/2020</w:t>
      </w:r>
      <w:r>
        <w:rPr>
          <w:b/>
          <w:bCs/>
          <w:i/>
          <w:iCs/>
          <w:u w:val="single"/>
          <w:lang w:val="el" w:eastAsia="el"/>
        </w:rPr>
        <w:t xml:space="preserve"> (Α΄ 43) προστέθηκε παρ. 51 (47 κατ’ ορθή αρίθμηση), η οποία αντικαταστάθηκε ως άνω με το άρθρο 5 του ν. 4690/2020 (Α΄ 104). Η αρχική διατύπωση είχε ως εξής: </w:t>
      </w:r>
      <w:r>
        <w:rPr>
          <w:b/>
          <w:bCs/>
          <w:i/>
          <w:iCs/>
          <w:u w:val="single"/>
          <w:lang w:val="el" w:eastAsia="el"/>
        </w:rPr>
        <w:t>«(47) 51. Οφειλές από πράξεις διοικητικού προσδιορισμού του φόρου που εκδόθηκαν μέχρι την 31η.12.2019 με βάση στοιχεία που είχε στη διάθεσή της η Φορολογική Διοίκηση και αφορούν αποδοχές που εισπράχθηκαν αναδρομικά εντός του 2013 καθίστανται ληξιπρόθεσμες την 29η.5.2020.</w:t>
      </w:r>
      <w:r>
        <w:rPr>
          <w:b/>
          <w:bCs/>
          <w:i/>
          <w:iCs/>
          <w:u w:val="single"/>
          <w:lang w:val="el" w:eastAsia="el"/>
        </w:rPr>
        <w:t>»</w:t>
      </w:r>
    </w:p>
  </w:footnote>
  <w:footnote w:id="25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5 του άρθρου 30 του ν. 4701/2020 προστέθηκε παρ. 52 (48 κατ’ ορθή αρίθμηση).</w:t>
      </w:r>
    </w:p>
  </w:footnote>
  <w:footnote w:id="25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5 του άρθρου 30 του ν. 4701/2020 προστέθηκε παρ. 53 (49 κατ’ ορθή αρίθμηση).</w:t>
      </w:r>
    </w:p>
  </w:footnote>
  <w:footnote w:id="25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5 του άρθρου 30 του ν. 4701/2020 προστέθηκε παρ. 54 (50 κατ’ ορθή αρίθμηση).</w:t>
      </w:r>
    </w:p>
  </w:footnote>
  <w:footnote w:id="25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το άρθρο 19 του ν. 4714/2020 προστέθηκε παρ. 55 (51 κατ’ ορθή αρίθμηση).</w:t>
      </w:r>
    </w:p>
  </w:footnote>
  <w:footnote w:id="25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το άρθρο 78 του ν.4764/2020 προστέθηκε παρ. 56.</w:t>
      </w:r>
    </w:p>
  </w:footnote>
  <w:footnote w:id="25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το άρθρο 8 του ν. 4337/2015 το άρθρο 67 αναριθμήθηκε σε 73.</w:t>
      </w:r>
    </w:p>
  </w:footnote>
  <w:footnote w:id="26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Το Παράρτημα, το οποίο προστέθηκε με την παρ. 3 του άρθρου 50 του ν. 4223/2013, τίθεται, όπως ισχύει μετά και την τελευταία τροποποίησή του με τον ν. 4537/2018.</w:t>
      </w:r>
    </w:p>
  </w:footnote>
  <w:footnote w:id="26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12 του άρθρου 112 του ν. 4387/2016 (Α΄ 85) προστέθηκαν στη διατύπωση του ν. 4223/2013 οι λέξεις «</w:t>
      </w:r>
      <w:r>
        <w:rPr>
          <w:b/>
          <w:bCs/>
          <w:i/>
          <w:iCs/>
          <w:u w:val="single"/>
          <w:lang w:val="el" w:eastAsia="el"/>
        </w:rPr>
        <w:t>και του άρθρου 43Α του Ν. 4172/2013</w:t>
      </w:r>
      <w:r>
        <w:rPr>
          <w:b/>
          <w:bCs/>
          <w:i/>
          <w:iCs/>
          <w:u w:val="single"/>
          <w:lang w:val="el" w:eastAsia="el"/>
        </w:rPr>
        <w:t>)».</w:t>
      </w:r>
    </w:p>
  </w:footnote>
  <w:footnote w:id="26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11 του άρθρου 3 του ν. 4337/2015 προστέθηκαν οι λέξεις «</w:t>
      </w:r>
      <w:r>
        <w:rPr>
          <w:b/>
          <w:bCs/>
          <w:i/>
          <w:iCs/>
          <w:u w:val="single"/>
          <w:lang w:val="el" w:eastAsia="el"/>
        </w:rPr>
        <w:t>Φόρος επί Ζύθου (άρθρο 39 του Β.Δ. 24.9/20.10.1958, όπως ισχύει)</w:t>
      </w:r>
      <w:r>
        <w:rPr>
          <w:b/>
          <w:bCs/>
          <w:i/>
          <w:iCs/>
          <w:u w:val="single"/>
          <w:lang w:val="el" w:eastAsia="el"/>
        </w:rPr>
        <w:t>».</w:t>
      </w:r>
    </w:p>
  </w:footnote>
  <w:footnote w:id="26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2 του άρθρου 12 του ν. 4346/2015, προστέθηκαν μετά τις λέξεις </w:t>
      </w:r>
      <w:r>
        <w:rPr>
          <w:b/>
          <w:bCs/>
          <w:i/>
          <w:iCs/>
          <w:u w:val="single"/>
          <w:lang w:val="el" w:eastAsia="el"/>
        </w:rPr>
        <w:t>«όπως ισχύει</w:t>
      </w:r>
      <w:r>
        <w:rPr>
          <w:b/>
          <w:bCs/>
          <w:i/>
          <w:iCs/>
          <w:u w:val="single"/>
          <w:lang w:val="el" w:eastAsia="el"/>
        </w:rPr>
        <w:t>)» οι λέξεις «</w:t>
      </w:r>
      <w:r>
        <w:rPr>
          <w:b/>
          <w:bCs/>
          <w:i/>
          <w:iCs/>
          <w:u w:val="single"/>
          <w:lang w:val="el" w:eastAsia="el"/>
        </w:rPr>
        <w:t>Ειδικό Τέλος Παιγνίων ανά στήλη.</w:t>
      </w:r>
      <w:r>
        <w:rPr>
          <w:b/>
          <w:bCs/>
          <w:i/>
          <w:iCs/>
          <w:u w:val="single"/>
          <w:lang w:val="el" w:eastAsia="el"/>
        </w:rPr>
        <w:t>». Με το άρθρο 113 του ν. 4387/2016 καταργήθηκαν οι εν λόγω διατάξεις από τότε που άρχισαν να ισχύουν.</w:t>
      </w:r>
    </w:p>
  </w:footnote>
  <w:footnote w:id="26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3 του άρθρου 53 του ν. 4389/2016 προστέθηκαν οι λέξεις «</w:t>
      </w:r>
      <w:r>
        <w:rPr>
          <w:b/>
          <w:bCs/>
          <w:i/>
          <w:iCs/>
          <w:u w:val="single"/>
          <w:lang w:val="el" w:eastAsia="el"/>
        </w:rPr>
        <w:t>Φόρος διαμονής</w:t>
      </w:r>
      <w:r>
        <w:rPr>
          <w:b/>
          <w:bCs/>
          <w:i/>
          <w:iCs/>
          <w:u w:val="single"/>
          <w:lang w:val="el" w:eastAsia="el"/>
        </w:rPr>
        <w:t>».</w:t>
      </w:r>
    </w:p>
  </w:footnote>
  <w:footnote w:id="26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3 του άρθρου 54 του ν. 4389/2016 προστέθηκαν οι λέξεις «</w:t>
      </w:r>
      <w:r>
        <w:rPr>
          <w:b/>
          <w:bCs/>
          <w:i/>
          <w:iCs/>
          <w:u w:val="single"/>
          <w:lang w:val="el" w:eastAsia="el"/>
        </w:rPr>
        <w:t>Τέλος στη συνδρομητική τηλεόραση</w:t>
      </w:r>
      <w:r>
        <w:rPr>
          <w:b/>
          <w:bCs/>
          <w:i/>
          <w:iCs/>
          <w:u w:val="single"/>
          <w:lang w:val="el" w:eastAsia="el"/>
        </w:rPr>
        <w:t>».</w:t>
      </w:r>
    </w:p>
  </w:footnote>
  <w:footnote w:id="26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3 του άρθρου 55 του ν. 4389/2016 προστέθηκαν οι λέξεις «</w:t>
      </w:r>
      <w:r>
        <w:rPr>
          <w:b/>
          <w:bCs/>
          <w:i/>
          <w:iCs/>
          <w:u w:val="single"/>
          <w:lang w:val="el" w:eastAsia="el"/>
        </w:rPr>
        <w:t>Τέλος συνδρομητών σταθερής τηλεφωνίας</w:t>
      </w:r>
      <w:r>
        <w:rPr>
          <w:b/>
          <w:bCs/>
          <w:i/>
          <w:iCs/>
          <w:u w:val="single"/>
          <w:lang w:val="el" w:eastAsia="el"/>
        </w:rPr>
        <w:t>».</w:t>
      </w:r>
    </w:p>
  </w:footnote>
  <w:footnote w:id="26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4 του άρθρου 119 του ν.</w:t>
      </w:r>
      <w:r>
        <w:rPr>
          <w:rStyle w:val="link"/>
          <w:b/>
          <w:bCs/>
          <w:i/>
          <w:iCs/>
          <w:u w:val="single"/>
          <w:lang w:val="el" w:eastAsia="el"/>
        </w:rPr>
        <w:t>4537/2018</w:t>
      </w:r>
      <w:r>
        <w:rPr>
          <w:b/>
          <w:bCs/>
          <w:i/>
          <w:iCs/>
          <w:u w:val="single"/>
          <w:lang w:val="el" w:eastAsia="el"/>
        </w:rPr>
        <w:t xml:space="preserve"> προστέθηκαν οι λέξεις «</w:t>
      </w:r>
      <w:r>
        <w:rPr>
          <w:b/>
          <w:bCs/>
          <w:i/>
          <w:iCs/>
          <w:u w:val="single"/>
          <w:lang w:val="el" w:eastAsia="el"/>
        </w:rPr>
        <w:t xml:space="preserve">Περιβαλλοντικό τέλος πλαστικής σακούλας του άρθρου 6Α του ν. </w:t>
      </w:r>
      <w:r>
        <w:rPr>
          <w:rStyle w:val="link"/>
          <w:b/>
          <w:bCs/>
          <w:i/>
          <w:iCs/>
          <w:u w:val="single"/>
          <w:lang w:val="el" w:eastAsia="el"/>
        </w:rPr>
        <w:t>2939/2001</w:t>
      </w:r>
      <w:r>
        <w:rPr>
          <w:b/>
          <w:bCs/>
          <w:i/>
          <w:iCs/>
          <w:u w:val="single"/>
          <w:lang w:val="el" w:eastAsia="el"/>
        </w:rPr>
        <w:t>(Α' 179)</w:t>
      </w:r>
      <w:r>
        <w:rPr>
          <w:b/>
          <w:bCs/>
          <w:i/>
          <w:iCs/>
          <w:u w:val="single"/>
          <w:lang w:val="el" w:eastAsia="el"/>
        </w:rPr>
        <w:t>.»</w:t>
      </w:r>
    </w:p>
  </w:footnote>
  <w:footnote w:id="26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το άρθρο 56 του ν. 4583/2018 προστέθηκε το εν λόγω εδάφιο στο Παράρτημα.</w:t>
      </w:r>
    </w:p>
  </w:footnote>
  <w:footnote w:id="26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περ. ζ΄ της παρ. 3 του άρθρου 4 του ν.</w:t>
      </w:r>
      <w:r>
        <w:rPr>
          <w:rStyle w:val="link"/>
          <w:b/>
          <w:bCs/>
          <w:i/>
          <w:iCs/>
          <w:u w:val="single"/>
          <w:lang w:val="el" w:eastAsia="el"/>
        </w:rPr>
        <w:t>4736/2020</w:t>
      </w:r>
      <w:r>
        <w:rPr>
          <w:b/>
          <w:bCs/>
          <w:i/>
          <w:iCs/>
          <w:u w:val="single"/>
          <w:lang w:val="el" w:eastAsia="el"/>
        </w:rPr>
        <w:t xml:space="preserve"> (Α΄ 200) προστέθηκαν οι λέξεις «Εισφορά προστασίας του περιβάλλοντος της παρ. 3 του άρθρου 4 του νόμου για την ενσωμάτωση της Οδηγίας (ΕΕ) 2019/904 σχετικά με τη μείωση των επιπτώσεων ορισμένων πλαστικών προϊόντων στο περιβάλλον».</w:t>
      </w:r>
    </w:p>
  </w:footnote>
  <w:footnote w:id="27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παρ. 4 του άρθρου 79 του ν. 4819/2021 (Α΄ 129) προστέθηκαν οι λέξεις «περιβαλλοντικό τέλος».</w:t>
      </w:r>
    </w:p>
  </w:footnote>
  <w:footnote w:id="27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Με την περ. στ' της παρ. 2 του άρθρου 80 του ν.</w:t>
      </w:r>
      <w:r>
        <w:rPr>
          <w:rStyle w:val="link"/>
          <w:b/>
          <w:bCs/>
          <w:i/>
          <w:iCs/>
          <w:u w:val="single"/>
          <w:lang w:val="el" w:eastAsia="el"/>
        </w:rPr>
        <w:t>4819/2021</w:t>
      </w:r>
      <w:r>
        <w:rPr>
          <w:b/>
          <w:bCs/>
          <w:i/>
          <w:iCs/>
          <w:u w:val="single"/>
          <w:lang w:val="el" w:eastAsia="el"/>
        </w:rPr>
        <w:t xml:space="preserve"> προστέθηκαν οι λέξεις «Τέλος ανακύκλωσης».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22" TargetMode="External" /><Relationship Id="rId100" Type="http://schemas.openxmlformats.org/officeDocument/2006/relationships/hyperlink" Target="." TargetMode="External" /><Relationship Id="rId101" Type="http://schemas.openxmlformats.org/officeDocument/2006/relationships/hyperlink" Target=".235" TargetMode="External" /><Relationship Id="rId102" Type="http://schemas.openxmlformats.org/officeDocument/2006/relationships/hyperlink" Target=".236" TargetMode="External" /><Relationship Id="rId103" Type="http://schemas.openxmlformats.org/officeDocument/2006/relationships/hyperlink" Target="237" TargetMode="External" /><Relationship Id="rId104" Type="http://schemas.openxmlformats.org/officeDocument/2006/relationships/hyperlink" Target="237" TargetMode="External" /><Relationship Id="rId105" Type="http://schemas.openxmlformats.org/officeDocument/2006/relationships/hyperlink" Target="238" TargetMode="External" /><Relationship Id="rId106" Type="http://schemas.openxmlformats.org/officeDocument/2006/relationships/hyperlink" Target="238" TargetMode="External" /><Relationship Id="rId107" Type="http://schemas.openxmlformats.org/officeDocument/2006/relationships/hyperlink" Target="." TargetMode="External" /><Relationship Id="rId108" Type="http://schemas.openxmlformats.org/officeDocument/2006/relationships/hyperlink" Target="." TargetMode="External" /><Relationship Id="rId109" Type="http://schemas.openxmlformats.org/officeDocument/2006/relationships/hyperlink" Target="8" TargetMode="External" /><Relationship Id="rId11" Type="http://schemas.openxmlformats.org/officeDocument/2006/relationships/hyperlink" Target="5" TargetMode="External" /><Relationship Id="rId110" Type="http://schemas.openxmlformats.org/officeDocument/2006/relationships/hyperlink" Target=".251" TargetMode="External" /><Relationship Id="rId111" Type="http://schemas.openxmlformats.org/officeDocument/2006/relationships/hyperlink" Target="6257" TargetMode="External" /><Relationship Id="rId112" Type="http://schemas.openxmlformats.org/officeDocument/2006/relationships/hyperlink" Target="261" TargetMode="External" /><Relationship Id="rId113" Type="http://schemas.openxmlformats.org/officeDocument/2006/relationships/hyperlink" Target="262" TargetMode="External" /><Relationship Id="rId114" Type="http://schemas.openxmlformats.org/officeDocument/2006/relationships/hyperlink" Target="263" TargetMode="External" /><Relationship Id="rId115" Type="http://schemas.openxmlformats.org/officeDocument/2006/relationships/hyperlink" Target="264" TargetMode="External" /><Relationship Id="rId116" Type="http://schemas.openxmlformats.org/officeDocument/2006/relationships/hyperlink" Target="265" TargetMode="External" /><Relationship Id="rId117" Type="http://schemas.openxmlformats.org/officeDocument/2006/relationships/hyperlink" Target="265" TargetMode="External" /><Relationship Id="rId118" Type="http://schemas.openxmlformats.org/officeDocument/2006/relationships/hyperlink" Target="." TargetMode="External" /><Relationship Id="rId119" Type="http://schemas.openxmlformats.org/officeDocument/2006/relationships/hyperlink" Target="." TargetMode="External" /><Relationship Id="rId12" Type="http://schemas.openxmlformats.org/officeDocument/2006/relationships/hyperlink" Target="&#943;" TargetMode="External" /><Relationship Id="rId120" Type="http://schemas.openxmlformats.org/officeDocument/2006/relationships/hyperlink" Target="." TargetMode="External" /><Relationship Id="rId121" Type="http://schemas.openxmlformats.org/officeDocument/2006/relationships/hyperlink" Target="." TargetMode="External" /><Relationship Id="rId122" Type="http://schemas.openxmlformats.org/officeDocument/2006/relationships/hyperlink" Target="." TargetMode="External" /><Relationship Id="rId123" Type="http://schemas.openxmlformats.org/officeDocument/2006/relationships/hyperlink" Target=".279" TargetMode="External" /><Relationship Id="rId124" Type="http://schemas.openxmlformats.org/officeDocument/2006/relationships/hyperlink" Target="280" TargetMode="External" /><Relationship Id="rId125" Type="http://schemas.openxmlformats.org/officeDocument/2006/relationships/hyperlink" Target=".281" TargetMode="External" /><Relationship Id="rId126" Type="http://schemas.openxmlformats.org/officeDocument/2006/relationships/hyperlink" Target="." TargetMode="External" /><Relationship Id="rId127" Type="http://schemas.openxmlformats.org/officeDocument/2006/relationships/hyperlink" Target="." TargetMode="External" /><Relationship Id="rId128" Type="http://schemas.openxmlformats.org/officeDocument/2006/relationships/hyperlink" Target="." TargetMode="External" /><Relationship Id="rId129" Type="http://schemas.openxmlformats.org/officeDocument/2006/relationships/hyperlink" Target="." TargetMode="External" /><Relationship Id="rId13" Type="http://schemas.openxmlformats.org/officeDocument/2006/relationships/hyperlink" Target=".32" TargetMode="External" /><Relationship Id="rId130" Type="http://schemas.openxmlformats.org/officeDocument/2006/relationships/hyperlink" Target="." TargetMode="External" /><Relationship Id="rId131" Type="http://schemas.openxmlformats.org/officeDocument/2006/relationships/hyperlink" Target="." TargetMode="External" /><Relationship Id="rId132" Type="http://schemas.openxmlformats.org/officeDocument/2006/relationships/hyperlink" Target="." TargetMode="External" /><Relationship Id="rId133" Type="http://schemas.openxmlformats.org/officeDocument/2006/relationships/hyperlink" Target="298" TargetMode="External" /><Relationship Id="rId134" Type="http://schemas.openxmlformats.org/officeDocument/2006/relationships/hyperlink" Target="298" TargetMode="External" /><Relationship Id="rId135" Type="http://schemas.openxmlformats.org/officeDocument/2006/relationships/hyperlink" Target="6" TargetMode="External" /><Relationship Id="rId136" Type="http://schemas.openxmlformats.org/officeDocument/2006/relationships/hyperlink" Target="8" TargetMode="External" /><Relationship Id="rId137" Type="http://schemas.openxmlformats.org/officeDocument/2006/relationships/hyperlink" Target="305" TargetMode="External" /><Relationship Id="rId138" Type="http://schemas.openxmlformats.org/officeDocument/2006/relationships/hyperlink" Target="306" TargetMode="External" /><Relationship Id="rId139" Type="http://schemas.openxmlformats.org/officeDocument/2006/relationships/hyperlink" Target="307" TargetMode="External" /><Relationship Id="rId14" Type="http://schemas.openxmlformats.org/officeDocument/2006/relationships/hyperlink" Target=".33" TargetMode="External" /><Relationship Id="rId140" Type="http://schemas.openxmlformats.org/officeDocument/2006/relationships/hyperlink" Target="308" TargetMode="External" /><Relationship Id="rId141" Type="http://schemas.openxmlformats.org/officeDocument/2006/relationships/hyperlink" Target=".309" TargetMode="External" /><Relationship Id="rId142" Type="http://schemas.openxmlformats.org/officeDocument/2006/relationships/hyperlink" Target="." TargetMode="External" /><Relationship Id="rId143" Type="http://schemas.openxmlformats.org/officeDocument/2006/relationships/hyperlink" Target="." TargetMode="External" /><Relationship Id="rId144" Type="http://schemas.openxmlformats.org/officeDocument/2006/relationships/hyperlink" Target="." TargetMode="External" /><Relationship Id="rId145" Type="http://schemas.openxmlformats.org/officeDocument/2006/relationships/hyperlink" Target="." TargetMode="External" /><Relationship Id="rId146" Type="http://schemas.openxmlformats.org/officeDocument/2006/relationships/hyperlink" Target="." TargetMode="External" /><Relationship Id="rId147" Type="http://schemas.openxmlformats.org/officeDocument/2006/relationships/hyperlink" Target="." TargetMode="External" /><Relationship Id="rId148" Type="http://schemas.openxmlformats.org/officeDocument/2006/relationships/hyperlink" Target="." TargetMode="External" /><Relationship Id="rId149" Type="http://schemas.openxmlformats.org/officeDocument/2006/relationships/hyperlink" Target="." TargetMode="External" /><Relationship Id="rId15" Type="http://schemas.openxmlformats.org/officeDocument/2006/relationships/hyperlink" Target=".34" TargetMode="External" /><Relationship Id="rId150" Type="http://schemas.openxmlformats.org/officeDocument/2006/relationships/hyperlink" Target="." TargetMode="External" /><Relationship Id="rId151" Type="http://schemas.openxmlformats.org/officeDocument/2006/relationships/hyperlink" Target="." TargetMode="External" /><Relationship Id="rId152" Type="http://schemas.openxmlformats.org/officeDocument/2006/relationships/hyperlink" Target="." TargetMode="External" /><Relationship Id="rId153" Type="http://schemas.openxmlformats.org/officeDocument/2006/relationships/hyperlink" Target="." TargetMode="External" /><Relationship Id="rId154" Type="http://schemas.openxmlformats.org/officeDocument/2006/relationships/hyperlink" Target="." TargetMode="External" /><Relationship Id="rId155" Type="http://schemas.openxmlformats.org/officeDocument/2006/relationships/hyperlink" Target="." TargetMode="External" /><Relationship Id="rId156" Type="http://schemas.openxmlformats.org/officeDocument/2006/relationships/hyperlink" Target="." TargetMode="External" /><Relationship Id="rId157" Type="http://schemas.openxmlformats.org/officeDocument/2006/relationships/hyperlink" Target="." TargetMode="External" /><Relationship Id="rId158" Type="http://schemas.openxmlformats.org/officeDocument/2006/relationships/hyperlink" Target="." TargetMode="External" /><Relationship Id="rId159" Type="http://schemas.openxmlformats.org/officeDocument/2006/relationships/hyperlink" Target="." TargetMode="External" /><Relationship Id="rId16" Type="http://schemas.openxmlformats.org/officeDocument/2006/relationships/hyperlink" Target=".35" TargetMode="External" /><Relationship Id="rId160" Type="http://schemas.openxmlformats.org/officeDocument/2006/relationships/hyperlink" Target=".333" TargetMode="External" /><Relationship Id="rId161" Type="http://schemas.openxmlformats.org/officeDocument/2006/relationships/hyperlink" Target="334" TargetMode="External" /><Relationship Id="rId162" Type="http://schemas.openxmlformats.org/officeDocument/2006/relationships/hyperlink" Target=".335" TargetMode="External" /><Relationship Id="rId163" Type="http://schemas.openxmlformats.org/officeDocument/2006/relationships/hyperlink" Target="336" TargetMode="External" /><Relationship Id="rId164" Type="http://schemas.openxmlformats.org/officeDocument/2006/relationships/hyperlink" Target="337" TargetMode="External" /><Relationship Id="rId165" Type="http://schemas.openxmlformats.org/officeDocument/2006/relationships/hyperlink" Target=".338" TargetMode="External" /><Relationship Id="rId166" Type="http://schemas.openxmlformats.org/officeDocument/2006/relationships/hyperlink" Target="339" TargetMode="External" /><Relationship Id="rId167" Type="http://schemas.openxmlformats.org/officeDocument/2006/relationships/hyperlink" Target=".340" TargetMode="External" /><Relationship Id="rId168" Type="http://schemas.openxmlformats.org/officeDocument/2006/relationships/hyperlink" Target=".341" TargetMode="External" /><Relationship Id="rId169" Type="http://schemas.openxmlformats.org/officeDocument/2006/relationships/hyperlink" Target=".342" TargetMode="External" /><Relationship Id="rId17" Type="http://schemas.openxmlformats.org/officeDocument/2006/relationships/hyperlink" Target="36" TargetMode="External" /><Relationship Id="rId170" Type="http://schemas.openxmlformats.org/officeDocument/2006/relationships/hyperlink" Target=".343" TargetMode="External" /><Relationship Id="rId171" Type="http://schemas.openxmlformats.org/officeDocument/2006/relationships/hyperlink" Target=".344" TargetMode="External" /><Relationship Id="rId172" Type="http://schemas.openxmlformats.org/officeDocument/2006/relationships/hyperlink" Target=".345" TargetMode="External" /><Relationship Id="rId173" Type="http://schemas.openxmlformats.org/officeDocument/2006/relationships/hyperlink" Target=".346" TargetMode="External" /><Relationship Id="rId174" Type="http://schemas.openxmlformats.org/officeDocument/2006/relationships/hyperlink" Target=".347" TargetMode="External" /><Relationship Id="rId175" Type="http://schemas.openxmlformats.org/officeDocument/2006/relationships/hyperlink" Target="348" TargetMode="External" /><Relationship Id="rId176" Type="http://schemas.openxmlformats.org/officeDocument/2006/relationships/hyperlink" Target="349" TargetMode="External" /><Relationship Id="rId177" Type="http://schemas.openxmlformats.org/officeDocument/2006/relationships/hyperlink" Target="." TargetMode="External" /><Relationship Id="rId178" Type="http://schemas.openxmlformats.org/officeDocument/2006/relationships/hyperlink" Target="." TargetMode="External" /><Relationship Id="rId179" Type="http://schemas.openxmlformats.org/officeDocument/2006/relationships/hyperlink" Target="." TargetMode="External" /><Relationship Id="rId18" Type="http://schemas.openxmlformats.org/officeDocument/2006/relationships/hyperlink" Target="37" TargetMode="External" /><Relationship Id="rId180" Type="http://schemas.openxmlformats.org/officeDocument/2006/relationships/hyperlink" Target="." TargetMode="External" /><Relationship Id="rId181" Type="http://schemas.openxmlformats.org/officeDocument/2006/relationships/hyperlink" Target="." TargetMode="External" /><Relationship Id="rId182" Type="http://schemas.openxmlformats.org/officeDocument/2006/relationships/hyperlink" Target="." TargetMode="External" /><Relationship Id="rId183" Type="http://schemas.openxmlformats.org/officeDocument/2006/relationships/hyperlink" Target=".357" TargetMode="External" /><Relationship Id="rId184" Type="http://schemas.openxmlformats.org/officeDocument/2006/relationships/hyperlink" Target="358" TargetMode="External" /><Relationship Id="rId185" Type="http://schemas.openxmlformats.org/officeDocument/2006/relationships/hyperlink" Target=".359" TargetMode="External" /><Relationship Id="rId186" Type="http://schemas.openxmlformats.org/officeDocument/2006/relationships/hyperlink" Target=".360" TargetMode="External" /><Relationship Id="rId187" Type="http://schemas.openxmlformats.org/officeDocument/2006/relationships/hyperlink" Target=".361" TargetMode="External" /><Relationship Id="rId188" Type="http://schemas.openxmlformats.org/officeDocument/2006/relationships/hyperlink" Target=".362" TargetMode="External" /><Relationship Id="rId189" Type="http://schemas.openxmlformats.org/officeDocument/2006/relationships/hyperlink" Target=".363" TargetMode="External" /><Relationship Id="rId19" Type="http://schemas.openxmlformats.org/officeDocument/2006/relationships/hyperlink" Target="38" TargetMode="External" /><Relationship Id="rId190" Type="http://schemas.openxmlformats.org/officeDocument/2006/relationships/hyperlink" Target="]364" TargetMode="External" /><Relationship Id="rId191" Type="http://schemas.openxmlformats.org/officeDocument/2006/relationships/hyperlink" Target="]365" TargetMode="External" /><Relationship Id="rId192" Type="http://schemas.openxmlformats.org/officeDocument/2006/relationships/hyperlink" Target="]366" TargetMode="External" /><Relationship Id="rId193" Type="http://schemas.openxmlformats.org/officeDocument/2006/relationships/hyperlink" Target="]367" TargetMode="External" /><Relationship Id="rId194" Type="http://schemas.openxmlformats.org/officeDocument/2006/relationships/hyperlink" Target="]368" TargetMode="External" /><Relationship Id="rId195" Type="http://schemas.openxmlformats.org/officeDocument/2006/relationships/hyperlink" Target="]" TargetMode="External" /><Relationship Id="rId196" Type="http://schemas.openxmlformats.org/officeDocument/2006/relationships/hyperlink" Target="]" TargetMode="External" /><Relationship Id="rId197" Type="http://schemas.openxmlformats.org/officeDocument/2006/relationships/hyperlink" Target="]" TargetMode="External" /><Relationship Id="rId198" Type="http://schemas.openxmlformats.org/officeDocument/2006/relationships/hyperlink" Target="]" TargetMode="External" /><Relationship Id="rId199" Type="http://schemas.openxmlformats.org/officeDocument/2006/relationships/hyperlink" Target="]" TargetMode="External" /><Relationship Id="rId2" Type="http://schemas.openxmlformats.org/officeDocument/2006/relationships/settings" Target="settings.xml" /><Relationship Id="rId20" Type="http://schemas.openxmlformats.org/officeDocument/2006/relationships/hyperlink" Target="38" TargetMode="External" /><Relationship Id="rId200" Type="http://schemas.openxmlformats.org/officeDocument/2006/relationships/hyperlink" Target="]" TargetMode="External" /><Relationship Id="rId201" Type="http://schemas.openxmlformats.org/officeDocument/2006/relationships/hyperlink" Target="]" TargetMode="External" /><Relationship Id="rId202" Type="http://schemas.openxmlformats.org/officeDocument/2006/relationships/hyperlink" Target="3" TargetMode="External" /><Relationship Id="rId203" Type="http://schemas.openxmlformats.org/officeDocument/2006/relationships/theme" Target="theme/theme1.xml" /><Relationship Id="rId204" Type="http://schemas.openxmlformats.org/officeDocument/2006/relationships/numbering" Target="numbering.xml" /><Relationship Id="rId205" Type="http://schemas.openxmlformats.org/officeDocument/2006/relationships/styles" Target="styles.xml" /><Relationship Id="rId21" Type="http://schemas.openxmlformats.org/officeDocument/2006/relationships/hyperlink" Target="39" TargetMode="External" /><Relationship Id="rId22" Type="http://schemas.openxmlformats.org/officeDocument/2006/relationships/hyperlink" Target="40" TargetMode="External" /><Relationship Id="rId23" Type="http://schemas.openxmlformats.org/officeDocument/2006/relationships/hyperlink" Target="." TargetMode="External" /><Relationship Id="rId24" Type="http://schemas.openxmlformats.org/officeDocument/2006/relationships/hyperlink" Target="." TargetMode="External" /><Relationship Id="rId25" Type="http://schemas.openxmlformats.org/officeDocument/2006/relationships/hyperlink" Target="." TargetMode="External" /><Relationship Id="rId26" Type="http://schemas.openxmlformats.org/officeDocument/2006/relationships/hyperlink" Target="." TargetMode="External" /><Relationship Id="rId27" Type="http://schemas.openxmlformats.org/officeDocument/2006/relationships/hyperlink" Target="." TargetMode="External" /><Relationship Id="rId28" Type="http://schemas.openxmlformats.org/officeDocument/2006/relationships/hyperlink" Target="." TargetMode="External" /><Relationship Id="rId29" Type="http://schemas.openxmlformats.org/officeDocument/2006/relationships/hyperlink" Target="." TargetMode="External" /><Relationship Id="rId3" Type="http://schemas.openxmlformats.org/officeDocument/2006/relationships/webSettings" Target="webSettings.xml" /><Relationship Id="rId30" Type="http://schemas.openxmlformats.org/officeDocument/2006/relationships/hyperlink" Target="80" TargetMode="External" /><Relationship Id="rId31" Type="http://schemas.openxmlformats.org/officeDocument/2006/relationships/hyperlink" Target="81" TargetMode="External" /><Relationship Id="rId32" Type="http://schemas.openxmlformats.org/officeDocument/2006/relationships/hyperlink" Target="82" TargetMode="External" /><Relationship Id="rId33" Type="http://schemas.openxmlformats.org/officeDocument/2006/relationships/hyperlink" Target="." TargetMode="External" /><Relationship Id="rId34" Type="http://schemas.openxmlformats.org/officeDocument/2006/relationships/hyperlink" Target="." TargetMode="External" /><Relationship Id="rId35" Type="http://schemas.openxmlformats.org/officeDocument/2006/relationships/hyperlink" Target="." TargetMode="External" /><Relationship Id="rId36" Type="http://schemas.openxmlformats.org/officeDocument/2006/relationships/hyperlink" Target="599" TargetMode="External" /><Relationship Id="rId37" Type="http://schemas.openxmlformats.org/officeDocument/2006/relationships/hyperlink" Target="." TargetMode="External" /><Relationship Id="rId38" Type="http://schemas.openxmlformats.org/officeDocument/2006/relationships/hyperlink" Target=".102" TargetMode="External" /><Relationship Id="rId39" Type="http://schemas.openxmlformats.org/officeDocument/2006/relationships/hyperlink" Target="8103" TargetMode="External" /><Relationship Id="rId4" Type="http://schemas.openxmlformats.org/officeDocument/2006/relationships/fontTable" Target="fontTable.xml" /><Relationship Id="rId40" Type="http://schemas.openxmlformats.org/officeDocument/2006/relationships/hyperlink" Target="6104" TargetMode="External" /><Relationship Id="rId41" Type="http://schemas.openxmlformats.org/officeDocument/2006/relationships/hyperlink" Target="111" TargetMode="External" /><Relationship Id="rId42" Type="http://schemas.openxmlformats.org/officeDocument/2006/relationships/hyperlink" Target="." TargetMode="External" /><Relationship Id="rId43" Type="http://schemas.openxmlformats.org/officeDocument/2006/relationships/hyperlink" Target=".119" TargetMode="External" /><Relationship Id="rId44" Type="http://schemas.openxmlformats.org/officeDocument/2006/relationships/hyperlink" Target="3120" TargetMode="External" /><Relationship Id="rId45" Type="http://schemas.openxmlformats.org/officeDocument/2006/relationships/hyperlink" Target="." TargetMode="External" /><Relationship Id="rId46" Type="http://schemas.openxmlformats.org/officeDocument/2006/relationships/hyperlink" Target="6" TargetMode="External" /><Relationship Id="rId47" Type="http://schemas.openxmlformats.org/officeDocument/2006/relationships/hyperlink" Target="." TargetMode="External" /><Relationship Id="rId48" Type="http://schemas.openxmlformats.org/officeDocument/2006/relationships/hyperlink" Target="8135" TargetMode="External" /><Relationship Id="rId49" Type="http://schemas.openxmlformats.org/officeDocument/2006/relationships/hyperlink" Target="." TargetMode="External" /><Relationship Id="rId5" Type="http://schemas.openxmlformats.org/officeDocument/2006/relationships/hyperlink" Target="." TargetMode="External" /><Relationship Id="rId50" Type="http://schemas.openxmlformats.org/officeDocument/2006/relationships/hyperlink" Target="." TargetMode="External" /><Relationship Id="rId51" Type="http://schemas.openxmlformats.org/officeDocument/2006/relationships/hyperlink" Target="139" TargetMode="External" /><Relationship Id="rId52" Type="http://schemas.openxmlformats.org/officeDocument/2006/relationships/hyperlink" Target="." TargetMode="External" /><Relationship Id="rId53" Type="http://schemas.openxmlformats.org/officeDocument/2006/relationships/hyperlink" Target="141" TargetMode="External" /><Relationship Id="rId54" Type="http://schemas.openxmlformats.org/officeDocument/2006/relationships/hyperlink" Target="142" TargetMode="External" /><Relationship Id="rId55" Type="http://schemas.openxmlformats.org/officeDocument/2006/relationships/hyperlink" Target=".143" TargetMode="External" /><Relationship Id="rId56" Type="http://schemas.openxmlformats.org/officeDocument/2006/relationships/hyperlink" Target="144" TargetMode="External" /><Relationship Id="rId57" Type="http://schemas.openxmlformats.org/officeDocument/2006/relationships/hyperlink" Target=".145" TargetMode="External" /><Relationship Id="rId58" Type="http://schemas.openxmlformats.org/officeDocument/2006/relationships/hyperlink" Target=".146" TargetMode="External" /><Relationship Id="rId59" Type="http://schemas.openxmlformats.org/officeDocument/2006/relationships/hyperlink" Target=".147" TargetMode="External" /><Relationship Id="rId6" Type="http://schemas.openxmlformats.org/officeDocument/2006/relationships/hyperlink" Target="." TargetMode="External" /><Relationship Id="rId60" Type="http://schemas.openxmlformats.org/officeDocument/2006/relationships/hyperlink" Target="." TargetMode="External" /><Relationship Id="rId61" Type="http://schemas.openxmlformats.org/officeDocument/2006/relationships/hyperlink" Target="149" TargetMode="External" /><Relationship Id="rId62" Type="http://schemas.openxmlformats.org/officeDocument/2006/relationships/hyperlink" Target="150" TargetMode="External" /><Relationship Id="rId63" Type="http://schemas.openxmlformats.org/officeDocument/2006/relationships/hyperlink" Target="151" TargetMode="External" /><Relationship Id="rId64" Type="http://schemas.openxmlformats.org/officeDocument/2006/relationships/hyperlink" Target="152" TargetMode="External" /><Relationship Id="rId65" Type="http://schemas.openxmlformats.org/officeDocument/2006/relationships/hyperlink" Target="6" TargetMode="External" /><Relationship Id="rId66" Type="http://schemas.openxmlformats.org/officeDocument/2006/relationships/hyperlink" Target="159" TargetMode="External" /><Relationship Id="rId67" Type="http://schemas.openxmlformats.org/officeDocument/2006/relationships/hyperlink" Target=".160" TargetMode="External" /><Relationship Id="rId68" Type="http://schemas.openxmlformats.org/officeDocument/2006/relationships/hyperlink" Target="161" TargetMode="External" /><Relationship Id="rId69" Type="http://schemas.openxmlformats.org/officeDocument/2006/relationships/hyperlink" Target=".162" TargetMode="External" /><Relationship Id="rId7" Type="http://schemas.openxmlformats.org/officeDocument/2006/relationships/hyperlink" Target="512" TargetMode="External" /><Relationship Id="rId70" Type="http://schemas.openxmlformats.org/officeDocument/2006/relationships/hyperlink" Target="&#943;" TargetMode="External" /><Relationship Id="rId71" Type="http://schemas.openxmlformats.org/officeDocument/2006/relationships/hyperlink" Target="." TargetMode="External" /><Relationship Id="rId72" Type="http://schemas.openxmlformats.org/officeDocument/2006/relationships/hyperlink" Target=".179" TargetMode="External" /><Relationship Id="rId73" Type="http://schemas.openxmlformats.org/officeDocument/2006/relationships/hyperlink" Target="." TargetMode="External" /><Relationship Id="rId74" Type="http://schemas.openxmlformats.org/officeDocument/2006/relationships/hyperlink" Target="." TargetMode="External" /><Relationship Id="rId75" Type="http://schemas.openxmlformats.org/officeDocument/2006/relationships/hyperlink" Target="." TargetMode="External" /><Relationship Id="rId76" Type="http://schemas.openxmlformats.org/officeDocument/2006/relationships/hyperlink" Target="." TargetMode="External" /><Relationship Id="rId77" Type="http://schemas.openxmlformats.org/officeDocument/2006/relationships/hyperlink" Target="." TargetMode="External" /><Relationship Id="rId78" Type="http://schemas.openxmlformats.org/officeDocument/2006/relationships/hyperlink" Target="]" TargetMode="External" /><Relationship Id="rId79" Type="http://schemas.openxmlformats.org/officeDocument/2006/relationships/hyperlink" Target="." TargetMode="External" /><Relationship Id="rId8" Type="http://schemas.openxmlformats.org/officeDocument/2006/relationships/hyperlink" Target="." TargetMode="External" /><Relationship Id="rId80" Type="http://schemas.openxmlformats.org/officeDocument/2006/relationships/hyperlink" Target="192" TargetMode="External" /><Relationship Id="rId81" Type="http://schemas.openxmlformats.org/officeDocument/2006/relationships/hyperlink" Target="193" TargetMode="External" /><Relationship Id="rId82" Type="http://schemas.openxmlformats.org/officeDocument/2006/relationships/hyperlink" Target="194" TargetMode="External" /><Relationship Id="rId83" Type="http://schemas.openxmlformats.org/officeDocument/2006/relationships/hyperlink" Target="195" TargetMode="External" /><Relationship Id="rId84" Type="http://schemas.openxmlformats.org/officeDocument/2006/relationships/hyperlink" Target="196" TargetMode="External" /><Relationship Id="rId85" Type="http://schemas.openxmlformats.org/officeDocument/2006/relationships/hyperlink" Target="197" TargetMode="External" /><Relationship Id="rId86" Type="http://schemas.openxmlformats.org/officeDocument/2006/relationships/hyperlink" Target="198" TargetMode="External" /><Relationship Id="rId87" Type="http://schemas.openxmlformats.org/officeDocument/2006/relationships/hyperlink" Target="199" TargetMode="External" /><Relationship Id="rId88" Type="http://schemas.openxmlformats.org/officeDocument/2006/relationships/hyperlink" Target="200" TargetMode="External" /><Relationship Id="rId89" Type="http://schemas.openxmlformats.org/officeDocument/2006/relationships/hyperlink" Target="201" TargetMode="External" /><Relationship Id="rId9" Type="http://schemas.openxmlformats.org/officeDocument/2006/relationships/hyperlink" Target="18" TargetMode="External" /><Relationship Id="rId90" Type="http://schemas.openxmlformats.org/officeDocument/2006/relationships/hyperlink" Target="202" TargetMode="External" /><Relationship Id="rId91" Type="http://schemas.openxmlformats.org/officeDocument/2006/relationships/hyperlink" Target="203" TargetMode="External" /><Relationship Id="rId92" Type="http://schemas.openxmlformats.org/officeDocument/2006/relationships/hyperlink" Target="204" TargetMode="External" /><Relationship Id="rId93" Type="http://schemas.openxmlformats.org/officeDocument/2006/relationships/hyperlink" Target="." TargetMode="External" /><Relationship Id="rId94" Type="http://schemas.openxmlformats.org/officeDocument/2006/relationships/hyperlink" Target="." TargetMode="External" /><Relationship Id="rId95" Type="http://schemas.openxmlformats.org/officeDocument/2006/relationships/hyperlink" Target=".224" TargetMode="External" /><Relationship Id="rId96" Type="http://schemas.openxmlformats.org/officeDocument/2006/relationships/hyperlink" Target="225" TargetMode="External" /><Relationship Id="rId97" Type="http://schemas.openxmlformats.org/officeDocument/2006/relationships/hyperlink" Target="." TargetMode="External" /><Relationship Id="rId98" Type="http://schemas.openxmlformats.org/officeDocument/2006/relationships/hyperlink" Target="." TargetMode="External" /><Relationship Id="rId99" Type="http://schemas.openxmlformats.org/officeDocument/2006/relationships/hyperlink"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