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Ταχ. Δ/νση Ταχ. Κώδικας</w:t>
      </w:r>
    </w:p>
    <w:p>
      <w:pPr>
        <w:spacing w:before="240" w:after="240"/>
        <w:rPr>
          <w:lang w:val="el" w:eastAsia="el"/>
        </w:rPr>
      </w:pPr>
      <w:r>
        <w:rPr>
          <w:b/>
          <w:bCs/>
          <w:lang w:val="el" w:eastAsia="el"/>
        </w:rPr>
        <w:t>Τηλ.</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10672 Αθήνα</w:t>
      </w:r>
    </w:p>
    <w:p>
      <w:pPr>
        <w:spacing w:before="240" w:after="240"/>
        <w:rPr>
          <w:lang w:val="el" w:eastAsia="el"/>
        </w:rPr>
      </w:pPr>
      <w:r>
        <w:rPr>
          <w:b/>
          <w:bCs/>
          <w:lang w:val="el" w:eastAsia="el"/>
        </w:rPr>
        <w:t>: 2132122400</w:t>
      </w:r>
    </w:p>
    <w:p>
      <w:pPr>
        <w:spacing w:before="240" w:after="240"/>
        <w:rPr>
          <w:lang w:val="el" w:eastAsia="el"/>
        </w:rPr>
      </w:pPr>
      <w:r>
        <w:rPr>
          <w:b/>
          <w:bCs/>
          <w:lang w:val="el" w:eastAsia="el"/>
        </w:rPr>
        <w:t>Θέμα: Συνηθέστερες πράξεις υπαγόμενες σε αναλογικό τέλος χαρτοσήμου ανά συντελεστή τέλους χαρτοσήμου, ανά είδος πράξης και σχέσης συμβαλλομένων, βάσει της σχετικής διάταξης του Κώδικα των νόμων περί τελών χαρτοσήμου (ΚΝΤΧ)</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Παράθεση των συνηθέστερων πράξεων υπαγόμενων σε αναλογικό τέλος χαρτοσήμου, καθώς και του ποσοστού του αναλογούντος τέλους χαρτοσήμου ανά συντελεστή, ανά είδος πράξης και σχέσης, βάσει της σχετικής διάταξης του ΚΝΤΧ.</w:t>
      </w:r>
    </w:p>
    <w:p>
      <w:pPr>
        <w:spacing w:before="240" w:after="240"/>
        <w:rPr>
          <w:lang w:val="el" w:eastAsia="el"/>
        </w:rPr>
      </w:pPr>
      <w:r>
        <w:rPr>
          <w:b/>
          <w:bCs/>
          <w:u w:val="single"/>
          <w:lang w:val="el" w:eastAsia="el"/>
        </w:rPr>
        <w:t>Β) ΠΕΡΙΕΧΟΜΕΝΟ</w:t>
      </w:r>
    </w:p>
    <w:p>
      <w:pPr>
        <w:spacing w:before="240" w:after="240"/>
        <w:rPr>
          <w:lang w:val="el" w:eastAsia="el"/>
        </w:rPr>
      </w:pPr>
      <w:r>
        <w:rPr>
          <w:b/>
          <w:bCs/>
          <w:lang w:val="el" w:eastAsia="el"/>
        </w:rPr>
        <w:t>Παρατίθενται προς διευκόλυνση των συναλλασσόμενων, σε μορφή πίνακα, οι υπαγόμενες σε αναλογικό τέλος χαρτοσήμου πράξεις ανά συντελεστή τέλους χαρτοσήμου και σχέσης συμβαλλομένων, βάσει της σχετικής διάταξης του ΚΝΤΧ.</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lang w:val="el" w:eastAsia="el"/>
        </w:rPr>
        <w:t>Αφορά τα φυσικά και νομικά πρόσωπα/οντότητες, συμβολαιογράφους, υποθηκοφύλακες, δικαστικούς και λοιπούς λειτουργούς που εμπλέκονται στην κατάρτιση πράξεων και στην είσπραξη των τελών χαρτοσήμου καθώς και στις υπηρεσίες της φορολογικής αρχής.</w:t>
      </w:r>
    </w:p>
    <w:p>
      <w:pPr>
        <w:spacing w:before="240" w:after="240"/>
        <w:rPr>
          <w:lang w:val="el" w:eastAsia="el"/>
        </w:rPr>
      </w:pPr>
      <w:r>
        <w:rPr>
          <w:b/>
          <w:bCs/>
          <w:lang w:val="el" w:eastAsia="el"/>
        </w:rPr>
        <w:t>Με την παρούσα κοινοποιείται πίνακας με παράθεση, με αλφαβητική σειρά, των συνηθέστερων πράξεων υπαγόμενων σε χαρτόσημο, με ποσοστό του αναλογούντος τέλους ανά είδος πράξης και σχέσης και τις σχετικές διατάξεις του ΚΝΧΤ που διέπουν κάθε μια από αυτές.</w:t>
      </w:r>
    </w:p>
    <w:p>
      <w:pPr>
        <w:spacing w:before="240" w:after="240"/>
        <w:rPr>
          <w:lang w:val="el" w:eastAsia="el"/>
        </w:rPr>
      </w:pPr>
      <w:r>
        <w:rPr>
          <w:b/>
          <w:bCs/>
          <w:lang w:val="el" w:eastAsia="el"/>
        </w:rPr>
        <w:t>Α. Γενικά</w:t>
      </w:r>
    </w:p>
    <w:p>
      <w:pPr>
        <w:spacing w:before="240" w:after="240"/>
        <w:rPr>
          <w:lang w:val="el" w:eastAsia="el"/>
        </w:rPr>
      </w:pPr>
      <w:r>
        <w:rPr>
          <w:lang w:val="el" w:eastAsia="el"/>
        </w:rPr>
        <w:t xml:space="preserve">1. </w:t>
      </w:r>
      <w:r>
        <w:rPr>
          <w:b/>
          <w:bCs/>
          <w:lang w:val="el" w:eastAsia="el"/>
        </w:rPr>
        <w:t>Τα τέλη χαρτοσήμου επιβάλλονται σύμφωνα με τις διατάξεις του Π.Δ. 28 της 28/7/1931 (Α’ 239) «Περί Κώδικος των νόμων περί τελών χαρτοσήμου» (ΚΝΤΧ) και διέπονται από τις αρχές της τυπικότητας, της εδαφικότητας των συναλλαγών, της αυτοτέλειας και της μη διπλής επιβάρυνσης.</w:t>
      </w:r>
    </w:p>
    <w:p>
      <w:pPr>
        <w:spacing w:before="240" w:after="240"/>
        <w:rPr>
          <w:lang w:val="el" w:eastAsia="el"/>
        </w:rPr>
      </w:pPr>
      <w:r>
        <w:rPr>
          <w:lang w:val="el" w:eastAsia="el"/>
        </w:rPr>
        <w:t xml:space="preserve">2. </w:t>
      </w:r>
      <w:r>
        <w:rPr>
          <w:b/>
          <w:bCs/>
          <w:lang w:val="el" w:eastAsia="el"/>
        </w:rPr>
        <w:t>Ειδικότερα, τα τέλη χαρτοσήμου επιβάλλονται στα συντασσόμενα έγγραφα τα οποία καταρτίζονται στην Ελλάδα ή στην αλλοδαπή και υφίστανται υποχρεώσεις εκτελεστέες στην Ελλάδα (πχ εγγραφή υποθήκης, μεταφορά χρημάτων από δάνειο στην Ελλάδα, εξόφληση δανείου από την Ελλάδα κλπ).</w:t>
      </w:r>
    </w:p>
    <w:p>
      <w:pPr>
        <w:spacing w:before="240" w:after="240"/>
        <w:rPr>
          <w:lang w:val="el" w:eastAsia="el"/>
        </w:rPr>
      </w:pPr>
      <w:r>
        <w:rPr>
          <w:b/>
          <w:bCs/>
          <w:lang w:val="el" w:eastAsia="el"/>
        </w:rPr>
        <w:t>Περαιτέρω, κάθε συναλλαγή ή πράξη ή σχέση κλπ αντιμετωπίζεται αυτοτελώς, ανεξάρτητα αν εμφανίζεται καταρτιζόμενη σε ένα έγγραφο μαζί με άλλες συναλλαγές, ενώ δεν επιβάλλεται τέλος χαρτοσήμου δύο φορές για την ίδια αιτία. Σύμφωνα με τις διατάξεις του αρ. 12 του ν.δ 3717/1957 (Α’ 131) ορίζεται ότι η αληθής έννοια των διατάξεων της νομοθεσίας των τελών χαρτοσήμου είναι ότι ως έγγραφο το οποίο αποδεικνύει τη σύμβαση, πράξη κλπ που υπάγεται σε τέλος χαρτοσήμου, λογίζεται και κάθε εγγραφή στα βιβλία, η οποία υποβάλλεται στο κατά περίπτωση οφειλόμενο τέλος.</w:t>
      </w:r>
    </w:p>
    <w:p>
      <w:pPr>
        <w:spacing w:before="240" w:after="240"/>
        <w:rPr>
          <w:lang w:val="el" w:eastAsia="el"/>
        </w:rPr>
      </w:pPr>
      <w:r>
        <w:rPr>
          <w:lang w:val="el" w:eastAsia="el"/>
        </w:rPr>
        <w:t xml:space="preserve">3. </w:t>
      </w:r>
      <w:r>
        <w:rPr>
          <w:b/>
          <w:bCs/>
          <w:lang w:val="el" w:eastAsia="el"/>
        </w:rPr>
        <w:t>Η επιβολή του Φόρου Προστιθέμενης Αξίας, του Φόρου στη Συγκέντρωση Κεφαλαίων ή του Ειδικού Φόρου Τραπεζικών Εργασιών αποκλείει την επιβολή τελών χαρτοσήμου. Επισημαίνεται ότι, για τις πράξεις στις οποίες επιβαλλόταν Ειδικός Φόρος Τραπεζικών Εργασιών ακόμα και μετά την κατάργησή του με την παρ.3 του άρθρου 8 του ν.2459/1997 (Α’ 17) δεν επιβάλλεται τέλος χαρτοσήμου.</w:t>
      </w:r>
    </w:p>
    <w:p>
      <w:pPr>
        <w:spacing w:before="240" w:after="240"/>
        <w:rPr>
          <w:lang w:val="el" w:eastAsia="el"/>
        </w:rPr>
      </w:pPr>
      <w:r>
        <w:rPr>
          <w:b/>
          <w:bCs/>
          <w:lang w:val="el" w:eastAsia="el"/>
        </w:rPr>
        <w:t>Τα τέλη χαρτοσήμου προσαυξάνονται κατά 20% με την εισφορά ΟΓΑ σύμφωνα με το εδάφιο Γ της παρ. 1 του άρθρου 11 του ν/ 4169/1961 (Α’ 81), όπως τροποποιήθηκε με την παρ. 1 του άρθρου 6 του ν.δ. 4435/1964 (Α’ 217).</w:t>
      </w:r>
    </w:p>
    <w:p>
      <w:pPr>
        <w:spacing w:before="240" w:after="240"/>
        <w:rPr>
          <w:lang w:val="el" w:eastAsia="el"/>
        </w:rPr>
      </w:pPr>
      <w:r>
        <w:rPr>
          <w:b/>
          <w:bCs/>
          <w:lang w:val="el" w:eastAsia="el"/>
        </w:rPr>
        <w:t>Β. Υποχρέωση επιβολής τελών χαρτοσήμου σε παρεπόμενα σύμφωνα</w:t>
      </w:r>
    </w:p>
    <w:p>
      <w:pPr>
        <w:spacing w:before="240" w:after="240"/>
        <w:rPr>
          <w:lang w:val="el" w:eastAsia="el"/>
        </w:rPr>
      </w:pPr>
      <w:r>
        <w:rPr>
          <w:lang w:val="el" w:eastAsia="el"/>
        </w:rPr>
        <w:t xml:space="preserve">4. </w:t>
      </w:r>
      <w:r>
        <w:rPr>
          <w:b/>
          <w:bCs/>
          <w:lang w:val="el" w:eastAsia="el"/>
        </w:rPr>
        <w:t>Σε περίπτωση κατάρτισης παρεπόμενου συμφώνου για ασφάλιση κύριας σχέσης, δηλαδή συμφωνίας η οποία δεν είναι αυθύπαρκτη αλλά εξαρτάται από κύρια συμφωνία όπως υποθήκη, ενέχυρο, εγγύηση, ποινική ρήτρα, για την υπαγωγή της ή μη σε τέλος χαρτοσήμου, ελέγχεται αν η κύρια σχέση που ασφαλίζει εμπίπτει στις διατάξεις του Φόρου Προστιθέμενης Αξίας, του Φόρου στη Συγκέντρωση Κεφαλαίων ή του Ειδικού Φόρου Τραπεζικών Εργασιών, αν είναι απαλλασσόμενη από τέλος χαρτοσήμου ή αν η κύρια σχέση υπήχθη στο προσήκον τέλος χαρτοσήμου.</w:t>
      </w:r>
    </w:p>
    <w:p>
      <w:pPr>
        <w:spacing w:before="240" w:after="240"/>
        <w:rPr>
          <w:lang w:val="el" w:eastAsia="el"/>
        </w:rPr>
      </w:pPr>
      <w:r>
        <w:rPr>
          <w:b/>
          <w:bCs/>
          <w:lang w:val="el" w:eastAsia="el"/>
        </w:rPr>
        <w:t>Εφόσον τα παρεπόμενα σύμφωνα ασφαλίζουν απαιτήσεις που προέρχονται από σχέσεις που υπόκεινται στις διατάξεις του Φόρου Προστιθέμενης Αξίας, του Φόρου στη Συγκέντρωση Κεφαλαίων ή του Ειδικού Φόρου Τραπεζικών Εργασιών ή απαλλάσσεται η κύρια σχέση από το τέλος χαρτοσήμου ή η κύρια σχέση έχει υπαχθεί σε τέλος χαρτοσήμου 3,6% , το παρεπόμενο σύμφωνο δεν υπάγεται σε τέλος χαρτοσήμου.</w:t>
      </w:r>
    </w:p>
    <w:p>
      <w:pPr>
        <w:spacing w:before="240" w:after="240"/>
        <w:rPr>
          <w:lang w:val="el" w:eastAsia="el"/>
        </w:rPr>
      </w:pPr>
      <w:r>
        <w:rPr>
          <w:lang w:val="el" w:eastAsia="el"/>
        </w:rPr>
        <w:t xml:space="preserve">5. </w:t>
      </w:r>
      <w:r>
        <w:rPr>
          <w:b/>
          <w:bCs/>
          <w:lang w:val="el" w:eastAsia="el"/>
        </w:rPr>
        <w:t>Σε περίπτωση που η κύρια σχέση υπήχθη σε ελαφρύτερο τέλος χαρτοσήμου, για το παρεπόμενο σύμφωνο προς ασφάλιση της κύριας σχέσης καταβάλλεται η διαφορά.</w:t>
      </w:r>
    </w:p>
    <w:p>
      <w:pPr>
        <w:spacing w:before="240" w:after="240"/>
        <w:rPr>
          <w:lang w:val="el" w:eastAsia="el"/>
        </w:rPr>
      </w:pPr>
      <w:r>
        <w:rPr>
          <w:b/>
          <w:bCs/>
          <w:lang w:val="el" w:eastAsia="el"/>
        </w:rPr>
        <w:t>Σε περίπτωση που η κύρια σχέση υπεβλήθη στο κατά το άρθρο 12 του ΚΝΤΧ (3,6%) και το παρεπόμενο σύμφωνο συμφωνείται με το ίδιο έγγραφο τότε το παρεπόμενο δεν υπόκειται σε τέλος χαρτοσήμου (περ. ε, της παρ. 1 του άρθρου 13 του ΚΝΤΧ).</w:t>
      </w:r>
    </w:p>
    <w:p>
      <w:pPr>
        <w:spacing w:before="240" w:after="240"/>
        <w:rPr>
          <w:lang w:val="el" w:eastAsia="el"/>
        </w:rPr>
      </w:pPr>
      <w:r>
        <w:rPr>
          <w:lang w:val="el" w:eastAsia="el"/>
        </w:rPr>
        <w:t xml:space="preserve">6. </w:t>
      </w:r>
      <w:r>
        <w:rPr>
          <w:b/>
          <w:bCs/>
          <w:lang w:val="el" w:eastAsia="el"/>
        </w:rPr>
        <w:t>Ειδικά, η εγγραφή υποθήκης που προκύπτει από νόμο ή δικαστική απόφαση υπόκειται σε τέλος χαρτοσήμου εκτός κι αν ισχύει ειδική απαλλακτική διάταξη (παρ.2 αρ.12 του Ν.1111/1943 (Α’10/1944)).</w:t>
      </w:r>
    </w:p>
    <w:p>
      <w:pPr>
        <w:spacing w:before="240" w:after="240"/>
        <w:rPr>
          <w:lang w:val="el" w:eastAsia="el"/>
        </w:rPr>
      </w:pPr>
      <w:r>
        <w:rPr>
          <w:b/>
          <w:bCs/>
          <w:lang w:val="el" w:eastAsia="el"/>
        </w:rPr>
        <w:t>Γ. Υπόχρεο πρόσωπο και τρόπος απόδοσης τελών χαρτοσήμου</w:t>
      </w:r>
    </w:p>
    <w:p>
      <w:pPr>
        <w:spacing w:before="240" w:after="240"/>
        <w:rPr>
          <w:lang w:val="el" w:eastAsia="el"/>
        </w:rPr>
      </w:pPr>
      <w:r>
        <w:rPr>
          <w:lang w:val="el" w:eastAsia="el"/>
        </w:rPr>
        <w:t xml:space="preserve">7. </w:t>
      </w:r>
      <w:r>
        <w:rPr>
          <w:b/>
          <w:bCs/>
          <w:lang w:val="el" w:eastAsia="el"/>
        </w:rPr>
        <w:t>Υπόχρεος απόδοσης των τελών χαρτοσήμου έναντι του Δημοσίου, καθίσταται εις ολόκληρο έκαστος των συμβαλλομένων, με εξαίρεση ορισμένες περιπτώσεις όπου από τις διατάξεις ορίζεται συγκεκριμένο πρόσωπο όπως για παράδειγμα επί μισθωμάτων ακινήτων (περ. ζ και η, της παρ.2 του άρθρου 13 του ΚΝΤΧ).</w:t>
      </w:r>
    </w:p>
    <w:p>
      <w:pPr>
        <w:spacing w:before="240" w:after="240"/>
        <w:rPr>
          <w:lang w:val="el" w:eastAsia="el"/>
        </w:rPr>
      </w:pPr>
      <w:r>
        <w:rPr>
          <w:lang w:val="el" w:eastAsia="el"/>
        </w:rPr>
        <w:t xml:space="preserve">8. </w:t>
      </w:r>
      <w:r>
        <w:rPr>
          <w:b/>
          <w:bCs/>
          <w:lang w:val="el" w:eastAsia="el"/>
        </w:rPr>
        <w:t>Το βαρυνόμενο πρόσωπο με το τέλος χαρτοσήμου ορίζεται κατά κανόνα κατόπιν της συμφωνίας των συμβαλλομένων με εξαίρεση τις περιπτώσεις που ορίζεται ρητά στις διατάξεις του ΚΝΤΧ. Σε διαφορετική περίπτωση, εφαρμόζονται οι σχετικές διατάξεις του Αστικού Κώδικα (άρθρα 425 και 527). Ο υπόχρεος απόδοσης δεν συμπίπτει απαραίτητα με το πρόσωπο που θα επιβαρυνθεί με τη δαπάνη των τελών χαρτοσήμου.</w:t>
      </w:r>
    </w:p>
    <w:p>
      <w:pPr>
        <w:spacing w:before="240" w:after="240"/>
        <w:rPr>
          <w:lang w:val="el" w:eastAsia="el"/>
        </w:rPr>
      </w:pPr>
      <w:r>
        <w:rPr>
          <w:lang w:val="el" w:eastAsia="el"/>
        </w:rPr>
        <w:t xml:space="preserve">9. </w:t>
      </w:r>
      <w:r>
        <w:rPr>
          <w:b/>
          <w:bCs/>
          <w:lang w:val="el" w:eastAsia="el"/>
        </w:rPr>
        <w:t>Στην περίπτωση, ωστόσο, που ένα εκ των συμβαλλομένων προσώπων είναι απαλλασσόμενο από τα τέλη χαρτοσήμου (υποκειμενική απαλλαγή), το βάρος της δαπάνης του τέλους χαρτοσήμου τη φέρει εξ ολοκλήρου ο αντισυμβαλλόμενος, εφόσον δεν απαλλάσσεται και αυτός. Στην περίπτωση που απαλλάσσονται και οι δυο υποκειμενικά ή απαλλάσσεται η σχέση, δεν οφείλεται τέλος χαρτοσήμου.</w:t>
      </w:r>
    </w:p>
    <w:p>
      <w:pPr>
        <w:spacing w:before="240" w:after="240"/>
        <w:rPr>
          <w:lang w:val="el" w:eastAsia="el"/>
        </w:rPr>
      </w:pPr>
      <w:r>
        <w:rPr>
          <w:lang w:val="el" w:eastAsia="el"/>
        </w:rPr>
        <w:t xml:space="preserve">10. </w:t>
      </w:r>
      <w:r>
        <w:rPr>
          <w:b/>
          <w:bCs/>
          <w:lang w:val="el" w:eastAsia="el"/>
        </w:rPr>
        <w:t>Επισημαίνεται ότι στις περιπτώσεις όπου ο ένας εκ των συμβαλλομένων είναι Δημόσιο, Δήμοι /Κοινότητες, ΝΠΔΔ, η σχέση υπάγεται πάντα στο τέλος 3,6% σύμφωνα με την περ. δ της παρ.1 του άρθρου 13 του ΚΝΤΧ. Σε περίπτωση που συμβάλλεται Α.Ε., Ε.Π.Ε., Ι.Κ.Ε. με οποιονδήποτε πλην των προσώπων του προηγούμενου εδαφίου, η σχέση υπάγεται στο αναλογικό τέλος 2,4% σύμφωνα με την διάταξη της περ. α της παρ. 1 του άρθρου 15 του ΚΝΤΧ.</w:t>
      </w:r>
    </w:p>
    <w:p>
      <w:pPr>
        <w:spacing w:before="240" w:after="240"/>
        <w:rPr>
          <w:lang w:val="el" w:eastAsia="el"/>
        </w:rPr>
      </w:pPr>
      <w:r>
        <w:rPr>
          <w:lang w:val="el" w:eastAsia="el"/>
        </w:rPr>
        <w:t xml:space="preserve">11. </w:t>
      </w:r>
      <w:r>
        <w:rPr>
          <w:b/>
          <w:bCs/>
          <w:lang w:val="el" w:eastAsia="el"/>
        </w:rPr>
        <w:t>Το τέλος χαρτοσήμου αποδίδεται:</w:t>
      </w:r>
    </w:p>
    <w:p>
      <w:pPr>
        <w:spacing w:before="240" w:after="240"/>
        <w:rPr>
          <w:lang w:val="el" w:eastAsia="el"/>
        </w:rPr>
      </w:pPr>
      <w:r>
        <w:rPr>
          <w:b/>
          <w:bCs/>
          <w:lang w:val="el" w:eastAsia="el"/>
        </w:rPr>
        <w:t>α. με το έντυπο Α 200, συνυποβάλλοντας το έγγραφο το οποίο πρόκειται να χαρτοσημανθεί, στη Φορολογική Διοίκηση από τα υπόχρεα πρόσωπα, ψηφιακά, μέσω της Εφαρμογής Ψηφιακής Υποδοχής και Διαχείρισης Αιτημάτων «Τα Αιτήματά μου», στην ιστοσελίδα της ΑΑΔΕ (myaade.gov.gr) σύμφωνα με τη διαδικασία που ορίζεται στην υπό στοιχεία</w:t>
      </w:r>
      <w:r>
        <w:rPr>
          <w:rStyle w:val="link"/>
          <w:b/>
          <w:bCs/>
          <w:lang w:val="el" w:eastAsia="el"/>
        </w:rPr>
        <w:t xml:space="preserve"> Α.1054/2022 </w:t>
      </w:r>
      <w:r>
        <w:rPr>
          <w:b/>
          <w:bCs/>
          <w:lang w:val="el" w:eastAsia="el"/>
        </w:rPr>
        <w:t>(Β’ 2154) απόφαση Διοικητή ΑΑΔΕ.</w:t>
      </w:r>
    </w:p>
    <w:p>
      <w:pPr>
        <w:spacing w:before="240" w:after="240"/>
        <w:rPr>
          <w:lang w:val="el" w:eastAsia="el"/>
        </w:rPr>
      </w:pPr>
      <w:r>
        <w:rPr>
          <w:b/>
          <w:bCs/>
          <w:lang w:val="el" w:eastAsia="el"/>
        </w:rPr>
        <w:t>β. μέσω της ψηφιακής εφαρμογής e-Παράβολο για τα πάγια και τα αναλογικά τέλη χαρτοσήμου, όπως αυτά αναφέρονται στην υπ ΄αριθ. Ε.2044/2023 εγκύκλιο του Διοικητή της ΑΑΔΕ.</w:t>
      </w:r>
    </w:p>
    <w:p>
      <w:pPr>
        <w:spacing w:before="240" w:after="240"/>
        <w:rPr>
          <w:lang w:val="el" w:eastAsia="el"/>
        </w:rPr>
      </w:pPr>
      <w:r>
        <w:rPr>
          <w:b/>
          <w:bCs/>
          <w:lang w:val="el" w:eastAsia="el"/>
        </w:rPr>
        <w:t>Δ. Πίνακας τελών χαρτοσήμου των κυριότερων εγγράφων</w:t>
      </w:r>
    </w:p>
    <w:p>
      <w:pPr>
        <w:spacing w:before="240" w:after="240"/>
        <w:rPr>
          <w:lang w:val="el" w:eastAsia="el"/>
        </w:rPr>
      </w:pPr>
      <w:r>
        <w:rPr>
          <w:lang w:val="el" w:eastAsia="el"/>
        </w:rPr>
        <w:t xml:space="preserve">12. </w:t>
      </w:r>
      <w:r>
        <w:rPr>
          <w:b/>
          <w:bCs/>
          <w:lang w:val="el" w:eastAsia="el"/>
        </w:rPr>
        <w:t>Προς διευκόλυνση ανάγνωσης του πίνακα:</w:t>
      </w:r>
    </w:p>
    <w:p>
      <w:pPr>
        <w:spacing w:before="240" w:after="240"/>
        <w:rPr>
          <w:lang w:val="el" w:eastAsia="el"/>
        </w:rPr>
      </w:pPr>
      <w:r>
        <w:rPr>
          <w:b/>
          <w:bCs/>
          <w:lang w:val="el" w:eastAsia="el"/>
        </w:rPr>
        <w:t>Αστική σχέση: όταν συμβάλλονται κυρίως αστικές μη κερδοσκοπικές, ιδιώτες, οποιοσδήποτε με Δημόσιο, Δήμοι/Κοινότητες, ΝΠΔΔ, εμπορικές εταιρείες για πράξεις που δεν αφορούν την ασκούμενη από αυτούς εμπορία.</w:t>
      </w:r>
    </w:p>
    <w:p>
      <w:pPr>
        <w:spacing w:before="240" w:after="240"/>
        <w:rPr>
          <w:lang w:val="el" w:eastAsia="el"/>
        </w:rPr>
      </w:pPr>
      <w:r>
        <w:rPr>
          <w:b/>
          <w:bCs/>
          <w:lang w:val="el" w:eastAsia="el"/>
        </w:rPr>
        <w:t>Εμπορική σχέση: όταν συμβάλλονται κυρίως εμπορικές εταιρείες αποκλειστικά για την ασκούμενη από αυτούς εμπορία, καθώς και Α.Ε., Ε.Π.Ε. Ι.Κ.Ε. με οποιονδήποτε τρίτο (με εξαίρεση το Δημόσιο, Δήμοι/Κοινότητες, ΝΠΔΔ).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2"/>
        <w:gridCol w:w="825"/>
        <w:gridCol w:w="1120"/>
        <w:gridCol w:w="336"/>
        <w:gridCol w:w="2148"/>
        <w:gridCol w:w="1524"/>
        <w:gridCol w:w="1524"/>
        <w:gridCol w:w="125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ΤΕΛΩΝ ΧΑΡΤΟΣΗΜΟΥ ΤΩΝ ΚΥΡΙΟΤΕΡΩΝ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 προσώπων που δεν είναι υποκείμενα στον ΦΠΑ και δεν δημιουργούνται δεσμοί εξάρτησης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15ε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συμμετοχή σε συμβούλια, επιτροπές, διοικήσεις ή διευθύνσεις εταιρειών κ.λπ., καταβαλλόμενες από το Δημόσιο, Δήμους, Κοινότητες, ΝΠΔΔ, ιδρύματα, σωματεία, επιτροπές, Α.Ε.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15ε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Μελών Δ.Σ.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15ε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Συγγραφέων, δημόσιων υπαλλήλων για πώληση των βιβλίων τους που οι ίδιοι εκδίδουν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Αναγνώριση χρέους</w:t>
            </w:r>
          </w:p>
          <w:p>
            <w:pPr>
              <w:spacing w:before="240"/>
              <w:rPr>
                <w:b w:val="0"/>
                <w:bCs w:val="0"/>
                <w:i w:val="0"/>
                <w:iCs w:val="0"/>
                <w:smallCaps w:val="0"/>
                <w:color w:val="000000"/>
                <w:lang w:val="el" w:eastAsia="el"/>
              </w:rPr>
            </w:pPr>
            <w:r>
              <w:rPr>
                <w:b/>
                <w:bCs/>
                <w:i w:val="0"/>
                <w:iCs w:val="0"/>
                <w:smallCaps w:val="0"/>
                <w:color w:val="000000"/>
                <w:lang w:val="el" w:eastAsia="el"/>
              </w:rPr>
              <w:t>(Εφόσον η σχέση στην οποία αναφέρεται δεν υπήχθη στο προσήκον αναλογικό τέλος χαρτοσήμου ή δεν απαλλάσσεται ή η αναγνώριση είναι αναιτιώδης, δηλαδή δεν αναφέρεται σε τι αφορά το χρέος)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8"/>
        <w:gridCol w:w="1189"/>
        <w:gridCol w:w="483"/>
        <w:gridCol w:w="483"/>
        <w:gridCol w:w="1828"/>
        <w:gridCol w:w="1440"/>
        <w:gridCol w:w="1440"/>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Αναδοχή χρέους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Αναδοχή χρέους που εμπίπτει στο καθεστώς του ΦΠΑ (όταν γίνεται από επιτηδευματία με αντάλλαγμα)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ΚΦΠΑ(Κώδικας Φόρου</w:t>
            </w:r>
          </w:p>
          <w:p>
            <w:pPr>
              <w:spacing w:before="240" w:after="240"/>
              <w:rPr>
                <w:b w:val="0"/>
                <w:bCs w:val="0"/>
                <w:i w:val="0"/>
                <w:iCs w:val="0"/>
                <w:smallCaps w:val="0"/>
                <w:color w:val="000000"/>
                <w:lang w:val="el" w:eastAsia="el"/>
              </w:rPr>
            </w:pPr>
            <w:r>
              <w:rPr>
                <w:b/>
                <w:bCs/>
                <w:i w:val="0"/>
                <w:iCs w:val="0"/>
                <w:smallCaps w:val="0"/>
                <w:color w:val="000000"/>
                <w:lang w:val="el" w:eastAsia="el"/>
              </w:rPr>
              <w:t>Προστιθέμενης Αξίας, ν.</w:t>
            </w:r>
          </w:p>
          <w:p>
            <w:pPr>
              <w:spacing w:before="240"/>
              <w:rPr>
                <w:b w:val="0"/>
                <w:bCs w:val="0"/>
                <w:i w:val="0"/>
                <w:iCs w:val="0"/>
                <w:smallCaps w:val="0"/>
                <w:color w:val="000000"/>
                <w:lang w:val="el" w:eastAsia="el"/>
              </w:rPr>
            </w:pPr>
            <w:r>
              <w:rPr>
                <w:b/>
                <w:bCs/>
                <w:i w:val="0"/>
                <w:iCs w:val="0"/>
                <w:smallCaps w:val="0"/>
                <w:color w:val="000000"/>
                <w:lang w:val="el" w:eastAsia="el"/>
              </w:rPr>
              <w:t>2859/2000, Α’ 248), άρθρο 63 παρ. 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Αναλήψεις - καταθέσεις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Χρημάτων από εταίρους ή μετόχους ή από εμπορικές εν γένει εταιρείες ή επιχειρήσεις, εφόσον δεν ανάγονται σε σύμβαση, πράξη κ.λπ. που υποβλήθηκε στα οικεία τέλη χαρτοσήμου ή απαλλάχθηκε των τελών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5γ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Απολήψεις εταίρου μεγαλύτερες των αναλογούντων σε αυτόν κερδών υπόκεινται κατά τη διαφορά σε τέλος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5γ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Ποσών από εταίρους έναντι κερδών, κατά το μέρος που τελικά υπερβαίνει τα αναλογούντα κέρδη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5γ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Απόγραφα εκτελεστών δικαστικών αποφάσεων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επιδικάζουν απαιτήσεις, οι οποίες απορρέουν από συμβάσεις ή σχέσεις ιδιωτικού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απορρέουν από συμβάσεις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8"/>
        <w:gridCol w:w="1256"/>
        <w:gridCol w:w="412"/>
        <w:gridCol w:w="412"/>
        <w:gridCol w:w="2021"/>
        <w:gridCol w:w="1390"/>
        <w:gridCol w:w="1390"/>
        <w:gridCol w:w="1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σχέσεις εμπορικής φύσης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επιδικάζουν απαιτήσεις από ποινικό αδίκημα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28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Αποδείξεις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Πληρωμής ασφαλίστρων οδικής βοήθειας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16α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Καταβολής διατροφής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Πληρωμής υποτροφιών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 &amp;4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αφορούν υποτροφίες που καταβάλλονται από κληροδοτήματα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Που δίδονται σε δημόσια, δημοτικά και κοινοτικά ταμεία και ταμεία</w:t>
            </w:r>
          </w:p>
          <w:p>
            <w:pPr>
              <w:spacing w:before="240"/>
              <w:rPr>
                <w:b w:val="0"/>
                <w:bCs w:val="0"/>
                <w:i w:val="0"/>
                <w:iCs w:val="0"/>
                <w:smallCaps w:val="0"/>
                <w:color w:val="000000"/>
                <w:lang w:val="el" w:eastAsia="el"/>
              </w:rPr>
            </w:pPr>
            <w:r>
              <w:rPr>
                <w:b/>
                <w:bCs/>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εκδίδονται από δημόσια ταμεία για την είσπραξη εσόδων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Που εκδίδονται από δημόσια ταμεία για είσπραξη αυτοτελών προστίμων</w:t>
            </w:r>
          </w:p>
          <w:p>
            <w:pPr>
              <w:spacing w:before="240"/>
              <w:rPr>
                <w:b w:val="0"/>
                <w:bCs w:val="0"/>
                <w:i w:val="0"/>
                <w:iCs w:val="0"/>
                <w:smallCaps w:val="0"/>
                <w:color w:val="000000"/>
                <w:lang w:val="el" w:eastAsia="el"/>
              </w:rPr>
            </w:pPr>
            <w:r>
              <w:rPr>
                <w:b/>
                <w:bCs/>
                <w:i w:val="0"/>
                <w:iCs w:val="0"/>
                <w:smallCaps w:val="0"/>
                <w:color w:val="000000"/>
                <w:lang w:val="el" w:eastAsia="el"/>
              </w:rPr>
              <w:t>(π.χ. ΚΦΔ,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εκδίδονται από ταμεία ΝΠΔΔ για την είσπραξη εσόδων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ν.187/1943(Α΄15</w:t>
            </w:r>
          </w:p>
          <w:p>
            <w:pPr>
              <w:spacing w:before="240"/>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εκδίδονται από Ιερούς Ναούς για την είσπραξη εσόδων από ιεροτελεστίες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ν.187/1943 (Α΄156)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Πληρωμής δικαιωμάτων εγγραφής ή συνδρομών των μελών σωματείων, συλλόγων ή άλλων ενώσεων και οργανισμών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ν.δ.60/1946 (Α’</w:t>
            </w:r>
          </w:p>
          <w:p>
            <w:pPr>
              <w:spacing w:before="240"/>
              <w:rPr>
                <w:b w:val="0"/>
                <w:bCs w:val="0"/>
                <w:i w:val="0"/>
                <w:iCs w:val="0"/>
                <w:smallCaps w:val="0"/>
                <w:color w:val="000000"/>
                <w:lang w:val="el" w:eastAsia="el"/>
              </w:rPr>
            </w:pPr>
            <w:r>
              <w:rPr>
                <w:b/>
                <w:bCs/>
                <w:i w:val="0"/>
                <w:iCs w:val="0"/>
                <w:smallCaps w:val="0"/>
                <w:color w:val="000000"/>
                <w:lang w:val="el" w:eastAsia="el"/>
              </w:rPr>
              <w:t>257)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Εξόφλησης κληρονομιών και κληροδοτημάτων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Αποζημιώσεις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σε δικηγόρους λόγω καταγγελίας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2"/>
        <w:gridCol w:w="540"/>
        <w:gridCol w:w="732"/>
        <w:gridCol w:w="925"/>
        <w:gridCol w:w="1951"/>
        <w:gridCol w:w="1425"/>
        <w:gridCol w:w="1425"/>
        <w:gridCol w:w="17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για όλες τις επιτάξεις από όλες τις στρατιωτικές και πολιτικές 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α.ν.2914/1941, άρθρο 1 παρ.1</w:t>
            </w:r>
          </w:p>
          <w:p>
            <w:pPr>
              <w:spacing w:before="240" w:after="240"/>
              <w:rPr>
                <w:b w:val="0"/>
                <w:bCs w:val="0"/>
                <w:i w:val="0"/>
                <w:iCs w:val="0"/>
                <w:smallCaps w:val="0"/>
                <w:color w:val="000000"/>
                <w:lang w:val="el" w:eastAsia="el"/>
              </w:rPr>
            </w:pPr>
            <w:r>
              <w:rPr>
                <w:b/>
                <w:bCs/>
                <w:i w:val="0"/>
                <w:iCs w:val="0"/>
                <w:smallCaps w:val="0"/>
                <w:color w:val="000000"/>
                <w:lang w:val="el" w:eastAsia="el"/>
              </w:rPr>
              <w:t>ν.δ.1033/1942 (Α’ 32), άρθρο 4 παρ.</w:t>
            </w:r>
          </w:p>
          <w:p>
            <w:pPr>
              <w:spacing w:before="240"/>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από το Δημόσιο σε τρίτους κατόπιν δικαστικής απόφασης για ατυχήματα ή ζημιές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για αυθαίρετη κατάληψη και χρήση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από τον εκμισθωτή ακινήτου σε μισθωτή που αποχωρεί από το μίσθιο ή αντίστροφα (ανεξάρτητα από το είδος της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Εάν καταβάλλονται εκ του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3&amp;4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Εάν καταβάλλονται συμβατικά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 &amp;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δίνονται λόγω λύσης του γάμου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παράλειψη προαγωγής ή πρόσληψης στο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Που καταβάλλονται για πρακτική άσκηση μισθωτών στη ΔΥΠΑ (πρώην</w:t>
            </w:r>
          </w:p>
          <w:p>
            <w:pPr>
              <w:spacing w:before="240"/>
              <w:rPr>
                <w:b w:val="0"/>
                <w:bCs w:val="0"/>
                <w:i w:val="0"/>
                <w:iCs w:val="0"/>
                <w:smallCaps w:val="0"/>
                <w:color w:val="000000"/>
                <w:lang w:val="el" w:eastAsia="el"/>
              </w:rPr>
            </w:pPr>
            <w:r>
              <w:rPr>
                <w:b/>
                <w:bCs/>
                <w:i w:val="0"/>
                <w:iCs w:val="0"/>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για πράξη ή παράλειψη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λόγω μείωσης της αξίας εναπομείναντος τιμήματος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Σύνταγμα, άρθρο</w:t>
            </w:r>
          </w:p>
          <w:p>
            <w:pPr>
              <w:spacing w:before="240"/>
              <w:rPr>
                <w:b w:val="0"/>
                <w:bCs w:val="0"/>
                <w:i w:val="0"/>
                <w:iCs w:val="0"/>
                <w:smallCaps w:val="0"/>
                <w:color w:val="000000"/>
                <w:lang w:val="el" w:eastAsia="el"/>
              </w:rPr>
            </w:pPr>
            <w:r>
              <w:rPr>
                <w:b/>
                <w:bCs/>
                <w:i w:val="0"/>
                <w:iCs w:val="0"/>
                <w:smallCaps w:val="0"/>
                <w:color w:val="000000"/>
                <w:lang w:val="el" w:eastAsia="el"/>
              </w:rPr>
              <w:t>17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σε αγρότες για την καταστροφή της σοδειάς τους από την εκτέλεση δημόσιων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από επιτηδευματία σε τρίτον για την αναπλήρωση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0"/>
        <w:gridCol w:w="701"/>
        <w:gridCol w:w="566"/>
        <w:gridCol w:w="1104"/>
        <w:gridCol w:w="2154"/>
        <w:gridCol w:w="1494"/>
        <w:gridCol w:w="1494"/>
        <w:gridCol w:w="1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αξίας απολεσθέντος, κλαπέντος ή</w:t>
            </w:r>
          </w:p>
          <w:p>
            <w:pPr>
              <w:spacing w:before="240"/>
              <w:rPr>
                <w:b w:val="0"/>
                <w:bCs w:val="0"/>
                <w:i w:val="0"/>
                <w:iCs w:val="0"/>
                <w:smallCaps w:val="0"/>
                <w:color w:val="000000"/>
                <w:lang w:val="el" w:eastAsia="el"/>
              </w:rPr>
            </w:pPr>
            <w:r>
              <w:rPr>
                <w:b/>
                <w:bCs/>
                <w:i w:val="0"/>
                <w:iCs w:val="0"/>
                <w:smallCaps w:val="0"/>
                <w:color w:val="000000"/>
                <w:lang w:val="el" w:eastAsia="el"/>
              </w:rPr>
              <w:t>καταστραφέντος επενδυτικού αγαθού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από τον μισθωτή ακινήτου στον εκμισθωτή για αυθαίρετη παρακράτηση του μισθίου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Δημοτικών συμβούλων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15ε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καταβάλλει εταιρεία σε πελάτες της για αποκατάσταση ζημίας που τους προξένησε από υπαιτιότητά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7.5.2.13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Λόγω ηθικής βλάβης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Αστικές εταιρείες μη κερδοσκοπικές (δεν εμπίπτουν στο Φ.Σ.Κ)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Σύσταση - Αύξηση Αστικής Εταιρείας μη κερδοσκοπικής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Άφεση χρέους</w:t>
            </w:r>
          </w:p>
          <w:p>
            <w:pPr>
              <w:spacing w:before="240"/>
              <w:rPr>
                <w:b w:val="0"/>
                <w:bCs w:val="0"/>
                <w:i w:val="0"/>
                <w:iCs w:val="0"/>
                <w:smallCaps w:val="0"/>
                <w:color w:val="000000"/>
                <w:lang w:val="el" w:eastAsia="el"/>
              </w:rPr>
            </w:pPr>
            <w:r>
              <w:rPr>
                <w:b/>
                <w:bCs/>
                <w:i w:val="0"/>
                <w:iCs w:val="0"/>
                <w:smallCaps w:val="0"/>
                <w:color w:val="000000"/>
                <w:lang w:val="el" w:eastAsia="el"/>
              </w:rPr>
              <w:t>(Εφόσον η σχέση στην οποία αναφέρεται δεν υπήχθη στο προσήκον αναλογικό τέλος χαρτοσήμου ή δεν απαλλάσσεται ή η αναγνώριση είναι αναιτιώδης, δηλαδή δεν αναφέρεται σε τι αφορά το χρέος)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Αφηρημένη υπόσχεση χρέους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Δάνεια (συμπεριλαμβανομένου τα δάνεια σε είδος)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Αστικής φύσεως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Εμπορικής φύσεως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εμπόρου και ιδιώτη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εμπόρων εφόσον δεν αφορούν την, από αυτούς, ασκουμένη εμπορία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7"/>
        <w:gridCol w:w="915"/>
        <w:gridCol w:w="1135"/>
        <w:gridCol w:w="251"/>
        <w:gridCol w:w="2084"/>
        <w:gridCol w:w="1537"/>
        <w:gridCol w:w="1537"/>
        <w:gridCol w:w="12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ιδιωτών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Δημοσίου και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του Δημοσίου, Δήμων και Κοινοτήτων, Ν.Π.Δ.Δ. και οιουδήποτε τρίτου, έστω και Α.Ε. ή ΕΠΕ ή Ι.Κ.Ε.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Ετερόρρυθμων Εταίρων ή μελών ΕΠΕ από ή πρoς οιονδήποτε πλην, ΑΕ, ΕΠΕ και ΙΚΕ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εμπόρων ή εμπορικών εταιριών, εφόσον αφορούν την ασκουμένη, από τα πρόσωπα, αυτά εμπορία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Μεταξύ Α.Ε., ΕΠΕ, Ι.Κ.Ε. και οιουδήποτε τρίτου, πλην του Δημοσίου, Δήμων/ Κοινοτήτων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Πρos υπαλλήλους υπό μορφή προκαταβολών οι οποίες εξοφλούνται με μηνιαίες κρατήσεις από τις αποδοχές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Απλά ή χρεωλυτικά ή σε ανοιχτό λογαριασμό με υποθήκη ασφαλιζόμενα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 ασφαλιστηρίων ζωής χορηγούμενα από ασφαλιστική εταιρεία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16β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Συναπτόμενα στην αλλοδαπή, εφόσον υπάρχουν πράξεις εκτελεστέες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εξόφληση τόκων στην ημεδαπή δανείου συναφθέντος στην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7"/>
        <w:gridCol w:w="720"/>
        <w:gridCol w:w="893"/>
        <w:gridCol w:w="1067"/>
        <w:gridCol w:w="2045"/>
        <w:gridCol w:w="1287"/>
        <w:gridCol w:w="1287"/>
        <w:gridCol w:w="15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Δανειακοί τρεχούμενοι δοσοληπτικοί λογαριασμοί, στο μεγαλύτερο χρεωστικό ή πιστωτικό υπόλοιπο ή στο άνοιγμα (άθροισμα) των μεγαλύτερων αυτών υπολοίπων σε περίπτωση εναλλαγής: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Ομόρρυθμων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 α και 5γ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Ετερορρύθμων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 άρθρο 15 παρ. 5γ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 Ε.Π.Ε. και Ι.Κ.Ε.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w:t>
            </w:r>
            <w:r>
              <w:rPr>
                <w:b/>
                <w:bCs/>
                <w:i w:val="0"/>
                <w:iCs w:val="0"/>
                <w:smallCaps w:val="0"/>
                <w:color w:val="000000"/>
                <w:sz w:val="30"/>
                <w:szCs w:val="30"/>
                <w:vertAlign w:val="superscript"/>
                <w:lang w:val="el" w:eastAsia="el"/>
              </w:rPr>
              <w:t>α</w:t>
            </w:r>
            <w:r>
              <w:rPr>
                <w:b/>
                <w:bCs/>
                <w:i w:val="0"/>
                <w:iCs w:val="0"/>
                <w:smallCaps w:val="0"/>
                <w:color w:val="000000"/>
                <w:lang w:val="el" w:eastAsia="el"/>
              </w:rPr>
              <w:t>&amp;5γ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Στις λοιπές περιπτώσεις (ανάλογα με την ιδιότητα των συναλλασσόμενων)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Χορηγούμενα από το ενεχυροδανειστήρι ο επ' ενεχύρω τιμαλφών αντικειμένων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Χορηγούμενα από τα μετοχικά ταμεία και ταμεία αλληλοβοήθειας των πολεμικών υπουργείων προς τους μετόχους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ν.δ.1938/1942 (Α’ 32) , άρθρο 17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Διανομή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Κληρονομιάς, κληροδοσίας και οποιασδήποτε κοινής περιουσίας που αφορά κινητά πράγματα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Έγγραφα σε διαταγή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Έγγραφα σε διαταγή πλην τραπεζιτικών επιταγών, συναλλαγματικών και γραμματίων σε διαταγή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Εγγραφές στα βιβλία των επιτηδευματιών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7"/>
        <w:gridCol w:w="1529"/>
        <w:gridCol w:w="422"/>
        <w:gridCol w:w="421"/>
        <w:gridCol w:w="1859"/>
        <w:gridCol w:w="1585"/>
        <w:gridCol w:w="1585"/>
        <w:gridCol w:w="13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αποδεικνύει δάνειο από ομόρρυθμο εταίρο σε Ο.Ε.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ομόρρυθμο εταίρο σε Ε.Ε.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τρίτο πρόσωπο (έμπορο) σε Ο.Ε. ή Ε.Ε.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τρίτο πρόσωπο (μη έμπορο) σε Ο.Ε. ή Ε.Ε.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μέλος Ε.Π.Ε. ή Ι.Κ.Ε. ή μέτοχο Α.Ε. στην Ε.Π.Ε. ή Ι.Κ.Ε.</w:t>
            </w:r>
          </w:p>
          <w:p>
            <w:pPr>
              <w:spacing w:before="240"/>
              <w:rPr>
                <w:b w:val="0"/>
                <w:bCs w:val="0"/>
                <w:i w:val="0"/>
                <w:iCs w:val="0"/>
                <w:smallCaps w:val="0"/>
                <w:color w:val="000000"/>
                <w:lang w:val="el" w:eastAsia="el"/>
              </w:rPr>
            </w:pPr>
            <w:r>
              <w:rPr>
                <w:b/>
                <w:bCs/>
                <w:i w:val="0"/>
                <w:iCs w:val="0"/>
                <w:smallCaps w:val="0"/>
                <w:color w:val="000000"/>
                <w:lang w:val="el" w:eastAsia="el"/>
              </w:rPr>
              <w:t>ή Α.Ε.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τρίτο πρόσωπο (όχι Δημόσιο ή ΝΠΔΔ) σε Ε.Π.Ε. ή Ι.Κ.Ε. ή Α.Ε.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τρίτο πρόσωπο (Δημόσιο ή ΝΠΔΔ) σε Ε.Π.Ε. ή Ι.Κ.Ε. ή Α.Ε.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μέλος κοινοπραξίας (έμπορο) ή από άλλο πρόσωπο έμπορο, εφόσον όλα τα μέλη της είναι έμποροι, στην κοινοπραξία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Ε.Π.Ε. ή Ι.Κ.Ε. ή Α.Ε. σε κοινοπραξία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ιδιώτη (όχι έμπορο)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4"/>
        <w:gridCol w:w="1403"/>
        <w:gridCol w:w="387"/>
        <w:gridCol w:w="387"/>
        <w:gridCol w:w="2100"/>
        <w:gridCol w:w="1454"/>
        <w:gridCol w:w="1454"/>
        <w:gridCol w:w="1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κοινοπραξία ή αντίστροφα, πλην της περίπτωσης που όλα τα μέλη της κοινοπραξίας είναι Α.Ε. ή Ε.Π.Ε. ή Ι.Κ.Ε.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από ιδιώτη (έμπορο) σε κοινοπραξία, εφόσον όλα τα μέλη της είναι Α.Ε. ή Ε.Π.Ε. ή Ι.Κ.Ε. ή άλλοι έμποροι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σε ατομική επιχείρηση (έμπορο) από Α.Ε., Ε.Π.Ε. ή Ι.Κ.Ε. ή άλλο έμπορο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Εγγραφή που αποδεικνύει δάνειο σε ατομική επιχείρηση από φυσικό πρόσωπο μη έμπορο ή αντίστροφα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Εκχώρηση απαίτησης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εξασφάλιση άλλης σχέσης (κύριας)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Αντιμετωπίζεται ως παρεπόμενο σύμφωνο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Ενέγγυος πίστωση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 (περ.Β' των εξαιρέσεων)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Αφορώσα σιτηρά, καπνά και σταφίδες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 (περ.Β' των εξαιρέσεων)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Επιδοτήσεις - επιχορηγήσεις και οικονομικές ενισχύσεις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σε εκπαιδευόμενους που παρακολουθούν εκπαιδευτικά προγράμματα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3&amp;4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5"/>
        <w:gridCol w:w="1339"/>
        <w:gridCol w:w="440"/>
        <w:gridCol w:w="440"/>
        <w:gridCol w:w="2000"/>
        <w:gridCol w:w="1482"/>
        <w:gridCol w:w="1482"/>
        <w:gridCol w:w="1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Που καταβάλλονται από το Δημόσιο γενικά, εφόσον δεν αποτελούν αντικείμενο του ΦΠΑ ή δεν απαλλάσσονται από τα τέλη χαρτοσήμου με ειδική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Επιταγές τραπεζικές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ν.1957/1991 (Α’ 114), άρθρο 11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Κατάπτωση εγγυητικής επιστολής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 του Ελληνικού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Κοινωνίες κερδοσκοπικές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Λογοδοσία επιτρόπων, κηδεμόνων, δικαστικών, αντιληπτόρων ή προσωρινών διαχειριστών και εντολοδόχων προς τον εντολέα ή η εξόφληση αυτών, με την προϋπόθεση ότι για τα δαπανηθέντα ή τα εισπραχθέντα από τον εντολοδόχο χρηματικά ποσά δεν υπάρχουν δικαιολογητικά (π.χ. εξοφλητικές αποδείξεις σημανθέντα κατά την έκδοσή τους με το προσήκον αναλογικό τέλος ή υπαχθέντα στο καθεστώς του</w:t>
            </w:r>
          </w:p>
          <w:p>
            <w:pPr>
              <w:spacing w:before="240"/>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Μεταγραφές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Μεταγραφή πράξης υποκείμενης σε αναλογικό τέλος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Μίσθωση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Ακινήτων (μισθώματα) πλην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
        <w:gridCol w:w="899"/>
        <w:gridCol w:w="1158"/>
        <w:gridCol w:w="295"/>
        <w:gridCol w:w="1922"/>
        <w:gridCol w:w="1571"/>
        <w:gridCol w:w="1571"/>
        <w:gridCol w:w="1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κατοικιών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Πράγματος κινητού από εκμισθωτή που δεν είναι υποκείμενος στον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Πλωτών μέσων από εκμισθωτή που δεν είναι</w:t>
            </w:r>
          </w:p>
          <w:p>
            <w:pPr>
              <w:spacing w:before="240"/>
              <w:rPr>
                <w:b w:val="0"/>
                <w:bCs w:val="0"/>
                <w:i w:val="0"/>
                <w:iCs w:val="0"/>
                <w:smallCaps w:val="0"/>
                <w:color w:val="000000"/>
                <w:lang w:val="el" w:eastAsia="el"/>
              </w:rPr>
            </w:pPr>
            <w:r>
              <w:rPr>
                <w:b/>
                <w:bCs/>
                <w:i w:val="0"/>
                <w:iCs w:val="0"/>
                <w:smallCaps w:val="0"/>
                <w:color w:val="000000"/>
                <w:lang w:val="el" w:eastAsia="el"/>
              </w:rPr>
              <w:t>υποκείμενος στον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Παρεπόμενα σύμφωνα (εγγύηση κ.λπ.) που ασφαλίζουν συμβάσεις υποκείμενες σε αναλογικό τέλος χαρτοσήμου, σε περίπτωση κατάπτωσης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υπηρεσιών από Δημόσιο, Δήμους, Κοινότητες και ΝΠΔΔ ενεργούμενων στα πλαίσια της αποστολής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υπηρεσιών από Δημόσιο, Δήμους, Κοινότητες και ΝΠΔΔ ενεργούμενων στα πλαίσια της αποστολής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Προκαταβολές χρημάτων που χορηγούνται από τους εργοδότες ή τους ασφαλιστικούς οργανισμούς στους υπαλλήλους ή τους ασφαλισμένους τους έναντι των αποδοχών τους αν εξοφλούνται δια μηνιαίων κρατήσεων εκ των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Προσύμφωνα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Εάν κατά τη συνομολόγηση του προσυμφώνου λαμβάνει χώρα καταβολή ποσού ιδίως λόγω αρραβώνα, εφόσον η οριστική σύμβαση υπόκειται σε αναλογικό τέλος χαρτοσήμου: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προσυμφώνου με κοινή συναίνεση των συμβαλλόμενων και επιστροφή τού, κατά την κατάρτιση του προσυμφώνου, καταβληθέντος αρραβώνα επί του επιστρεφόμενου ποσού: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843"/>
        <w:gridCol w:w="1086"/>
        <w:gridCol w:w="277"/>
        <w:gridCol w:w="1746"/>
        <w:gridCol w:w="1473"/>
        <w:gridCol w:w="1472"/>
        <w:gridCol w:w="18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Κινητού πράγματος από ιδιώτη σε άλλους ιδιώτες ή έμπορους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Κινητού πράγματος από ιδιώτη σε Α.Ε. ή Ε.Π.Ε., I.K.E.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Κινητού πράγματος από ιδιώτη στο Δημόσιο, Δήμους, Κοινότητες ή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Πλωτών μέσων από ιδιώτη σε οποιονδήποτε που δεν εμπίπτει σε φόρο μεταβίβασης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Πλοίου από ιδιώτη που δεν υπόκειται σε φόρο μεταβίβασης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Επιχείρησης ως συνόλου, κλάδου ή μέρους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Συμβάσεις ποδοσφαιριστών με ΠΑΕ και αναγνωρισμένα αθλητικά σωματεία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Λόγω μεταγραφής ή λόγω ανανέωσης του συμβολαίου συνεργασίας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ν.1160/1981 (Α’ 147), άρθρο 5 παρ.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Συμβάσεις υπό αίρεση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 αίρεση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κατά περίπτωση οφειλόμενο τέλος χαρτοσήμου για την χωρίς αίρεση αντίστοιχη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κατά περίπτωση προβλέπουσα τη χαρτοσήμανση της χωρίς αίρεση αντίστοιχης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Συμβιβασμός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Αστικής φύσεως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w:t>
            </w:r>
            <w:r>
              <w:rPr>
                <w:b/>
                <w:bCs/>
                <w:i w:val="0"/>
                <w:iCs w:val="0"/>
                <w:smallCaps w:val="0"/>
                <w:color w:val="000000"/>
                <w:sz w:val="30"/>
                <w:szCs w:val="30"/>
                <w:vertAlign w:val="superscript"/>
                <w:lang w:val="el" w:eastAsia="el"/>
              </w:rPr>
              <w:t>α</w:t>
            </w:r>
            <w:r>
              <w:rPr>
                <w:b/>
                <w:bCs/>
                <w:i w:val="0"/>
                <w:iCs w:val="0"/>
                <w:smallCaps w:val="0"/>
                <w:color w:val="000000"/>
                <w:lang w:val="el" w:eastAsia="el"/>
              </w:rPr>
              <w:t>, άρθρο όγδοο του β.δ.6/7.6.1951 (Α’ 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Εμπορικής φύσεως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w:t>
            </w:r>
            <w:r>
              <w:rPr>
                <w:b/>
                <w:bCs/>
                <w:i w:val="0"/>
                <w:iCs w:val="0"/>
                <w:smallCaps w:val="0"/>
                <w:color w:val="000000"/>
                <w:sz w:val="30"/>
                <w:szCs w:val="30"/>
                <w:vertAlign w:val="superscript"/>
                <w:lang w:val="el" w:eastAsia="el"/>
              </w:rPr>
              <w:t>α</w:t>
            </w:r>
            <w:r>
              <w:rPr>
                <w:b/>
                <w:bCs/>
                <w:i w:val="0"/>
                <w:iCs w:val="0"/>
                <w:smallCaps w:val="0"/>
                <w:color w:val="000000"/>
                <w:lang w:val="el" w:eastAsia="el"/>
              </w:rPr>
              <w:t>, άρθρο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8"/>
        <w:gridCol w:w="1346"/>
        <w:gridCol w:w="442"/>
        <w:gridCol w:w="442"/>
        <w:gridCol w:w="2164"/>
        <w:gridCol w:w="1490"/>
        <w:gridCol w:w="1490"/>
        <w:gridCol w:w="137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ΤΕΛΩΝ ΧΑΡΤΟΣΗΜΟΥ ΤΩΝ ΚΥΡΙΟΤΕΡΩΝ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όγδοο του β.δ.. 6/7.6.1951</w:t>
            </w:r>
          </w:p>
          <w:p>
            <w:pPr>
              <w:spacing w:before="240"/>
              <w:rPr>
                <w:b w:val="0"/>
                <w:bCs w:val="0"/>
                <w:i w:val="0"/>
                <w:iCs w:val="0"/>
                <w:smallCaps w:val="0"/>
                <w:color w:val="000000"/>
                <w:lang w:val="el" w:eastAsia="el"/>
              </w:rPr>
            </w:pPr>
            <w:r>
              <w:rPr>
                <w:b/>
                <w:bCs/>
                <w:i w:val="0"/>
                <w:iCs w:val="0"/>
                <w:smallCaps w:val="0"/>
                <w:color w:val="000000"/>
                <w:lang w:val="el" w:eastAsia="el"/>
              </w:rPr>
              <w:t>(Α΄168)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 συμβιβασμών μετά του Δημοσίου, των Δήμων, Κοινοτήτων, των Ν.Π.Δ.Δ., των Ιερών Ναών, των Ιερών Μονών, των θρησκευτικών, εθνωφελών, κοινωφελών, φιλανθρωπικών, εκπαιδευτικών και νοσηλευτικών ιδρυμάτων ή οργανισμών, των ημεδαπών τραπεζών και των εγκαταστημένων στην Ελλάδα αλλοδαπών τραπεζών το τέλος χαρτοσήμου υπολογίζεται στο ποσό, που καταβάλλεται τελικά στον συμβιβαστικά ικανοποιούμενο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 ή 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όγδοο του β.δ.. 6/7.6.1951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Ταμείο Παρακαταθηκών και Δανείων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 εξοφλήσεις χρηματικών ενταλμάτων ή παρακαταθηκών οποιονδήποτε και κάθε συναλλαγή του ΤΠΚΔ μετά τρίτων, εφόσον εκ της φύσεως της σχέσης που εξοφλείται εν όλω ή εν μέρει δια του ποσού του εντάλματος ή της παρακαταθήκης δεν προβλέπεται βαρύτερο τέλος ή ελαφρύτερο ή ατέλεια.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Υπερημερίας (ανεξαρτήτως της σχέσης από την οποία απορρέουν εκτός και αν υπάρχει ειδική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0"/>
        <w:gridCol w:w="854"/>
        <w:gridCol w:w="1100"/>
        <w:gridCol w:w="280"/>
        <w:gridCol w:w="2294"/>
        <w:gridCol w:w="1493"/>
        <w:gridCol w:w="1493"/>
        <w:gridCol w:w="123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ΤΕΛΩΝ ΧΑΡΤΟΣΗΜΟΥ ΤΩΝ ΚΥΡΙΟΤΕΡΩΝ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απαλλακτική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Συμβατικοί τόκοι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Τρεχούμενοι δοσοληπτικοί λογαριασμοί (δανειακοί)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Ομόρρυθμων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Ετερόρρυθμων εταίρων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 Ε.Π.Ε. και Ι.Κ.Ε.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Λοιπών περιπτώσεων ανάλογα με την ιδιότητα των συμβαλλόμενων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Υποθήκη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ασφάλεια συμβάσεων για τις οποίες δεν θεσπίζεται ατέλεια από τα τέλη χαρτοσήμου με ειδική διάταξη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ασφάλεια δανείων ή πιστώσεων χορηγούμενων από οποιοδήποτε φυσικό ή νομικό πρόσωπο σε ανώνυμες βιομηχανικές εταιρείες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Υποσχετικές επιστολές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Εάν αποτελούν έγγραφα εις διαταγή εκτός από συναλλαγματικές, γραμμάτια εις διαταγή και τραπεζικές επιταγές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Εάν αποτελούν συμβάσεις αφηρημένες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8"/>
        <w:gridCol w:w="402"/>
        <w:gridCol w:w="1574"/>
        <w:gridCol w:w="401"/>
        <w:gridCol w:w="1845"/>
        <w:gridCol w:w="1588"/>
        <w:gridCol w:w="1588"/>
        <w:gridCol w:w="13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ΥΠΟΠΕΡΙΠΤΩΣΗΣ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ΣΥΜΒΑΣΗΣ, ΣΧΕΣΗΣ ή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ΣΥΝΤ/ΣΤΗΣ ΤΧ ΜΕ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13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ΚΝΤΧ, άρθρο 15 παρ. 1α</w:t>
            </w:r>
          </w:p>
        </w:tc>
      </w:tr>
    </w:tbl>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 xml:space="preserve">1. </w:t>
      </w:r>
      <w:r>
        <w:rPr>
          <w:b/>
          <w:bCs/>
          <w:lang w:val="el" w:eastAsia="el"/>
        </w:rPr>
        <w:t>Αποδέκτες Πίνακας Γ΄</w:t>
      </w:r>
    </w:p>
    <w:p>
      <w:pPr>
        <w:spacing w:before="240" w:after="240"/>
        <w:rPr>
          <w:lang w:val="el" w:eastAsia="el"/>
        </w:rPr>
      </w:pPr>
      <w:r>
        <w:rPr>
          <w:lang w:val="el" w:eastAsia="el"/>
        </w:rPr>
        <w:t xml:space="preserve">2. </w:t>
      </w:r>
      <w:r>
        <w:rPr>
          <w:b/>
          <w:bCs/>
          <w:lang w:val="el" w:eastAsia="el"/>
        </w:rPr>
        <w:t>Υπουργείο Εσωτερικών</w:t>
      </w:r>
    </w:p>
    <w:p>
      <w:pPr>
        <w:spacing w:before="240" w:after="240"/>
        <w:rPr>
          <w:lang w:val="el" w:eastAsia="el"/>
        </w:rPr>
      </w:pPr>
      <w:r>
        <w:rPr>
          <w:lang w:val="el" w:eastAsia="el"/>
        </w:rPr>
        <w:t xml:space="preserve">3. </w:t>
      </w:r>
      <w:r>
        <w:rPr>
          <w:b/>
          <w:bCs/>
          <w:lang w:val="el" w:eastAsia="el"/>
        </w:rPr>
        <w:t>Υπουργείο Εθνικής Οικονομίας και Οικονομικών</w:t>
      </w:r>
    </w:p>
    <w:p>
      <w:pPr>
        <w:spacing w:before="240" w:after="240"/>
        <w:rPr>
          <w:lang w:val="el" w:eastAsia="el"/>
        </w:rPr>
      </w:pPr>
      <w:r>
        <w:rPr>
          <w:lang w:val="el" w:eastAsia="el"/>
        </w:rPr>
        <w:t xml:space="preserve">4. </w:t>
      </w:r>
      <w:r>
        <w:rPr>
          <w:b/>
          <w:bCs/>
          <w:lang w:val="el" w:eastAsia="el"/>
        </w:rPr>
        <w:t>Υπουργείο Εξωτερικών</w:t>
      </w:r>
    </w:p>
    <w:p>
      <w:pPr>
        <w:spacing w:before="240" w:after="240"/>
        <w:rPr>
          <w:lang w:val="el" w:eastAsia="el"/>
        </w:rPr>
      </w:pPr>
      <w:r>
        <w:rPr>
          <w:lang w:val="el" w:eastAsia="el"/>
        </w:rPr>
        <w:t xml:space="preserve">5. </w:t>
      </w:r>
      <w:r>
        <w:rPr>
          <w:b/>
          <w:bCs/>
          <w:lang w:val="el" w:eastAsia="el"/>
        </w:rPr>
        <w:t>Υπουργείο Εθνικής Άμυνας</w:t>
      </w:r>
    </w:p>
    <w:p>
      <w:pPr>
        <w:spacing w:before="240" w:after="240"/>
        <w:rPr>
          <w:lang w:val="el" w:eastAsia="el"/>
        </w:rPr>
      </w:pPr>
      <w:r>
        <w:rPr>
          <w:lang w:val="el" w:eastAsia="el"/>
        </w:rPr>
        <w:t xml:space="preserve">6. </w:t>
      </w:r>
      <w:r>
        <w:rPr>
          <w:b/>
          <w:bCs/>
          <w:lang w:val="el" w:eastAsia="el"/>
        </w:rPr>
        <w:t>Υπουργείο Παιδείας, Θρησκευμάτων &amp; Αθλητισμού</w:t>
      </w:r>
    </w:p>
    <w:p>
      <w:pPr>
        <w:spacing w:before="240" w:after="240"/>
        <w:rPr>
          <w:lang w:val="el" w:eastAsia="el"/>
        </w:rPr>
      </w:pPr>
      <w:r>
        <w:rPr>
          <w:lang w:val="el" w:eastAsia="el"/>
        </w:rPr>
        <w:t xml:space="preserve">7. </w:t>
      </w:r>
      <w:r>
        <w:rPr>
          <w:b/>
          <w:bCs/>
          <w:lang w:val="el" w:eastAsia="el"/>
        </w:rPr>
        <w:t>Υπουργείο Υγείας</w:t>
      </w:r>
    </w:p>
    <w:p>
      <w:pPr>
        <w:spacing w:before="240" w:after="240"/>
        <w:rPr>
          <w:lang w:val="el" w:eastAsia="el"/>
        </w:rPr>
      </w:pPr>
      <w:r>
        <w:rPr>
          <w:lang w:val="el" w:eastAsia="el"/>
        </w:rPr>
        <w:t xml:space="preserve">8. </w:t>
      </w:r>
      <w:r>
        <w:rPr>
          <w:b/>
          <w:bCs/>
          <w:lang w:val="el" w:eastAsia="el"/>
        </w:rPr>
        <w:t>Υπουργείο Υποδομών και Μεταφορών</w:t>
      </w:r>
    </w:p>
    <w:p>
      <w:pPr>
        <w:spacing w:before="240" w:after="240"/>
        <w:rPr>
          <w:lang w:val="el" w:eastAsia="el"/>
        </w:rPr>
      </w:pPr>
      <w:r>
        <w:rPr>
          <w:lang w:val="el" w:eastAsia="el"/>
        </w:rPr>
        <w:t xml:space="preserve">9. </w:t>
      </w:r>
      <w:r>
        <w:rPr>
          <w:b/>
          <w:bCs/>
          <w:lang w:val="el" w:eastAsia="el"/>
        </w:rPr>
        <w:t>Υπουργείο Περιβάλλοντος και Ενέργειας</w:t>
      </w:r>
    </w:p>
    <w:p>
      <w:pPr>
        <w:spacing w:before="240" w:after="240"/>
        <w:rPr>
          <w:lang w:val="el" w:eastAsia="el"/>
        </w:rPr>
      </w:pPr>
      <w:r>
        <w:rPr>
          <w:lang w:val="el" w:eastAsia="el"/>
        </w:rPr>
        <w:t xml:space="preserve">10. </w:t>
      </w:r>
      <w:r>
        <w:rPr>
          <w:b/>
          <w:bCs/>
          <w:lang w:val="el" w:eastAsia="el"/>
        </w:rPr>
        <w:t>Υπουργείο Ανάπτυξης</w:t>
      </w:r>
    </w:p>
    <w:p>
      <w:pPr>
        <w:spacing w:before="240" w:after="240"/>
        <w:rPr>
          <w:lang w:val="el" w:eastAsia="el"/>
        </w:rPr>
      </w:pPr>
      <w:r>
        <w:rPr>
          <w:lang w:val="el" w:eastAsia="el"/>
        </w:rPr>
        <w:t xml:space="preserve">11. </w:t>
      </w:r>
      <w:r>
        <w:rPr>
          <w:b/>
          <w:bCs/>
          <w:lang w:val="el" w:eastAsia="el"/>
        </w:rPr>
        <w:t>Υπουργείο Εργασίας και Κοινωνικής Ασφάλισης</w:t>
      </w:r>
    </w:p>
    <w:p>
      <w:pPr>
        <w:spacing w:before="240" w:after="240"/>
        <w:rPr>
          <w:lang w:val="el" w:eastAsia="el"/>
        </w:rPr>
      </w:pPr>
      <w:r>
        <w:rPr>
          <w:lang w:val="el" w:eastAsia="el"/>
        </w:rPr>
        <w:t xml:space="preserve">12. </w:t>
      </w:r>
      <w:r>
        <w:rPr>
          <w:b/>
          <w:bCs/>
          <w:lang w:val="el" w:eastAsia="el"/>
        </w:rPr>
        <w:t>Υπουργείο Προστασίας του Πολίτη</w:t>
      </w:r>
    </w:p>
    <w:p>
      <w:pPr>
        <w:spacing w:before="240" w:after="240"/>
        <w:rPr>
          <w:lang w:val="el" w:eastAsia="el"/>
        </w:rPr>
      </w:pPr>
      <w:r>
        <w:rPr>
          <w:lang w:val="el" w:eastAsia="el"/>
        </w:rPr>
        <w:t xml:space="preserve">13. </w:t>
      </w:r>
      <w:r>
        <w:rPr>
          <w:b/>
          <w:bCs/>
          <w:lang w:val="el" w:eastAsia="el"/>
        </w:rPr>
        <w:t>Υπουργείο Δικαιοσύνης</w:t>
      </w:r>
    </w:p>
    <w:p>
      <w:pPr>
        <w:spacing w:before="240" w:after="240"/>
        <w:rPr>
          <w:lang w:val="el" w:eastAsia="el"/>
        </w:rPr>
      </w:pPr>
      <w:r>
        <w:rPr>
          <w:lang w:val="el" w:eastAsia="el"/>
        </w:rPr>
        <w:t xml:space="preserve">14. </w:t>
      </w:r>
      <w:r>
        <w:rPr>
          <w:b/>
          <w:bCs/>
          <w:lang w:val="el" w:eastAsia="el"/>
        </w:rPr>
        <w:t>Υπουργείο Πολιτισμού</w:t>
      </w:r>
    </w:p>
    <w:p>
      <w:pPr>
        <w:spacing w:before="240" w:after="240"/>
        <w:rPr>
          <w:lang w:val="el" w:eastAsia="el"/>
        </w:rPr>
      </w:pPr>
      <w:r>
        <w:rPr>
          <w:lang w:val="el" w:eastAsia="el"/>
        </w:rPr>
        <w:t xml:space="preserve">15. </w:t>
      </w:r>
      <w:r>
        <w:rPr>
          <w:b/>
          <w:bCs/>
          <w:lang w:val="el" w:eastAsia="el"/>
        </w:rPr>
        <w:t>Υπουργείο Μετανάστευσης και Ασύλου</w:t>
      </w:r>
    </w:p>
    <w:p>
      <w:pPr>
        <w:spacing w:before="240" w:after="240"/>
        <w:rPr>
          <w:lang w:val="el" w:eastAsia="el"/>
        </w:rPr>
      </w:pPr>
      <w:r>
        <w:rPr>
          <w:lang w:val="el" w:eastAsia="el"/>
        </w:rPr>
        <w:t xml:space="preserve">16. </w:t>
      </w:r>
      <w:r>
        <w:rPr>
          <w:b/>
          <w:bCs/>
          <w:lang w:val="el" w:eastAsia="el"/>
        </w:rPr>
        <w:t>Υπουργείο Κοινωνικής Συνοχής και Οικογένειας</w:t>
      </w:r>
    </w:p>
    <w:p>
      <w:pPr>
        <w:spacing w:before="240" w:after="240"/>
        <w:rPr>
          <w:lang w:val="el" w:eastAsia="el"/>
        </w:rPr>
      </w:pPr>
      <w:r>
        <w:rPr>
          <w:lang w:val="el" w:eastAsia="el"/>
        </w:rPr>
        <w:t xml:space="preserve">17. </w:t>
      </w:r>
      <w:r>
        <w:rPr>
          <w:b/>
          <w:bCs/>
          <w:lang w:val="el" w:eastAsia="el"/>
        </w:rPr>
        <w:t>Υπουργείο Αγροτικής Ανάπτυξης και Τροφίμων</w:t>
      </w:r>
    </w:p>
    <w:p>
      <w:pPr>
        <w:spacing w:before="240" w:after="240"/>
        <w:rPr>
          <w:lang w:val="el" w:eastAsia="el"/>
        </w:rPr>
      </w:pPr>
      <w:r>
        <w:rPr>
          <w:lang w:val="el" w:eastAsia="el"/>
        </w:rPr>
        <w:t xml:space="preserve">18. </w:t>
      </w:r>
      <w:r>
        <w:rPr>
          <w:b/>
          <w:bCs/>
          <w:lang w:val="el" w:eastAsia="el"/>
        </w:rPr>
        <w:t>Υπουργείο Ναυτιλίας και Νησιωτικής Πολιτικής</w:t>
      </w:r>
    </w:p>
    <w:p>
      <w:pPr>
        <w:spacing w:before="240" w:after="240"/>
        <w:rPr>
          <w:lang w:val="el" w:eastAsia="el"/>
        </w:rPr>
      </w:pPr>
      <w:r>
        <w:rPr>
          <w:lang w:val="el" w:eastAsia="el"/>
        </w:rPr>
        <w:t xml:space="preserve">19. </w:t>
      </w:r>
      <w:r>
        <w:rPr>
          <w:b/>
          <w:bCs/>
          <w:lang w:val="el" w:eastAsia="el"/>
        </w:rPr>
        <w:t>Υπουργείο Τουρισμού</w:t>
      </w:r>
    </w:p>
    <w:p>
      <w:pPr>
        <w:spacing w:before="240" w:after="240"/>
        <w:rPr>
          <w:lang w:val="el" w:eastAsia="el"/>
        </w:rPr>
      </w:pPr>
      <w:r>
        <w:rPr>
          <w:lang w:val="el" w:eastAsia="el"/>
        </w:rPr>
        <w:t xml:space="preserve">20. </w:t>
      </w:r>
      <w:r>
        <w:rPr>
          <w:b/>
          <w:bCs/>
          <w:lang w:val="el" w:eastAsia="el"/>
        </w:rPr>
        <w:t>Υπουργείο Ψηφιακής Διακυβέρνησης</w:t>
      </w:r>
    </w:p>
    <w:p>
      <w:pPr>
        <w:spacing w:before="240" w:after="240"/>
        <w:rPr>
          <w:lang w:val="el" w:eastAsia="el"/>
        </w:rPr>
      </w:pPr>
      <w:r>
        <w:rPr>
          <w:lang w:val="el" w:eastAsia="el"/>
        </w:rPr>
        <w:t xml:space="preserve">21. </w:t>
      </w:r>
      <w:r>
        <w:rPr>
          <w:b/>
          <w:bCs/>
          <w:lang w:val="el" w:eastAsia="el"/>
        </w:rPr>
        <w:t>Υπουργείο Κλιματικής Κρίσης και Πολιτικής Προστασίας</w:t>
      </w:r>
    </w:p>
    <w:p>
      <w:pPr>
        <w:spacing w:before="240" w:after="240"/>
        <w:rPr>
          <w:lang w:val="el" w:eastAsia="el"/>
        </w:rPr>
      </w:pPr>
      <w:r>
        <w:rPr>
          <w:lang w:val="el" w:eastAsia="el"/>
        </w:rPr>
        <w:t xml:space="preserve">22. </w:t>
      </w:r>
      <w:r>
        <w:rPr>
          <w:b/>
          <w:bCs/>
          <w:lang w:val="el" w:eastAsia="el"/>
        </w:rPr>
        <w:t>Όλες τις Φορολογικές Περιφέρειες</w:t>
      </w:r>
    </w:p>
    <w:p>
      <w:pPr>
        <w:spacing w:before="240" w:after="240"/>
        <w:rPr>
          <w:lang w:val="el" w:eastAsia="el"/>
        </w:rPr>
      </w:pPr>
      <w:r>
        <w:rPr>
          <w:lang w:val="el" w:eastAsia="el"/>
        </w:rPr>
        <w:t xml:space="preserve">23. </w:t>
      </w:r>
      <w:r>
        <w:rPr>
          <w:b/>
          <w:bCs/>
          <w:lang w:val="el" w:eastAsia="el"/>
        </w:rPr>
        <w:t>Διεύθυνσης Προγραμματισμού και Αξιολόγησης Ελέγχων και Ερευνών</w:t>
      </w:r>
    </w:p>
    <w:p>
      <w:pPr>
        <w:spacing w:before="240" w:after="240"/>
        <w:rPr>
          <w:lang w:val="el" w:eastAsia="el"/>
        </w:rPr>
      </w:pPr>
      <w:r>
        <w:rPr>
          <w:lang w:val="el" w:eastAsia="el"/>
        </w:rPr>
        <w:t xml:space="preserve">24.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25. </w:t>
      </w:r>
      <w:r>
        <w:rPr>
          <w:b/>
          <w:bCs/>
          <w:lang w:val="el" w:eastAsia="el"/>
        </w:rPr>
        <w:t>Διεύθυνση Επικοινωνίας</w:t>
      </w:r>
    </w:p>
    <w:p>
      <w:pPr>
        <w:spacing w:before="240" w:after="240"/>
        <w:rPr>
          <w:lang w:val="el" w:eastAsia="el"/>
        </w:rPr>
      </w:pPr>
      <w:r>
        <w:rPr>
          <w:lang w:val="el" w:eastAsia="el"/>
        </w:rPr>
        <w:t xml:space="preserve">26. </w:t>
      </w:r>
      <w:r>
        <w:rPr>
          <w:b/>
          <w:bCs/>
          <w:lang w:val="el" w:eastAsia="el"/>
        </w:rPr>
        <w:t>Ηλεκτρονική Βιβλιοθήκη ΑΑΔΕ</w:t>
      </w:r>
    </w:p>
    <w:p>
      <w:pPr>
        <w:spacing w:before="240" w:after="240"/>
        <w:rPr>
          <w:lang w:val="el" w:eastAsia="el"/>
        </w:rPr>
      </w:pPr>
      <w:r>
        <w:rPr>
          <w:lang w:val="el" w:eastAsia="el"/>
        </w:rPr>
        <w:t xml:space="preserve">27. </w:t>
      </w:r>
      <w:r>
        <w:rPr>
          <w:b/>
          <w:bCs/>
          <w:lang w:val="el" w:eastAsia="el"/>
        </w:rPr>
        <w:t>Ταμείο Παρακαταθηκών &amp; Δανείων</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Περιοδικό Φορολογική Επιθεώρηση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Προϊσταμένων Γενικών Διευθύνσεων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Διεύθυνση Εξυπηρέτησης</w:t>
      </w:r>
    </w:p>
    <w:p>
      <w:pPr>
        <w:spacing w:before="240" w:after="240"/>
        <w:rPr>
          <w:lang w:val="el" w:eastAsia="el"/>
        </w:rPr>
      </w:pPr>
      <w:r>
        <w:rPr>
          <w:lang w:val="el" w:eastAsia="el"/>
        </w:rPr>
        <w:t xml:space="preserve">5. </w:t>
      </w:r>
      <w:r>
        <w:rPr>
          <w:b/>
          <w:bCs/>
          <w:lang w:val="el" w:eastAsia="el"/>
        </w:rPr>
        <w:t>ΔΙΕΠΙΔΙ</w:t>
      </w:r>
    </w:p>
    <w:p>
      <w:pPr>
        <w:spacing w:before="240" w:after="240"/>
        <w:rPr>
          <w:lang w:val="el" w:eastAsia="el"/>
        </w:rPr>
      </w:pPr>
      <w:r>
        <w:rPr>
          <w:lang w:val="el" w:eastAsia="el"/>
        </w:rPr>
        <w:t xml:space="preserve">6. </w:t>
      </w:r>
      <w:r>
        <w:rPr>
          <w:b/>
          <w:bCs/>
          <w:lang w:val="el" w:eastAsia="el"/>
        </w:rPr>
        <w:t>ΔΑΦΕ</w:t>
      </w:r>
    </w:p>
    <w:p>
      <w:pPr>
        <w:spacing w:before="240" w:after="240"/>
        <w:rPr>
          <w:lang w:val="el" w:eastAsia="el"/>
        </w:rPr>
      </w:pPr>
      <w:r>
        <w:rPr>
          <w:lang w:val="el" w:eastAsia="el"/>
        </w:rPr>
        <w:t xml:space="preserve">7. </w:t>
      </w:r>
      <w:r>
        <w:rPr>
          <w:b/>
          <w:bCs/>
          <w:lang w:val="el" w:eastAsia="el"/>
        </w:rPr>
        <w:t>ΔΙΔΕΙΣΕΠ</w:t>
      </w:r>
    </w:p>
    <w:p>
      <w:pPr>
        <w:spacing w:before="240" w:after="240"/>
        <w:rPr>
          <w:lang w:val="el" w:eastAsia="el"/>
        </w:rPr>
      </w:pPr>
      <w:r>
        <w:rPr>
          <w:lang w:val="el" w:eastAsia="el"/>
        </w:rPr>
        <w:t xml:space="preserve">8. </w:t>
      </w:r>
      <w:r>
        <w:rPr>
          <w:b/>
          <w:bCs/>
          <w:lang w:val="el" w:eastAsia="el"/>
        </w:rPr>
        <w:t>ΔΕΑΦ</w:t>
      </w:r>
    </w:p>
    <w:p>
      <w:pPr>
        <w:spacing w:before="240" w:after="240"/>
        <w:rPr>
          <w:lang w:val="el" w:eastAsia="el"/>
        </w:rPr>
      </w:pPr>
      <w:r>
        <w:rPr>
          <w:lang w:val="el" w:eastAsia="el"/>
        </w:rPr>
        <w:t xml:space="preserve">9. </w:t>
      </w:r>
      <w:r>
        <w:rPr>
          <w:b/>
          <w:bCs/>
          <w:lang w:val="el" w:eastAsia="el"/>
        </w:rPr>
        <w:t>ΔΕΦΚ</w:t>
      </w:r>
    </w:p>
    <w:p>
      <w:pPr>
        <w:spacing w:before="240" w:after="240"/>
        <w:rPr>
          <w:lang w:val="el" w:eastAsia="el"/>
        </w:rPr>
      </w:pPr>
      <w:r>
        <w:rPr>
          <w:lang w:val="el" w:eastAsia="el"/>
        </w:rPr>
        <w:t xml:space="preserve">10. </w:t>
      </w:r>
      <w:r>
        <w:rPr>
          <w:b/>
          <w:bCs/>
          <w:lang w:val="el" w:eastAsia="el"/>
        </w:rPr>
        <w:t>ΔΙΕΣΕΕ</w:t>
      </w:r>
    </w:p>
    <w:p>
      <w:pPr>
        <w:spacing w:before="240" w:after="240"/>
        <w:rPr>
          <w:lang w:val="el" w:eastAsia="el"/>
        </w:rPr>
      </w:pPr>
      <w:r>
        <w:rPr>
          <w:lang w:val="el" w:eastAsia="el"/>
        </w:rPr>
        <w:t xml:space="preserve">11. </w:t>
      </w:r>
      <w:r>
        <w:rPr>
          <w:b/>
          <w:bCs/>
          <w:lang w:val="el" w:eastAsia="el"/>
        </w:rPr>
        <w:t>ΔΙΕΣΕΛ</w:t>
      </w:r>
    </w:p>
    <w:p>
      <w:pPr>
        <w:spacing w:before="240" w:after="240"/>
        <w:rPr>
          <w:lang w:val="el" w:eastAsia="el"/>
        </w:rPr>
      </w:pPr>
      <w:r>
        <w:rPr>
          <w:lang w:val="el" w:eastAsia="el"/>
        </w:rPr>
        <w:t xml:space="preserve">12. </w:t>
      </w:r>
      <w:r>
        <w:rPr>
          <w:b/>
          <w:bCs/>
          <w:lang w:val="el" w:eastAsia="el"/>
        </w:rPr>
        <w:t>Δ/νση Εσωτερικών Υποθέσεων</w:t>
      </w:r>
    </w:p>
    <w:p>
      <w:pPr>
        <w:spacing w:before="240" w:after="240"/>
        <w:rPr>
          <w:lang w:val="el" w:eastAsia="el"/>
        </w:rPr>
      </w:pPr>
      <w:r>
        <w:rPr>
          <w:lang w:val="el" w:eastAsia="el"/>
        </w:rPr>
        <w:t xml:space="preserve">13. </w:t>
      </w:r>
      <w:r>
        <w:rPr>
          <w:b/>
          <w:bCs/>
          <w:lang w:val="el" w:eastAsia="el"/>
        </w:rPr>
        <w:t>Δ/νση Εσωτερικού Ελέγχου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