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ΑΑΔΕ</w:t>
      </w:r>
    </w:p>
    <w:p>
      <w:pPr>
        <w:pStyle w:val="Title"/>
        <w:spacing w:before="120" w:after="360"/>
        <w:rPr>
          <w:lang w:val="el" w:eastAsia="el"/>
        </w:rPr>
      </w:pPr>
      <w:r>
        <w:rPr>
          <w:lang w:val="el" w:eastAsia="el"/>
        </w:rPr>
        <w:t>Ανεξάρτητη Αρχή Δημοσίων Εσόδων</w:t>
      </w:r>
    </w:p>
    <w:p>
      <w:pPr>
        <w:pStyle w:val="Title"/>
        <w:spacing w:before="120" w:after="360"/>
        <w:rPr>
          <w:lang w:val="el" w:eastAsia="el"/>
        </w:rPr>
      </w:pPr>
      <w:r>
        <w:rPr>
          <w:b/>
          <w:bCs/>
          <w:lang w:val="el" w:eastAsia="el"/>
        </w:rPr>
        <w:t>Ι. ΓΕΝΙΚΗ ΔΙΕΥΘΥΝΣΗ ΤΕΛΩΝΕΙΩΝ &amp; ΕΦΚ</w:t>
      </w:r>
    </w:p>
    <w:p>
      <w:pPr>
        <w:pStyle w:val="StructureList1"/>
        <w:spacing w:before="120" w:after="0"/>
        <w:rPr>
          <w:lang w:val="el" w:eastAsia="el"/>
        </w:rPr>
      </w:pPr>
      <w:r>
        <w:rPr>
          <w:lang w:val="el" w:eastAsia="el"/>
        </w:rPr>
        <w:t>-</w:t>
      </w:r>
      <w:r>
        <w:rPr>
          <w:lang w:val="en" w:eastAsia="en"/>
        </w:rPr>
        <w:tab/>
      </w:r>
      <w:r>
        <w:rPr>
          <w:b/>
          <w:bCs/>
          <w:lang w:val="el" w:eastAsia="el"/>
        </w:rPr>
        <w:t>ΔΙΕΥΘΥΝΣΗ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 ΕΞΑΓΩΓΩΝ</w:t>
      </w:r>
    </w:p>
    <w:p>
      <w:pPr>
        <w:spacing w:before="240" w:after="240"/>
        <w:rPr>
          <w:lang w:val="el" w:eastAsia="el"/>
        </w:rPr>
      </w:pPr>
      <w:r>
        <w:rPr>
          <w:b/>
          <w:bCs/>
          <w:lang w:val="el" w:eastAsia="el"/>
        </w:rPr>
        <w:t>-ΔΙΕΥΘΥΝΣΗ ΔΑΣΜΟΛΟΓΙΚΩΝ ΘΕΜΑΤΩΝ, ΕΙΔΙΚΩΝ</w:t>
      </w:r>
    </w:p>
    <w:p>
      <w:pPr>
        <w:spacing w:before="240" w:after="240"/>
        <w:rPr>
          <w:lang w:val="el" w:eastAsia="el"/>
        </w:rPr>
      </w:pPr>
      <w:r>
        <w:rPr>
          <w:b/>
          <w:bCs/>
          <w:lang w:val="el" w:eastAsia="el"/>
        </w:rPr>
        <w:t>ΚΑΘΕΣΤΩΤΩΝ ΚΑΙ ΑΠΑΛΛΑΓΩΝ</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17778 Ταύρος</w:t>
      </w:r>
    </w:p>
    <w:p>
      <w:pPr>
        <w:spacing w:before="240" w:after="240"/>
        <w:rPr>
          <w:lang w:val="el" w:eastAsia="el"/>
        </w:rPr>
      </w:pPr>
      <w:r>
        <w:rPr>
          <w:b/>
          <w:bCs/>
          <w:lang w:val="el" w:eastAsia="el"/>
        </w:rPr>
        <w:t>213 1410 654, 656</w:t>
      </w:r>
    </w:p>
    <w:p>
      <w:pPr>
        <w:spacing w:before="240" w:after="240"/>
        <w:rPr>
          <w:lang w:val="el" w:eastAsia="el"/>
        </w:rPr>
      </w:pPr>
      <w:hyperlink r:id="rId4" w:history="1">
        <w:r>
          <w:rPr>
            <w:rStyle w:val="Hyperlink"/>
            <w:b/>
            <w:bCs/>
            <w:color w:val="0000EE"/>
            <w:u w:color="0000EE"/>
            <w:lang w:val="el" w:eastAsia="el"/>
          </w:rPr>
          <w:t xml:space="preserve">vat-customs@ aade </w:t>
        </w:r>
        <w:r>
          <w:rPr>
            <w:rStyle w:val="Hyperlink"/>
            <w:b/>
            <w:bCs/>
            <w:color w:val="0000EE"/>
            <w:u w:color="0000EE"/>
            <w:lang w:val="el" w:eastAsia="el"/>
          </w:rPr>
          <w:t xml:space="preserve">. </w:t>
        </w:r>
        <w:r>
          <w:rPr>
            <w:rStyle w:val="Hyperlink"/>
            <w:b/>
            <w:bCs/>
            <w:color w:val="0000EE"/>
            <w:u w:color="0000EE"/>
            <w:lang w:val="el" w:eastAsia="el"/>
          </w:rPr>
          <w:t>gr</w:t>
        </w:r>
      </w:hyperlink>
    </w:p>
    <w:p>
      <w:pPr>
        <w:spacing w:before="240" w:after="240"/>
        <w:rPr>
          <w:lang w:val="el" w:eastAsia="el"/>
        </w:rPr>
      </w:pPr>
      <w:r>
        <w:rPr>
          <w:b/>
          <w:bCs/>
          <w:lang w:val="el" w:eastAsia="el"/>
        </w:rPr>
        <w:t>ΙΙ. ΓΕΝΙΚΗ ΔΙΕΥΘΥΝΣΗ ΦΟΡΟΛΟΓΙΑΣ</w:t>
      </w:r>
    </w:p>
    <w:p>
      <w:pPr>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ΦΠΑ</w:t>
      </w:r>
    </w:p>
    <w:p>
      <w:pPr>
        <w:spacing w:before="240" w:after="240"/>
        <w:rPr>
          <w:lang w:val="el" w:eastAsia="el"/>
        </w:rPr>
      </w:pPr>
      <w:r>
        <w:rPr>
          <w:b/>
          <w:bCs/>
          <w:lang w:val="el" w:eastAsia="el"/>
        </w:rPr>
        <w:t>Ταχ. Δ/νση Ταχ. Κώδικας 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17778 Ταύρος</w:t>
      </w:r>
    </w:p>
    <w:p>
      <w:pPr>
        <w:spacing w:before="240" w:after="240"/>
        <w:rPr>
          <w:lang w:val="el" w:eastAsia="el"/>
        </w:rPr>
      </w:pPr>
      <w:hyperlink r:id="rId5" w:history="1">
        <w:r>
          <w:rPr>
            <w:rStyle w:val="Hyperlink"/>
            <w:b/>
            <w:bCs/>
            <w:color w:val="0000EE"/>
            <w:u w:color="0000EE"/>
            <w:lang w:val="el" w:eastAsia="el"/>
          </w:rPr>
          <w:t>deef.d@aade .gr</w:t>
        </w:r>
      </w:hyperlink>
    </w:p>
    <w:p>
      <w:pPr>
        <w:spacing w:before="240" w:after="240"/>
        <w:rPr>
          <w:lang w:val="el" w:eastAsia="el"/>
        </w:rPr>
      </w:pPr>
      <w:r>
        <w:rPr>
          <w:b/>
          <w:bCs/>
          <w:lang w:val="el" w:eastAsia="el"/>
        </w:rPr>
        <w:t>ΘΕΜΑ: «Παροχή οδηγιών σχετικά με την εφαρμογή μειωμένου συντελεστή Φ.Π.Α. δεκατρία τοις εκατό (13%) στα αγροτικά αγαθά της παρ. 55 του Κεφαλαίου «Α. ΑΓΑΘΑ» του Παραρτήματος ΙΙΙ του Κώδικα Φ.Π.Α.»</w:t>
      </w:r>
    </w:p>
    <w:p>
      <w:pPr>
        <w:spacing w:before="240" w:after="240"/>
        <w:rPr>
          <w:lang w:val="el" w:eastAsia="el"/>
        </w:rPr>
      </w:pPr>
      <w:r>
        <w:rPr>
          <w:b/>
          <w:bCs/>
          <w:lang w:val="el" w:eastAsia="el"/>
        </w:rPr>
        <w:t>ΠΕΡΙΛΗΨΗ ΕΓΚΥΚΛΙΟΥΑ) ΑΝΤΙΚΕΙΜΕΝΟ</w:t>
      </w:r>
    </w:p>
    <w:p>
      <w:pPr>
        <w:spacing w:before="240" w:after="240"/>
        <w:rPr>
          <w:lang w:val="el" w:eastAsia="el"/>
        </w:rPr>
      </w:pPr>
      <w:r>
        <w:rPr>
          <w:b/>
          <w:bCs/>
          <w:lang w:val="el" w:eastAsia="el"/>
        </w:rPr>
        <w:t>Εγκύκλιος που αφορά στην παροχή οδηγιών σχετικά με την εφαρμογή του μειωμένου συντελεστή 13% σε αγροτικά αγαθά.</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οδηγίες σχετικά με την εφαρμογή του μειωμένου συντελεστή 13% στα αγαθά που αναφέρονται στην παρ. 55 του Κεφαλαίου «Α. ΑΓΑΘΑ» του Παραρτήματος ΙΙΙ του Κώδικα Φ.Π.Α. (ν. 5144/2024, Α΄162).</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παρούσα εγκύκλιος εφαρμόζεται από φορολογικές, τελωνειακές αρχές και πρόσωπα που αγοράζουν, εισάγουν ή/και παραδίδουν αγαθά της παρ. 55 του Κεφαλαίου «Α. ΑΓΑΘΑ» του Παραρτήματος ΙΙΙ του Κώδικα Φ.Π.Α.</w:t>
      </w:r>
    </w:p>
    <w:p>
      <w:pPr>
        <w:spacing w:before="240" w:after="240"/>
        <w:rPr>
          <w:lang w:val="el" w:eastAsia="el"/>
        </w:rPr>
      </w:pPr>
      <w:r>
        <w:rPr>
          <w:b/>
          <w:bCs/>
          <w:lang w:val="el" w:eastAsia="el"/>
        </w:rPr>
        <w:t>Με την αριθμ. Ε.2059/2023 εγκύκλιο του Διοικητή της ΑΑΔΕ κοινοποιήθηκε το άρθρο 31 του ν. 5057/2023 και δόθηκαν οδηγίες αναφορικά με την εφαρμογή του μειωμένου συντελεστή 13% στα αγαθά που αναφέρονται στην παρ. 55 του κεφαλαίου «Α. ΑΓΑΘΑ» του Παραρτήματος ΙΙΙ του Κώδικα Φ.Π.Α. (προισχύσας ν. 2859/2000, Α΄248) και του υπερμειωμένου συντελεστή 4% στις υπηρεσίες της παρ. 11 του κεφαλαίου «Β. ΥΠΗΡΕΣΙΕΣ» του Παραρτήματος ΙΙΙ του ίδιου κώδικα.</w:t>
      </w:r>
    </w:p>
    <w:p>
      <w:pPr>
        <w:spacing w:before="240" w:after="240"/>
        <w:rPr>
          <w:lang w:val="el" w:eastAsia="el"/>
        </w:rPr>
      </w:pPr>
      <w:r>
        <w:rPr>
          <w:b/>
          <w:bCs/>
          <w:lang w:val="el" w:eastAsia="el"/>
        </w:rPr>
        <w:t>Ειδικότερα και όσον αφορά στην χρήση του μειωμένου συντελεστή 13% διευκρινίστηκε ότι:</w:t>
      </w:r>
    </w:p>
    <w:p>
      <w:pPr>
        <w:pStyle w:val="StructureList1"/>
        <w:spacing w:before="120" w:after="0"/>
        <w:rPr>
          <w:lang w:val="el" w:eastAsia="el"/>
        </w:rPr>
      </w:pPr>
      <w:r>
        <w:rPr>
          <w:lang w:val="el" w:eastAsia="el"/>
        </w:rPr>
        <w:t>-</w:t>
      </w:r>
      <w:r>
        <w:rPr>
          <w:lang w:val="en" w:eastAsia="en"/>
        </w:rPr>
        <w:tab/>
      </w:r>
      <w:r>
        <w:rPr>
          <w:b/>
          <w:bCs/>
          <w:lang w:val="el" w:eastAsia="el"/>
        </w:rPr>
        <w:t>ο μειωμένος συντελεστής ΦΠΑ 13% εφαρμόζεται στα αγαθά που αναφέρονται στην παρ. 55 του πρώτου εδαφίου της παρ. 55 του Κεφαλαίου «Α. ΑΓΑΘΑ» του Παραρτήματος ΙΙΙ του Κώδικα Φ.Π.Α., εφόσον όταν από τη φύση τους και τα χαρακτηριστικά τους προορίζονται κυρίως ή αποκλειστικά για τη γεωργία, την κτηνοτροφία ή τη δασοκομία,</w:t>
      </w:r>
    </w:p>
    <w:p>
      <w:pPr>
        <w:pStyle w:val="StructureList1"/>
        <w:spacing w:before="120" w:after="0"/>
        <w:rPr>
          <w:lang w:val="el" w:eastAsia="el"/>
        </w:rPr>
      </w:pPr>
      <w:r>
        <w:rPr>
          <w:lang w:val="el" w:eastAsia="el"/>
        </w:rPr>
        <w:t>-</w:t>
      </w:r>
      <w:r>
        <w:rPr>
          <w:lang w:val="en" w:eastAsia="en"/>
        </w:rPr>
        <w:tab/>
      </w:r>
      <w:r>
        <w:rPr>
          <w:b/>
          <w:bCs/>
          <w:lang w:val="el" w:eastAsia="el"/>
        </w:rPr>
        <w:t>στον όρο «κτηνοτροφία» περιλαμβάνεται κάθε δραστηριότητα εκτροφής ζώων, πτηνών, εντόμων ή ψαριών.</w:t>
      </w:r>
    </w:p>
    <w:p>
      <w:pPr>
        <w:spacing w:before="240" w:after="240"/>
        <w:rPr>
          <w:lang w:val="el" w:eastAsia="el"/>
        </w:rPr>
      </w:pPr>
      <w:r>
        <w:rPr>
          <w:b/>
          <w:bCs/>
          <w:lang w:val="el" w:eastAsia="el"/>
        </w:rPr>
        <w:t>Σε συνέχεια των ανωτέρω και με αφορμή γραπτά και προφορικά ερωτήματα οικονομικών φορέων και συναλλασσόμενων που έχει δεχτεί η υπηρεσία μας, αναφορικά με τα αγαθά, για τα οποία ικανοποιείται το κριτήριο «από τη φύση τους και τα χαρακτηριστικά τους προορίζονται κυρίως ή αποκλειστικά για τη γεωργία, την κτηνοτροφία ή τη δασοκομία», αναφέρονται τα εξής:</w:t>
      </w:r>
    </w:p>
    <w:p>
      <w:pPr>
        <w:spacing w:before="240" w:after="240"/>
        <w:rPr>
          <w:lang w:val="el" w:eastAsia="el"/>
        </w:rPr>
      </w:pPr>
      <w:r>
        <w:rPr>
          <w:b/>
          <w:bCs/>
          <w:lang w:val="el" w:eastAsia="el"/>
        </w:rPr>
        <w:t>Τα αγαθά που υπάγονται σε μειωμένο συντελεστή και περιλαμβάνονται στο Παράρτημα ΙΙΙ του Κώδικα Φ.Π.Α. κατηγοριοποιούνται κατ΄ αρχήν σύμφωνα με την δασμολογική τους κατάταξη ώστε να χρησιμοποιούνται κριτήρια για την υπαγωγή των εμπορευμάτων στο κατάλληλο συντελεστή που βασίζονται στην ενωσιακή νομοθεσία και με αυτό το τρόπο να αποτυπώνεται με σαφήνεια η βούληση του νομοθέτη.</w:t>
      </w:r>
    </w:p>
    <w:p>
      <w:pPr>
        <w:spacing w:before="240" w:after="240"/>
        <w:rPr>
          <w:lang w:val="el" w:eastAsia="el"/>
        </w:rPr>
      </w:pPr>
      <w:r>
        <w:rPr>
          <w:b/>
          <w:bCs/>
          <w:lang w:val="el" w:eastAsia="el"/>
        </w:rPr>
        <w:t>Βασικό κριτήριο για την υπαγωγή των αγαθών στο μειωμένο συντελεστή Φ.Π.Α. της παρ. 55 του Κεφαλαίου «Α. ΑΓΑΘΑ» του Παραρτήματος ΙΙΙ του Κώδικα Φ.Π.Α. αποτελεί, πέραν της κατάταξης στην προβλεπόμενη δασμολογική κλάση, η φύση των αγαθών και τα αντικειμενικά χαρακτηριστικά τους, τα οποία καταδεικνύουν την πλήρωση της προϋπόθεσης που θέτει ο νόμος, βάσει της οποίας πρέπει να τεκμαίρεται ότι αυτά προορίζονται αποκλειστικά ή κυρίως για χρήση στη γεωργία, την κτηνοτροφία και τη δασοκομία.</w:t>
      </w:r>
    </w:p>
    <w:p>
      <w:pPr>
        <w:spacing w:before="240" w:after="240"/>
        <w:rPr>
          <w:lang w:val="el" w:eastAsia="el"/>
        </w:rPr>
      </w:pPr>
      <w:r>
        <w:rPr>
          <w:b/>
          <w:bCs/>
          <w:lang w:val="el" w:eastAsia="el"/>
        </w:rPr>
        <w:t>Αναφορικά με τα αντικειμενικά τους χαρακτηριστικά, σε συνδυασμό με τον τρόπο χρήσης τους, επισημαίνεται ότι, λόγω της ιδιαίτερης τεχνικής φύσης ορισμένων, εξαιρετικά ευρείας κατηγορίας, συσκευών, μηχανών και εξοπλισμού που μπορεί να χρησιμοποιούνται κυρίως ή αποκλειστικά στη γεωργία, την κτηνοτροφία και τη δασοκομία, δεν είναι εφικτό να απαριθμηθούν εξαντλητικά στην παρούσα όλα τα εν λόγω είδη που υπάγονται στις σχετικές δασμολογικές κλάσεις, ούτε και να περιγραφούν αναλυτικά τα τεχνικά τους χαρακτηριστικά και ο τρόπος λειτουργίας τους.</w:t>
      </w:r>
    </w:p>
    <w:p>
      <w:pPr>
        <w:spacing w:before="240" w:after="240"/>
        <w:rPr>
          <w:lang w:val="el" w:eastAsia="el"/>
        </w:rPr>
      </w:pPr>
      <w:r>
        <w:rPr>
          <w:b/>
          <w:bCs/>
          <w:lang w:val="el" w:eastAsia="el"/>
        </w:rPr>
        <w:t>Σε κάθε περίπτωση επισημαίνεται ότι, τα αγαθά που από τη φύση τους δύνανται να έχουν διάφορες χρήσεις δεν υπάγονται στον μειωμένο συντελεστή της παρ. 55 του Κεφαλαίου «Α. ΑΓΑΘΑ» του Παραρτήματος ΙΙΙ του Κώδικα Φ.Π.Α.</w:t>
      </w:r>
    </w:p>
    <w:p>
      <w:pPr>
        <w:spacing w:before="240" w:after="240"/>
        <w:rPr>
          <w:lang w:val="el" w:eastAsia="el"/>
        </w:rPr>
      </w:pPr>
      <w:r>
        <w:rPr>
          <w:b/>
          <w:bCs/>
          <w:lang w:val="el" w:eastAsia="el"/>
        </w:rPr>
        <w:t>Συνεπώς, για την επιβεβαίωση της υπαγωγής στον μειωμένο συντελεστή της παρ. 55 του Κεφαλαίου «Α. ΑΓΑΘΑ» του Παραρτήματος ΙΙΙ του Κώδικα Φ.Π.Α. απαιτούνται στοιχεία (π.χ. οι τεχνικές προδιαγραφές του κατασκευαστή), βάσει των οποίων τεκμηριώνεται πως τα αγαθά έχουν τα χαρακτηριστικά που δικαιολογούν ότι από την κατασκευή τους προορίζονται να χρησιμοποιηθούν αποκλειστικά ή κατά κύριο λόγο στη γεωργία, την κτηνοτροφία και τη δασοκομία.</w:t>
      </w:r>
    </w:p>
    <w:p>
      <w:pPr>
        <w:spacing w:before="240" w:after="240"/>
        <w:rPr>
          <w:lang w:val="el" w:eastAsia="el"/>
        </w:rPr>
      </w:pPr>
      <w:r>
        <w:rPr>
          <w:b/>
          <w:bCs/>
          <w:lang w:val="el" w:eastAsia="el"/>
        </w:rPr>
        <w:t>Επιπρόσθετα, διευκρινίζεται ότι:</w:t>
      </w:r>
    </w:p>
    <w:p>
      <w:pPr>
        <w:pStyle w:val="StructureList1"/>
        <w:spacing w:before="120" w:after="0"/>
        <w:rPr>
          <w:lang w:val="el" w:eastAsia="el"/>
        </w:rPr>
      </w:pPr>
      <w:r>
        <w:rPr>
          <w:lang w:val="el" w:eastAsia="el"/>
        </w:rPr>
        <w:t>-</w:t>
      </w:r>
      <w:r>
        <w:rPr>
          <w:lang w:val="en" w:eastAsia="en"/>
        </w:rPr>
        <w:tab/>
      </w:r>
      <w:r>
        <w:rPr>
          <w:b/>
          <w:bCs/>
          <w:lang w:val="el" w:eastAsia="el"/>
        </w:rPr>
        <w:t>η υπαγωγή των αγαθών της παρ. 55 του Κεφαλαίου «Α. ΑΓΑΘΑ» του Παραρτήματος ΙΙΙ του Κώδικα Φ.Π.Α. στον μειωμένο συντελεστή Φ.Π.Α. 13%, δεν συναρτάται με τη δραστηριότητά των προσώπων που τα αγοράζουν (πχ. αγρότες, έμποροι κλπ).</w:t>
      </w:r>
    </w:p>
    <w:p>
      <w:pPr>
        <w:pStyle w:val="StructureList1"/>
        <w:spacing w:before="120" w:after="0"/>
        <w:rPr>
          <w:lang w:val="el" w:eastAsia="el"/>
        </w:rPr>
      </w:pPr>
      <w:r>
        <w:rPr>
          <w:lang w:val="el" w:eastAsia="el"/>
        </w:rPr>
        <w:t>-</w:t>
      </w:r>
      <w:r>
        <w:rPr>
          <w:lang w:val="en" w:eastAsia="en"/>
        </w:rPr>
        <w:tab/>
      </w:r>
      <w:r>
        <w:rPr>
          <w:b/>
          <w:bCs/>
          <w:lang w:val="el" w:eastAsia="el"/>
        </w:rPr>
        <w:t>σε κάθε περίπτωση από την ανωτέρω υπαγωγή στον μειωμένο συντελεστή Φ.Π.Α. δεκατρία τοις εκατό (13%) εξαιρούνται τα μέρη και τα εξαρτήματα των ειδών της ανωτέρω παρ. 55, τα οποία συνεχίζουν να υπάγονται στον κανονικό συντελεστή Φ.Π.Α. εικοσιτέσσερα τοις εκατό (24%).</w:t>
      </w:r>
    </w:p>
    <w:p>
      <w:pPr>
        <w:spacing w:before="240" w:after="240"/>
        <w:rPr>
          <w:lang w:val="el" w:eastAsia="el"/>
        </w:rPr>
      </w:pPr>
      <w:r>
        <w:rPr>
          <w:b/>
          <w:bCs/>
          <w:lang w:val="el" w:eastAsia="el"/>
        </w:rPr>
        <w:t>Τέλος επισημαίνεται ότι η δασμολογική κατάταξη των εμπορευμάτων πραγματοποιείται αποκλειστικά με βάση τα προβλεπόμενα στο Κοινό Δασμολόγιο της Ευρωπαϊκής Ένωσης [Κανονισμός (ΕΟΚ) 2658/1987, όπως τροποποιήθηκε και ισχύει, τους Γενικούς Κανόνες ερμηνείας αυτού καθώς και τις Επεξηγηματικές Σημειώσεις της Συνδυασμένης Ονοματολογίας (Σ.Ο.) και του Παγκόσμιου Οργανισμού Τελωνείων (Π.Ο.Τ.)].</w:t>
      </w:r>
    </w:p>
    <w:p>
      <w:pPr>
        <w:spacing w:before="240" w:after="240"/>
        <w:rPr>
          <w:lang w:val="el" w:eastAsia="el"/>
        </w:rPr>
      </w:pPr>
      <w:r>
        <w:rPr>
          <w:b/>
          <w:bCs/>
          <w:lang w:val="el" w:eastAsia="el"/>
        </w:rPr>
        <w:t>Για την ορθή εφαρμογή του συντελεστή Φ.Π.Α. στα αγαθά της παρ. 55 του Κεφαλαίου «Α. ΑΓΑΘΑ» του Παραρτήματος ΙΙΙ του Κώδικα Φ.Π.Α., παρατίθενται ακολούθως ενδεικτικά παραδείγματα με αγαθά, τα οποία βάσει των αντικειμενικών τους χαρακτηριστικών κατατάσσονται, είτε στον μειωμένο, είτε στον κανονικό συντελεστή Φ.Π.Α.</w:t>
      </w:r>
    </w:p>
    <w:p>
      <w:pPr>
        <w:spacing w:before="240" w:after="240"/>
        <w:rPr>
          <w:lang w:val="el" w:eastAsia="el"/>
        </w:rPr>
      </w:pPr>
      <w:r>
        <w:rPr>
          <w:b/>
          <w:bCs/>
          <w:lang w:val="el" w:eastAsia="el"/>
        </w:rPr>
        <w:t>Διευκρινίζεται ότι για την περιγραφή των αγαθών στα ακόλουθα παραδείγματα αναφέρονται οι εμπορικοί όροι αυτών και δε χρησιμοποιήθηκε η επίσημη ονοματολογία των αγαθών, όπως αυτά περιγράφονται στο Δασμολόγιο.</w:t>
      </w:r>
    </w:p>
    <w:p>
      <w:pPr>
        <w:spacing w:before="240" w:after="240"/>
        <w:rPr>
          <w:lang w:val="el" w:eastAsia="el"/>
        </w:rPr>
      </w:pPr>
      <w:r>
        <w:rPr>
          <w:b/>
          <w:bCs/>
          <w:lang w:val="el" w:eastAsia="el"/>
        </w:rPr>
        <w:t>ΠΑΡΑΔΕΙΓΜΑΤΑ:Α. Ενδεικτικά παραδείγματα αγαθών που υπάγονται στις δασμολογικές κλάσεις της παρ. 55 του Κεφαλαίου «Α.ΑΓΑΘΑ» του Παραρτήματος ΙΙΙ του Κώδικα Φ.Π.Α. και υπάγονται στον μειωμένο συντελεστή 13%:</w:t>
      </w:r>
    </w:p>
    <w:p>
      <w:pPr>
        <w:spacing w:before="240" w:after="240"/>
        <w:rPr>
          <w:lang w:val="el" w:eastAsia="el"/>
        </w:rPr>
      </w:pPr>
      <w:r>
        <w:rPr>
          <w:b/>
          <w:bCs/>
          <w:lang w:val="el" w:eastAsia="el"/>
        </w:rPr>
        <w:t>ΔΚ ΕΧ 8201:</w:t>
      </w:r>
    </w:p>
    <w:p>
      <w:pPr>
        <w:spacing w:before="240" w:after="240"/>
        <w:rPr>
          <w:lang w:val="el" w:eastAsia="el"/>
        </w:rPr>
      </w:pPr>
      <w:r>
        <w:rPr>
          <w:b/>
          <w:bCs/>
          <w:lang w:val="el" w:eastAsia="el"/>
        </w:rPr>
        <w:t>Στην κλάση αυτή περιλαμβάνονται διάφορα γεωργικά, κηπουρικά ή δασικά εργαλεία χειρός. Ενδεικτικά αναφέρονται τα ακόλουθα είδη που κατατάσσονται στην κλάση αυτή και τα οποία υπάγονται σε μειωμένο συντελεστή Φ.Π.Α.:</w:t>
      </w:r>
    </w:p>
    <w:p>
      <w:pPr>
        <w:pStyle w:val="StructureList1"/>
        <w:spacing w:before="120" w:after="0"/>
        <w:rPr>
          <w:lang w:val="el" w:eastAsia="el"/>
        </w:rPr>
      </w:pPr>
      <w:r>
        <w:rPr>
          <w:lang w:val="el" w:eastAsia="el"/>
        </w:rPr>
        <w:t>-</w:t>
      </w:r>
      <w:r>
        <w:rPr>
          <w:lang w:val="en" w:eastAsia="en"/>
        </w:rPr>
        <w:tab/>
      </w:r>
      <w:r>
        <w:rPr>
          <w:b/>
          <w:bCs/>
          <w:lang w:val="el" w:eastAsia="el"/>
        </w:rPr>
        <w:t>Ξύστρες απομάκρυνσης κοπριάς</w:t>
      </w:r>
    </w:p>
    <w:p>
      <w:pPr>
        <w:pStyle w:val="StructureList1"/>
        <w:spacing w:before="120" w:after="0"/>
        <w:rPr>
          <w:lang w:val="el" w:eastAsia="el"/>
        </w:rPr>
      </w:pPr>
      <w:r>
        <w:rPr>
          <w:lang w:val="el" w:eastAsia="el"/>
        </w:rPr>
        <w:t>-</w:t>
      </w:r>
      <w:r>
        <w:rPr>
          <w:lang w:val="en" w:eastAsia="en"/>
        </w:rPr>
        <w:tab/>
      </w:r>
      <w:r>
        <w:rPr>
          <w:b/>
          <w:bCs/>
          <w:lang w:val="el" w:eastAsia="el"/>
        </w:rPr>
        <w:t>Φτυάρια κάθε είδους</w:t>
      </w:r>
    </w:p>
    <w:p>
      <w:pPr>
        <w:pStyle w:val="StructureList1"/>
        <w:spacing w:before="120" w:after="0"/>
        <w:rPr>
          <w:lang w:val="el" w:eastAsia="el"/>
        </w:rPr>
      </w:pPr>
      <w:r>
        <w:rPr>
          <w:lang w:val="el" w:eastAsia="el"/>
        </w:rPr>
        <w:t>-</w:t>
      </w:r>
      <w:r>
        <w:rPr>
          <w:lang w:val="en" w:eastAsia="en"/>
        </w:rPr>
        <w:tab/>
      </w:r>
      <w:r>
        <w:rPr>
          <w:b/>
          <w:bCs/>
          <w:lang w:val="el" w:eastAsia="el"/>
        </w:rPr>
        <w:t>Σκαπάνες, πικούνια, τσάπες, σκαλιστήρια, τσουγκράνες και δικέλλες</w:t>
      </w:r>
    </w:p>
    <w:p>
      <w:pPr>
        <w:pStyle w:val="StructureList1"/>
        <w:spacing w:before="120" w:after="0"/>
        <w:rPr>
          <w:lang w:val="el" w:eastAsia="el"/>
        </w:rPr>
      </w:pPr>
      <w:r>
        <w:rPr>
          <w:lang w:val="el" w:eastAsia="el"/>
        </w:rPr>
        <w:t>-</w:t>
      </w:r>
      <w:r>
        <w:rPr>
          <w:lang w:val="en" w:eastAsia="en"/>
        </w:rPr>
        <w:tab/>
      </w:r>
      <w:r>
        <w:rPr>
          <w:b/>
          <w:bCs/>
          <w:lang w:val="el" w:eastAsia="el"/>
        </w:rPr>
        <w:t>Τσεκούρια, κλαδευτήρια και παρόμοια κοπτικά εργαλεία</w:t>
      </w:r>
    </w:p>
    <w:p>
      <w:pPr>
        <w:spacing w:before="240" w:after="240"/>
        <w:rPr>
          <w:lang w:val="el" w:eastAsia="el"/>
        </w:rPr>
      </w:pPr>
      <w:r>
        <w:rPr>
          <w:b/>
          <w:bCs/>
          <w:lang w:val="el" w:eastAsia="el"/>
        </w:rPr>
        <w:t>ΔΚ ΕΧ 8413:</w:t>
      </w:r>
    </w:p>
    <w:p>
      <w:pPr>
        <w:spacing w:before="240" w:after="240"/>
        <w:rPr>
          <w:lang w:val="el" w:eastAsia="el"/>
        </w:rPr>
      </w:pPr>
      <w:r>
        <w:rPr>
          <w:b/>
          <w:bCs/>
          <w:lang w:val="el" w:eastAsia="el"/>
        </w:rPr>
        <w:t>Στην κατηγορία αυτή υπάγονται ορισμένες αντλίες νερού. Οι αντλίες αυτές εντάσσονται στον μειωμένο συντελεστή Φ.Π.Α.,, μόνο εφόσον προκύπτει από τα χαρακτηριστικά τους ότι από την κατασκευή τους έχουν τη φύση των αγαθών που προορίζονται να χρησιμοποιηθούν αποκλειστικά ή κατά κύριο λόγο στη γεωργία, την κτηνοτροφία και τη δασοκομία (π.χ. οι τεχνικές προδιαγραφές του κατασκευαστή). Αντίθετα αν δεν πρόκειται για αντλίες που διαθέτουν τέτοια χαρακτηριστικά, αλλά μπορεί να έχουν πολλαπλές χρήσεις, δεν υπάγονται σε μειωμένο συντελεστή (πχ αντλίες που μπορούν να χρησιμοποιηθούν σε πλυντήρια αυτοκινήτων, σε πλοία για άντληση υδάτων, από τους δήμους και τις υπηρεσίες ύδρευσης για σχετικές εργασίες κλπ).</w:t>
      </w:r>
    </w:p>
    <w:p>
      <w:pPr>
        <w:spacing w:before="240" w:after="240"/>
        <w:rPr>
          <w:lang w:val="el" w:eastAsia="el"/>
        </w:rPr>
      </w:pPr>
      <w:r>
        <w:rPr>
          <w:b/>
          <w:bCs/>
          <w:lang w:val="el" w:eastAsia="el"/>
        </w:rPr>
        <w:t>ΔΚ ΕΧ 8414 Αεραντλίες &amp; αεροσυμπιεστές για δεξαμενές ψαριών:</w:t>
      </w:r>
    </w:p>
    <w:p>
      <w:pPr>
        <w:spacing w:before="240" w:after="240"/>
        <w:rPr>
          <w:lang w:val="el" w:eastAsia="el"/>
        </w:rPr>
      </w:pPr>
      <w:r>
        <w:rPr>
          <w:b/>
          <w:bCs/>
          <w:lang w:val="el" w:eastAsia="el"/>
        </w:rPr>
        <w:t>Πρόκειται για συσκευές διοχέτευσης οξυγόνου σε δεξαμενές εκτροφής ψαριών, οι οποίες διοχετεύουν αέρα μέσω της δεξαμενής, διασφαλίζοντας με τον τρόπο αυτό ότι η δεξαμενή διατηρεί επαρκή συγκέντρωση οξυγόνου. Ομοίως όπως και παραπάνω, τα αγαθά αυτά εντάσσονται στον μειωμένο συντελεστή Φ.Π.Α., εφόσον πρόκειται για αεραντλίες και αεροσυμπιεστές που από τη φύση τους και τα χαρακτηριστικά τους προορίζονται κυρίως ή αποκλειστικά για την εξυπηρέτηση του ανωτέρω σκοπού και δεν πρόκειται για αγαθά που από τη φύση τους μπορεί να χρησιμοποιηθούν, όπως και οι ανωτέρω αντλίες σε διαφορετικούς προορισμούς.</w:t>
      </w:r>
    </w:p>
    <w:p>
      <w:pPr>
        <w:spacing w:before="240" w:after="240"/>
        <w:rPr>
          <w:lang w:val="el" w:eastAsia="el"/>
        </w:rPr>
      </w:pPr>
      <w:r>
        <w:rPr>
          <w:b/>
          <w:bCs/>
          <w:lang w:val="el" w:eastAsia="el"/>
        </w:rPr>
        <w:t>ΔK EX 8419:</w:t>
      </w:r>
    </w:p>
    <w:p>
      <w:pPr>
        <w:spacing w:before="240" w:after="240"/>
        <w:rPr>
          <w:lang w:val="el" w:eastAsia="el"/>
        </w:rPr>
      </w:pPr>
      <w:r>
        <w:rPr>
          <w:b/>
          <w:bCs/>
          <w:lang w:val="el" w:eastAsia="el"/>
        </w:rPr>
        <w:t>Η κλάση αυτή περιλαμβάνει διάφορες συσκευές και διατάξεις, έστω και αν θερμαίνονται με ηλεκτρισμό (με εξαίρεση τους κλιβάνους και τις άλλες συσκευές της κλάσης 8514), για την επεξεργασία υλών με μεθόδους που απαιτούν αλλαγή της θερμοκρασίας.</w:t>
      </w:r>
    </w:p>
    <w:p>
      <w:pPr>
        <w:pStyle w:val="StructureList1"/>
        <w:spacing w:before="120" w:after="0"/>
        <w:rPr>
          <w:lang w:val="el" w:eastAsia="el"/>
        </w:rPr>
      </w:pPr>
      <w:r>
        <w:rPr>
          <w:lang w:val="el" w:eastAsia="el"/>
        </w:rPr>
        <w:t>-</w:t>
      </w:r>
      <w:r>
        <w:rPr>
          <w:lang w:val="en" w:eastAsia="en"/>
        </w:rPr>
        <w:tab/>
      </w:r>
      <w:r>
        <w:rPr>
          <w:b/>
          <w:bCs/>
          <w:lang w:val="el" w:eastAsia="el"/>
        </w:rPr>
        <w:t>Ξηραντήρια</w:t>
      </w:r>
    </w:p>
    <w:p>
      <w:pPr>
        <w:spacing w:before="240" w:after="240"/>
        <w:rPr>
          <w:lang w:val="el" w:eastAsia="el"/>
        </w:rPr>
      </w:pPr>
      <w:r>
        <w:rPr>
          <w:b/>
          <w:bCs/>
          <w:lang w:val="el" w:eastAsia="el"/>
        </w:rPr>
        <w:t>ΔΚ ΕΧ 8424:</w:t>
      </w:r>
    </w:p>
    <w:p>
      <w:pPr>
        <w:spacing w:before="240" w:after="240"/>
        <w:rPr>
          <w:lang w:val="el" w:eastAsia="el"/>
        </w:rPr>
      </w:pPr>
      <w:r>
        <w:rPr>
          <w:b/>
          <w:bCs/>
          <w:lang w:val="el" w:eastAsia="el"/>
        </w:rPr>
        <w:t>Στην κλάση αυτή περιλαμβάνονται διάφορες συσκευές ψεκασμού ή ραντισμού που χρησιμοποιούνται στη γεωργία. Ενδεικτικά αναφέρονται τα ακόλουθα είδη που κατατάσσονται στην κλάση αυτή και τα οποία υπάγονται σε μειωμένο συντελεστή Φ.Π.Α.:</w:t>
      </w:r>
    </w:p>
    <w:p>
      <w:pPr>
        <w:pStyle w:val="StructureList1"/>
        <w:spacing w:before="120" w:after="0"/>
        <w:rPr>
          <w:lang w:val="el" w:eastAsia="el"/>
        </w:rPr>
      </w:pPr>
      <w:r>
        <w:rPr>
          <w:lang w:val="el" w:eastAsia="el"/>
        </w:rPr>
        <w:t>-</w:t>
      </w:r>
      <w:r>
        <w:rPr>
          <w:lang w:val="en" w:eastAsia="en"/>
        </w:rPr>
        <w:tab/>
      </w:r>
      <w:r>
        <w:rPr>
          <w:b/>
          <w:bCs/>
          <w:lang w:val="el" w:eastAsia="el"/>
        </w:rPr>
        <w:t>Συστήματα υπόγειας άρδευσης</w:t>
      </w:r>
    </w:p>
    <w:p>
      <w:pPr>
        <w:pStyle w:val="StructureList1"/>
        <w:spacing w:before="120" w:after="0"/>
        <w:rPr>
          <w:lang w:val="el" w:eastAsia="el"/>
        </w:rPr>
      </w:pPr>
      <w:r>
        <w:rPr>
          <w:lang w:val="el" w:eastAsia="el"/>
        </w:rPr>
        <w:t>-</w:t>
      </w:r>
      <w:r>
        <w:rPr>
          <w:lang w:val="en" w:eastAsia="en"/>
        </w:rPr>
        <w:tab/>
      </w:r>
      <w:r>
        <w:rPr>
          <w:b/>
          <w:bCs/>
          <w:lang w:val="el" w:eastAsia="el"/>
        </w:rPr>
        <w:t>Αποσυμπιεστές Εδάφους</w:t>
      </w:r>
    </w:p>
    <w:p>
      <w:pPr>
        <w:pStyle w:val="StructureList1"/>
        <w:spacing w:before="120" w:after="0"/>
        <w:rPr>
          <w:lang w:val="el" w:eastAsia="el"/>
        </w:rPr>
      </w:pPr>
      <w:r>
        <w:rPr>
          <w:lang w:val="el" w:eastAsia="el"/>
        </w:rPr>
        <w:t>-</w:t>
      </w:r>
      <w:r>
        <w:rPr>
          <w:lang w:val="en" w:eastAsia="en"/>
        </w:rPr>
        <w:tab/>
      </w:r>
      <w:r>
        <w:rPr>
          <w:b/>
          <w:bCs/>
          <w:lang w:val="el" w:eastAsia="el"/>
        </w:rPr>
        <w:t>Ψεκαστικά μηχανήματα</w:t>
      </w:r>
    </w:p>
    <w:p>
      <w:pPr>
        <w:pStyle w:val="StructureList1"/>
        <w:spacing w:before="120" w:after="0"/>
        <w:rPr>
          <w:lang w:val="el" w:eastAsia="el"/>
        </w:rPr>
      </w:pPr>
      <w:r>
        <w:rPr>
          <w:lang w:val="el" w:eastAsia="el"/>
        </w:rPr>
        <w:t>-</w:t>
      </w:r>
      <w:r>
        <w:rPr>
          <w:lang w:val="en" w:eastAsia="en"/>
        </w:rPr>
        <w:tab/>
      </w:r>
      <w:r>
        <w:rPr>
          <w:b/>
          <w:bCs/>
          <w:lang w:val="el" w:eastAsia="el"/>
        </w:rPr>
        <w:t>Ψεκαστήρες χειροκίνητοι</w:t>
      </w:r>
    </w:p>
    <w:p>
      <w:pPr>
        <w:pStyle w:val="StructureList1"/>
        <w:spacing w:before="120" w:after="0"/>
        <w:rPr>
          <w:lang w:val="el" w:eastAsia="el"/>
        </w:rPr>
      </w:pPr>
      <w:r>
        <w:rPr>
          <w:lang w:val="el" w:eastAsia="el"/>
        </w:rPr>
        <w:t>-</w:t>
      </w:r>
      <w:r>
        <w:rPr>
          <w:lang w:val="en" w:eastAsia="en"/>
        </w:rPr>
        <w:tab/>
      </w:r>
      <w:r>
        <w:rPr>
          <w:b/>
          <w:bCs/>
          <w:lang w:val="el" w:eastAsia="el"/>
        </w:rPr>
        <w:t>Αναρτώμενο ψεκαστικό μηχάνημα</w:t>
      </w:r>
    </w:p>
    <w:p>
      <w:pPr>
        <w:pStyle w:val="StructureList1"/>
        <w:spacing w:before="120" w:after="0"/>
        <w:rPr>
          <w:lang w:val="el" w:eastAsia="el"/>
        </w:rPr>
      </w:pPr>
      <w:r>
        <w:rPr>
          <w:lang w:val="el" w:eastAsia="el"/>
        </w:rPr>
        <w:t>-</w:t>
      </w:r>
      <w:r>
        <w:rPr>
          <w:lang w:val="en" w:eastAsia="en"/>
        </w:rPr>
        <w:tab/>
      </w:r>
      <w:r>
        <w:rPr>
          <w:b/>
          <w:bCs/>
          <w:lang w:val="el" w:eastAsia="el"/>
        </w:rPr>
        <w:t>Νεφελοψεκαστήρες</w:t>
      </w:r>
    </w:p>
    <w:p>
      <w:pPr>
        <w:pStyle w:val="StructureList1"/>
        <w:spacing w:before="120" w:after="0"/>
        <w:rPr>
          <w:lang w:val="el" w:eastAsia="el"/>
        </w:rPr>
      </w:pPr>
      <w:r>
        <w:rPr>
          <w:lang w:val="el" w:eastAsia="el"/>
        </w:rPr>
        <w:t>-</w:t>
      </w:r>
      <w:r>
        <w:rPr>
          <w:lang w:val="en" w:eastAsia="en"/>
        </w:rPr>
        <w:tab/>
      </w:r>
      <w:r>
        <w:rPr>
          <w:b/>
          <w:bCs/>
          <w:lang w:val="el" w:eastAsia="el"/>
        </w:rPr>
        <w:t>Ψεκαστική Τουρμπίνα Αναρτώμενη με Ιμάντα. Εφόσον όμως πρόκειται για αγροτικό μηχάνημα και όχι εξάρτημα ή μέρος</w:t>
      </w:r>
    </w:p>
    <w:p>
      <w:pPr>
        <w:pStyle w:val="StructureList1"/>
        <w:spacing w:before="120" w:after="0"/>
        <w:rPr>
          <w:lang w:val="el" w:eastAsia="el"/>
        </w:rPr>
      </w:pPr>
      <w:r>
        <w:rPr>
          <w:lang w:val="el" w:eastAsia="el"/>
        </w:rPr>
        <w:t>-</w:t>
      </w:r>
      <w:r>
        <w:rPr>
          <w:lang w:val="en" w:eastAsia="en"/>
        </w:rPr>
        <w:tab/>
      </w:r>
      <w:r>
        <w:rPr>
          <w:b/>
          <w:bCs/>
          <w:lang w:val="el" w:eastAsia="el"/>
        </w:rPr>
        <w:t>Θειωτήρες</w:t>
      </w:r>
    </w:p>
    <w:p>
      <w:pPr>
        <w:pStyle w:val="StructureList1"/>
        <w:spacing w:before="120" w:after="0"/>
        <w:rPr>
          <w:lang w:val="el" w:eastAsia="el"/>
        </w:rPr>
      </w:pPr>
      <w:r>
        <w:rPr>
          <w:lang w:val="el" w:eastAsia="el"/>
        </w:rPr>
        <w:t>-</w:t>
      </w:r>
      <w:r>
        <w:rPr>
          <w:lang w:val="en" w:eastAsia="en"/>
        </w:rPr>
        <w:tab/>
      </w:r>
      <w:r>
        <w:rPr>
          <w:b/>
          <w:bCs/>
          <w:lang w:val="el" w:eastAsia="el"/>
        </w:rPr>
        <w:t>Αυτοπροωθούμενα ποτιστικά συστήματα (καρούλια)</w:t>
      </w:r>
    </w:p>
    <w:p>
      <w:pPr>
        <w:pStyle w:val="StructureList1"/>
        <w:spacing w:before="120" w:after="0"/>
        <w:rPr>
          <w:lang w:val="el" w:eastAsia="el"/>
        </w:rPr>
      </w:pPr>
      <w:r>
        <w:rPr>
          <w:lang w:val="el" w:eastAsia="el"/>
        </w:rPr>
        <w:t>-</w:t>
      </w:r>
      <w:r>
        <w:rPr>
          <w:lang w:val="en" w:eastAsia="en"/>
        </w:rPr>
        <w:tab/>
      </w:r>
      <w:r>
        <w:rPr>
          <w:b/>
          <w:bCs/>
          <w:lang w:val="el" w:eastAsia="el"/>
        </w:rPr>
        <w:t>Εκτοξευτήρες (μπεκ) τεχνητής βροχής</w:t>
      </w:r>
    </w:p>
    <w:p>
      <w:pPr>
        <w:pStyle w:val="StructureList1"/>
        <w:spacing w:before="120" w:after="0"/>
        <w:rPr>
          <w:lang w:val="el" w:eastAsia="el"/>
        </w:rPr>
      </w:pPr>
      <w:r>
        <w:rPr>
          <w:lang w:val="el" w:eastAsia="el"/>
        </w:rPr>
        <w:t>-</w:t>
      </w:r>
      <w:r>
        <w:rPr>
          <w:lang w:val="en" w:eastAsia="en"/>
        </w:rPr>
        <w:tab/>
      </w:r>
      <w:r>
        <w:rPr>
          <w:b/>
          <w:bCs/>
          <w:lang w:val="el" w:eastAsia="el"/>
        </w:rPr>
        <w:t>Πολυμπέκ</w:t>
      </w:r>
    </w:p>
    <w:p>
      <w:pPr>
        <w:pStyle w:val="StructureList1"/>
        <w:spacing w:before="120" w:after="0"/>
        <w:rPr>
          <w:lang w:val="el" w:eastAsia="el"/>
        </w:rPr>
      </w:pPr>
      <w:r>
        <w:rPr>
          <w:lang w:val="el" w:eastAsia="el"/>
        </w:rPr>
        <w:t>-</w:t>
      </w:r>
      <w:r>
        <w:rPr>
          <w:lang w:val="en" w:eastAsia="en"/>
        </w:rPr>
        <w:tab/>
      </w:r>
      <w:r>
        <w:rPr>
          <w:b/>
          <w:bCs/>
          <w:lang w:val="el" w:eastAsia="el"/>
        </w:rPr>
        <w:t>Συσκευές Ποτίσματος (Σταλάκτες)</w:t>
      </w:r>
    </w:p>
    <w:p>
      <w:pPr>
        <w:pStyle w:val="StructureList1"/>
        <w:spacing w:before="120" w:after="0"/>
        <w:rPr>
          <w:lang w:val="el" w:eastAsia="el"/>
        </w:rPr>
      </w:pPr>
      <w:r>
        <w:rPr>
          <w:lang w:val="el" w:eastAsia="el"/>
        </w:rPr>
        <w:t>-</w:t>
      </w:r>
      <w:r>
        <w:rPr>
          <w:lang w:val="en" w:eastAsia="en"/>
        </w:rPr>
        <w:tab/>
      </w:r>
      <w:r>
        <w:rPr>
          <w:b/>
          <w:bCs/>
          <w:lang w:val="el" w:eastAsia="el"/>
        </w:rPr>
        <w:t>Συσκευές Ποτίσματος (Υδρονεφωτές)</w:t>
      </w:r>
    </w:p>
    <w:p>
      <w:pPr>
        <w:pStyle w:val="StructureList1"/>
        <w:spacing w:before="120" w:after="0"/>
        <w:rPr>
          <w:lang w:val="el" w:eastAsia="el"/>
        </w:rPr>
      </w:pPr>
      <w:r>
        <w:rPr>
          <w:lang w:val="el" w:eastAsia="el"/>
        </w:rPr>
        <w:t>-</w:t>
      </w:r>
      <w:r>
        <w:rPr>
          <w:lang w:val="en" w:eastAsia="en"/>
        </w:rPr>
        <w:tab/>
      </w:r>
      <w:r>
        <w:rPr>
          <w:b/>
          <w:bCs/>
          <w:lang w:val="el" w:eastAsia="el"/>
        </w:rPr>
        <w:t>Σύστημα υδρονέφωσης</w:t>
      </w:r>
    </w:p>
    <w:p>
      <w:pPr>
        <w:pStyle w:val="StructureList1"/>
        <w:spacing w:before="120" w:after="0"/>
        <w:rPr>
          <w:lang w:val="el" w:eastAsia="el"/>
        </w:rPr>
      </w:pPr>
      <w:r>
        <w:rPr>
          <w:lang w:val="el" w:eastAsia="el"/>
        </w:rPr>
        <w:t>-</w:t>
      </w:r>
      <w:r>
        <w:rPr>
          <w:lang w:val="en" w:eastAsia="en"/>
        </w:rPr>
        <w:tab/>
      </w:r>
      <w:r>
        <w:rPr>
          <w:b/>
          <w:bCs/>
          <w:lang w:val="el" w:eastAsia="el"/>
        </w:rPr>
        <w:t>Συστήματα αυτοματοποίησης αρδεύσεων</w:t>
      </w:r>
    </w:p>
    <w:p>
      <w:pPr>
        <w:pStyle w:val="StructureList1"/>
        <w:spacing w:before="120" w:after="0"/>
        <w:rPr>
          <w:lang w:val="el" w:eastAsia="el"/>
        </w:rPr>
      </w:pPr>
      <w:r>
        <w:rPr>
          <w:lang w:val="el" w:eastAsia="el"/>
        </w:rPr>
        <w:t>-</w:t>
      </w:r>
      <w:r>
        <w:rPr>
          <w:lang w:val="en" w:eastAsia="en"/>
        </w:rPr>
        <w:tab/>
      </w:r>
      <w:r>
        <w:rPr>
          <w:b/>
          <w:bCs/>
          <w:lang w:val="el" w:eastAsia="el"/>
        </w:rPr>
        <w:t>Συστήματα στάγδην άρδευσης</w:t>
      </w:r>
    </w:p>
    <w:p>
      <w:pPr>
        <w:pStyle w:val="StructureList1"/>
        <w:spacing w:before="120" w:after="0"/>
        <w:rPr>
          <w:lang w:val="el" w:eastAsia="el"/>
        </w:rPr>
      </w:pPr>
      <w:r>
        <w:rPr>
          <w:lang w:val="el" w:eastAsia="el"/>
        </w:rPr>
        <w:t>-</w:t>
      </w:r>
      <w:r>
        <w:rPr>
          <w:lang w:val="en" w:eastAsia="en"/>
        </w:rPr>
        <w:tab/>
      </w:r>
      <w:r>
        <w:rPr>
          <w:b/>
          <w:bCs/>
          <w:lang w:val="el" w:eastAsia="el"/>
        </w:rPr>
        <w:t>Μπεκ Χειρός</w:t>
      </w:r>
    </w:p>
    <w:p>
      <w:pPr>
        <w:spacing w:before="240" w:after="240"/>
        <w:rPr>
          <w:lang w:val="el" w:eastAsia="el"/>
        </w:rPr>
      </w:pPr>
      <w:r>
        <w:rPr>
          <w:b/>
          <w:bCs/>
          <w:lang w:val="el" w:eastAsia="el"/>
        </w:rPr>
        <w:t>ΔΚ EX 8432:</w:t>
      </w:r>
    </w:p>
    <w:p>
      <w:pPr>
        <w:spacing w:before="240" w:after="240"/>
        <w:rPr>
          <w:lang w:val="el" w:eastAsia="el"/>
        </w:rPr>
      </w:pPr>
      <w:r>
        <w:rPr>
          <w:b/>
          <w:bCs/>
          <w:lang w:val="el" w:eastAsia="el"/>
        </w:rPr>
        <w:t>Η κλάση αυτή περιλαμβάνει διάφορες μηχανές, συσκευές και μηχανήματα γεωργικά, κηπευτικά ή δασοκομικά για την προπαρασκευή ή την κατεργασία του εδάφους ή την καλλιέργεια. Ενδεικτικά αναφέρονται τα ακόλουθα είδη που κατατάσσονται στην κλάση αυτή και τα οποία υπάγονται σε μειωμένο συντελεστή Φ.Π.Α.:</w:t>
      </w:r>
    </w:p>
    <w:p>
      <w:pPr>
        <w:pStyle w:val="StructureList1"/>
        <w:spacing w:before="120" w:after="0"/>
        <w:rPr>
          <w:lang w:val="el" w:eastAsia="el"/>
        </w:rPr>
      </w:pPr>
      <w:r>
        <w:rPr>
          <w:lang w:val="el" w:eastAsia="el"/>
        </w:rPr>
        <w:t>-</w:t>
      </w:r>
      <w:r>
        <w:rPr>
          <w:lang w:val="en" w:eastAsia="en"/>
        </w:rPr>
        <w:tab/>
      </w:r>
      <w:r>
        <w:rPr>
          <w:b/>
          <w:bCs/>
          <w:lang w:val="el" w:eastAsia="el"/>
        </w:rPr>
        <w:t>Στελεχοκόπτες</w:t>
      </w:r>
    </w:p>
    <w:p>
      <w:pPr>
        <w:pStyle w:val="StructureList1"/>
        <w:spacing w:before="120" w:after="0"/>
        <w:rPr>
          <w:lang w:val="el" w:eastAsia="el"/>
        </w:rPr>
      </w:pPr>
      <w:r>
        <w:rPr>
          <w:lang w:val="el" w:eastAsia="el"/>
        </w:rPr>
        <w:t>-</w:t>
      </w:r>
      <w:r>
        <w:rPr>
          <w:lang w:val="en" w:eastAsia="en"/>
        </w:rPr>
        <w:tab/>
      </w:r>
      <w:r>
        <w:rPr>
          <w:b/>
          <w:bCs/>
          <w:lang w:val="el" w:eastAsia="el"/>
        </w:rPr>
        <w:t>Άροτρα</w:t>
      </w:r>
    </w:p>
    <w:p>
      <w:pPr>
        <w:pStyle w:val="StructureList1"/>
        <w:spacing w:before="120" w:after="0"/>
        <w:rPr>
          <w:lang w:val="el" w:eastAsia="el"/>
        </w:rPr>
      </w:pPr>
      <w:r>
        <w:rPr>
          <w:lang w:val="el" w:eastAsia="el"/>
        </w:rPr>
        <w:t>-</w:t>
      </w:r>
      <w:r>
        <w:rPr>
          <w:lang w:val="en" w:eastAsia="en"/>
        </w:rPr>
        <w:tab/>
      </w:r>
      <w:r>
        <w:rPr>
          <w:b/>
          <w:bCs/>
          <w:lang w:val="el" w:eastAsia="el"/>
        </w:rPr>
        <w:t>Σκαλιστικά μηχανήματα</w:t>
      </w:r>
    </w:p>
    <w:p>
      <w:pPr>
        <w:pStyle w:val="StructureList1"/>
        <w:spacing w:before="120" w:after="0"/>
        <w:rPr>
          <w:lang w:val="el" w:eastAsia="el"/>
        </w:rPr>
      </w:pPr>
      <w:r>
        <w:rPr>
          <w:lang w:val="el" w:eastAsia="el"/>
        </w:rPr>
        <w:t>-</w:t>
      </w:r>
      <w:r>
        <w:rPr>
          <w:lang w:val="en" w:eastAsia="en"/>
        </w:rPr>
        <w:tab/>
      </w:r>
      <w:r>
        <w:rPr>
          <w:b/>
          <w:bCs/>
          <w:lang w:val="el" w:eastAsia="el"/>
        </w:rPr>
        <w:t>Φρεζοσκαληστήρι</w:t>
      </w:r>
    </w:p>
    <w:p>
      <w:pPr>
        <w:pStyle w:val="StructureList1"/>
        <w:spacing w:before="120" w:after="0"/>
        <w:rPr>
          <w:lang w:val="el" w:eastAsia="el"/>
        </w:rPr>
      </w:pPr>
      <w:r>
        <w:rPr>
          <w:lang w:val="el" w:eastAsia="el"/>
        </w:rPr>
        <w:t>-</w:t>
      </w:r>
      <w:r>
        <w:rPr>
          <w:lang w:val="en" w:eastAsia="en"/>
        </w:rPr>
        <w:tab/>
      </w:r>
      <w:r>
        <w:rPr>
          <w:b/>
          <w:bCs/>
          <w:lang w:val="el" w:eastAsia="el"/>
        </w:rPr>
        <w:t>Αυλακωτήρες</w:t>
      </w:r>
    </w:p>
    <w:p>
      <w:pPr>
        <w:pStyle w:val="StructureList1"/>
        <w:spacing w:before="120" w:after="0"/>
        <w:rPr>
          <w:lang w:val="el" w:eastAsia="el"/>
        </w:rPr>
      </w:pPr>
      <w:r>
        <w:rPr>
          <w:lang w:val="el" w:eastAsia="el"/>
        </w:rPr>
        <w:t>-</w:t>
      </w:r>
      <w:r>
        <w:rPr>
          <w:lang w:val="en" w:eastAsia="en"/>
        </w:rPr>
        <w:tab/>
      </w:r>
      <w:r>
        <w:rPr>
          <w:b/>
          <w:bCs/>
          <w:lang w:val="el" w:eastAsia="el"/>
        </w:rPr>
        <w:t>Δισκάροτρα</w:t>
      </w:r>
    </w:p>
    <w:p>
      <w:pPr>
        <w:pStyle w:val="StructureList1"/>
        <w:spacing w:before="120" w:after="0"/>
        <w:rPr>
          <w:lang w:val="el" w:eastAsia="el"/>
        </w:rPr>
      </w:pPr>
      <w:r>
        <w:rPr>
          <w:lang w:val="el" w:eastAsia="el"/>
        </w:rPr>
        <w:t>-</w:t>
      </w:r>
      <w:r>
        <w:rPr>
          <w:lang w:val="en" w:eastAsia="en"/>
        </w:rPr>
        <w:tab/>
      </w:r>
      <w:r>
        <w:rPr>
          <w:b/>
          <w:bCs/>
          <w:lang w:val="el" w:eastAsia="el"/>
        </w:rPr>
        <w:t>Δισκοσβάρνες</w:t>
      </w:r>
    </w:p>
    <w:p>
      <w:pPr>
        <w:pStyle w:val="StructureList1"/>
        <w:spacing w:before="120" w:after="0"/>
        <w:rPr>
          <w:lang w:val="el" w:eastAsia="el"/>
        </w:rPr>
      </w:pPr>
      <w:r>
        <w:rPr>
          <w:lang w:val="el" w:eastAsia="el"/>
        </w:rPr>
        <w:t>-</w:t>
      </w:r>
      <w:r>
        <w:rPr>
          <w:lang w:val="en" w:eastAsia="en"/>
        </w:rPr>
        <w:tab/>
      </w:r>
      <w:r>
        <w:rPr>
          <w:b/>
          <w:bCs/>
          <w:lang w:val="el" w:eastAsia="el"/>
        </w:rPr>
        <w:t>Πολύδισκα</w:t>
      </w:r>
    </w:p>
    <w:p>
      <w:pPr>
        <w:pStyle w:val="StructureList1"/>
        <w:spacing w:before="120" w:after="0"/>
        <w:rPr>
          <w:lang w:val="el" w:eastAsia="el"/>
        </w:rPr>
      </w:pPr>
      <w:r>
        <w:rPr>
          <w:lang w:val="el" w:eastAsia="el"/>
        </w:rPr>
        <w:t>-</w:t>
      </w:r>
      <w:r>
        <w:rPr>
          <w:lang w:val="en" w:eastAsia="en"/>
        </w:rPr>
        <w:tab/>
      </w:r>
      <w:r>
        <w:rPr>
          <w:b/>
          <w:bCs/>
          <w:lang w:val="el" w:eastAsia="el"/>
        </w:rPr>
        <w:t>Σβάρνες</w:t>
      </w:r>
    </w:p>
    <w:p>
      <w:pPr>
        <w:pStyle w:val="StructureList1"/>
        <w:spacing w:before="120" w:after="0"/>
        <w:rPr>
          <w:lang w:val="el" w:eastAsia="el"/>
        </w:rPr>
      </w:pPr>
      <w:r>
        <w:rPr>
          <w:lang w:val="el" w:eastAsia="el"/>
        </w:rPr>
        <w:t>-</w:t>
      </w:r>
      <w:r>
        <w:rPr>
          <w:lang w:val="en" w:eastAsia="en"/>
        </w:rPr>
        <w:tab/>
      </w:r>
      <w:r>
        <w:rPr>
          <w:b/>
          <w:bCs/>
          <w:lang w:val="el" w:eastAsia="el"/>
        </w:rPr>
        <w:t>Αναμοχλευτήρες</w:t>
      </w:r>
    </w:p>
    <w:p>
      <w:pPr>
        <w:pStyle w:val="StructureList1"/>
        <w:spacing w:before="120" w:after="0"/>
        <w:rPr>
          <w:lang w:val="el" w:eastAsia="el"/>
        </w:rPr>
      </w:pPr>
      <w:r>
        <w:rPr>
          <w:lang w:val="el" w:eastAsia="el"/>
        </w:rPr>
        <w:t>-</w:t>
      </w:r>
      <w:r>
        <w:rPr>
          <w:lang w:val="en" w:eastAsia="en"/>
        </w:rPr>
        <w:tab/>
      </w:r>
      <w:r>
        <w:rPr>
          <w:b/>
          <w:bCs/>
          <w:lang w:val="el" w:eastAsia="el"/>
        </w:rPr>
        <w:t>Καλλιεργητές</w:t>
      </w:r>
    </w:p>
    <w:p>
      <w:pPr>
        <w:pStyle w:val="StructureList1"/>
        <w:spacing w:before="120" w:after="0"/>
        <w:rPr>
          <w:lang w:val="el" w:eastAsia="el"/>
        </w:rPr>
      </w:pPr>
      <w:r>
        <w:rPr>
          <w:lang w:val="el" w:eastAsia="el"/>
        </w:rPr>
        <w:t>-</w:t>
      </w:r>
      <w:r>
        <w:rPr>
          <w:lang w:val="en" w:eastAsia="en"/>
        </w:rPr>
        <w:tab/>
      </w:r>
      <w:r>
        <w:rPr>
          <w:b/>
          <w:bCs/>
          <w:lang w:val="el" w:eastAsia="el"/>
        </w:rPr>
        <w:t>Ρίπερ</w:t>
      </w:r>
    </w:p>
    <w:p>
      <w:pPr>
        <w:pStyle w:val="StructureList1"/>
        <w:spacing w:before="120" w:after="0"/>
        <w:rPr>
          <w:lang w:val="el" w:eastAsia="el"/>
        </w:rPr>
      </w:pPr>
      <w:r>
        <w:rPr>
          <w:lang w:val="el" w:eastAsia="el"/>
        </w:rPr>
        <w:t>-</w:t>
      </w:r>
      <w:r>
        <w:rPr>
          <w:lang w:val="en" w:eastAsia="en"/>
        </w:rPr>
        <w:tab/>
      </w:r>
      <w:r>
        <w:rPr>
          <w:b/>
          <w:bCs/>
          <w:lang w:val="el" w:eastAsia="el"/>
        </w:rPr>
        <w:t>Υπεδαφοκαλλιεργητές</w:t>
      </w:r>
    </w:p>
    <w:p>
      <w:pPr>
        <w:pStyle w:val="StructureList1"/>
        <w:spacing w:before="120" w:after="0"/>
        <w:rPr>
          <w:lang w:val="el" w:eastAsia="el"/>
        </w:rPr>
      </w:pPr>
      <w:r>
        <w:rPr>
          <w:lang w:val="el" w:eastAsia="el"/>
        </w:rPr>
        <w:t>-</w:t>
      </w:r>
      <w:r>
        <w:rPr>
          <w:lang w:val="en" w:eastAsia="en"/>
        </w:rPr>
        <w:tab/>
      </w:r>
      <w:r>
        <w:rPr>
          <w:b/>
          <w:bCs/>
          <w:lang w:val="el" w:eastAsia="el"/>
        </w:rPr>
        <w:t>Σβολοκόπτες</w:t>
      </w:r>
    </w:p>
    <w:p>
      <w:pPr>
        <w:pStyle w:val="StructureList1"/>
        <w:spacing w:before="120" w:after="0"/>
        <w:rPr>
          <w:lang w:val="el" w:eastAsia="el"/>
        </w:rPr>
      </w:pPr>
      <w:r>
        <w:rPr>
          <w:lang w:val="el" w:eastAsia="el"/>
        </w:rPr>
        <w:t>-</w:t>
      </w:r>
      <w:r>
        <w:rPr>
          <w:lang w:val="en" w:eastAsia="en"/>
        </w:rPr>
        <w:tab/>
      </w:r>
      <w:r>
        <w:rPr>
          <w:b/>
          <w:bCs/>
          <w:lang w:val="el" w:eastAsia="el"/>
        </w:rPr>
        <w:t>Πατατοσπορέας</w:t>
      </w:r>
    </w:p>
    <w:p>
      <w:pPr>
        <w:pStyle w:val="StructureList1"/>
        <w:spacing w:before="120" w:after="0"/>
        <w:rPr>
          <w:lang w:val="el" w:eastAsia="el"/>
        </w:rPr>
      </w:pPr>
      <w:r>
        <w:rPr>
          <w:lang w:val="el" w:eastAsia="el"/>
        </w:rPr>
        <w:t>-</w:t>
      </w:r>
      <w:r>
        <w:rPr>
          <w:lang w:val="en" w:eastAsia="en"/>
        </w:rPr>
        <w:tab/>
      </w:r>
      <w:r>
        <w:rPr>
          <w:b/>
          <w:bCs/>
          <w:lang w:val="el" w:eastAsia="el"/>
        </w:rPr>
        <w:t>Σκαπτικά</w:t>
      </w:r>
    </w:p>
    <w:p>
      <w:pPr>
        <w:pStyle w:val="StructureList1"/>
        <w:spacing w:before="120" w:after="0"/>
        <w:rPr>
          <w:lang w:val="el" w:eastAsia="el"/>
        </w:rPr>
      </w:pPr>
      <w:r>
        <w:rPr>
          <w:lang w:val="el" w:eastAsia="el"/>
        </w:rPr>
        <w:t>-</w:t>
      </w:r>
      <w:r>
        <w:rPr>
          <w:lang w:val="en" w:eastAsia="en"/>
        </w:rPr>
        <w:tab/>
      </w:r>
      <w:r>
        <w:rPr>
          <w:b/>
          <w:bCs/>
          <w:lang w:val="el" w:eastAsia="el"/>
        </w:rPr>
        <w:t>Σκαπτικές καδένες</w:t>
      </w:r>
    </w:p>
    <w:p>
      <w:pPr>
        <w:pStyle w:val="StructureList1"/>
        <w:spacing w:before="120" w:after="0"/>
        <w:rPr>
          <w:lang w:val="el" w:eastAsia="el"/>
        </w:rPr>
      </w:pPr>
      <w:r>
        <w:rPr>
          <w:lang w:val="el" w:eastAsia="el"/>
        </w:rPr>
        <w:t>-</w:t>
      </w:r>
      <w:r>
        <w:rPr>
          <w:lang w:val="en" w:eastAsia="en"/>
        </w:rPr>
        <w:tab/>
      </w:r>
      <w:r>
        <w:rPr>
          <w:b/>
          <w:bCs/>
          <w:lang w:val="el" w:eastAsia="el"/>
        </w:rPr>
        <w:t>Φρέζες</w:t>
      </w:r>
    </w:p>
    <w:p>
      <w:pPr>
        <w:pStyle w:val="StructureList1"/>
        <w:spacing w:before="120" w:after="0"/>
        <w:rPr>
          <w:lang w:val="el" w:eastAsia="el"/>
        </w:rPr>
      </w:pPr>
      <w:r>
        <w:rPr>
          <w:lang w:val="el" w:eastAsia="el"/>
        </w:rPr>
        <w:t>-</w:t>
      </w:r>
      <w:r>
        <w:rPr>
          <w:lang w:val="en" w:eastAsia="en"/>
        </w:rPr>
        <w:tab/>
      </w:r>
      <w:r>
        <w:rPr>
          <w:b/>
          <w:bCs/>
          <w:lang w:val="el" w:eastAsia="el"/>
        </w:rPr>
        <w:t>(Τσάπες με κινητήρα) Εδαφοσχήστης/Εδαφοσίστης</w:t>
      </w:r>
    </w:p>
    <w:p>
      <w:pPr>
        <w:pStyle w:val="StructureList1"/>
        <w:spacing w:before="120" w:after="0"/>
        <w:rPr>
          <w:lang w:val="el" w:eastAsia="el"/>
        </w:rPr>
      </w:pPr>
      <w:r>
        <w:rPr>
          <w:lang w:val="el" w:eastAsia="el"/>
        </w:rPr>
        <w:t>-</w:t>
      </w:r>
      <w:r>
        <w:rPr>
          <w:lang w:val="en" w:eastAsia="en"/>
        </w:rPr>
        <w:tab/>
      </w:r>
      <w:r>
        <w:rPr>
          <w:b/>
          <w:bCs/>
          <w:lang w:val="el" w:eastAsia="el"/>
        </w:rPr>
        <w:t>Σκαλιστικά μηχανήματα ανάμεσα στα φυτά</w:t>
      </w:r>
    </w:p>
    <w:p>
      <w:pPr>
        <w:pStyle w:val="StructureList1"/>
        <w:spacing w:before="120" w:after="0"/>
        <w:rPr>
          <w:lang w:val="el" w:eastAsia="el"/>
        </w:rPr>
      </w:pPr>
      <w:r>
        <w:rPr>
          <w:lang w:val="el" w:eastAsia="el"/>
        </w:rPr>
        <w:t>-</w:t>
      </w:r>
      <w:r>
        <w:rPr>
          <w:lang w:val="en" w:eastAsia="en"/>
        </w:rPr>
        <w:tab/>
      </w:r>
      <w:r>
        <w:rPr>
          <w:b/>
          <w:bCs/>
          <w:lang w:val="el" w:eastAsia="el"/>
        </w:rPr>
        <w:t>Σκαλιστικά Μηχανημάτα με λίπασμα</w:t>
      </w:r>
    </w:p>
    <w:p>
      <w:pPr>
        <w:pStyle w:val="StructureList1"/>
        <w:spacing w:before="120" w:after="0"/>
        <w:rPr>
          <w:lang w:val="el" w:eastAsia="el"/>
        </w:rPr>
      </w:pPr>
      <w:r>
        <w:rPr>
          <w:lang w:val="el" w:eastAsia="el"/>
        </w:rPr>
        <w:t>-</w:t>
      </w:r>
      <w:r>
        <w:rPr>
          <w:lang w:val="en" w:eastAsia="en"/>
        </w:rPr>
        <w:tab/>
      </w:r>
      <w:r>
        <w:rPr>
          <w:b/>
          <w:bCs/>
          <w:lang w:val="el" w:eastAsia="el"/>
        </w:rPr>
        <w:t>Καπνοφυτευτικά μηχανήματα</w:t>
      </w:r>
    </w:p>
    <w:p>
      <w:pPr>
        <w:pStyle w:val="StructureList1"/>
        <w:spacing w:before="120" w:after="0"/>
        <w:rPr>
          <w:lang w:val="el" w:eastAsia="el"/>
        </w:rPr>
      </w:pPr>
      <w:r>
        <w:rPr>
          <w:lang w:val="el" w:eastAsia="el"/>
        </w:rPr>
        <w:t>-</w:t>
      </w:r>
      <w:r>
        <w:rPr>
          <w:lang w:val="en" w:eastAsia="en"/>
        </w:rPr>
        <w:tab/>
      </w:r>
      <w:r>
        <w:rPr>
          <w:b/>
          <w:bCs/>
          <w:lang w:val="el" w:eastAsia="el"/>
        </w:rPr>
        <w:t>Σπαρτικές μηχανές</w:t>
      </w:r>
    </w:p>
    <w:p>
      <w:pPr>
        <w:pStyle w:val="StructureList1"/>
        <w:spacing w:before="120" w:after="0"/>
        <w:rPr>
          <w:lang w:val="el" w:eastAsia="el"/>
        </w:rPr>
      </w:pPr>
      <w:r>
        <w:rPr>
          <w:lang w:val="el" w:eastAsia="el"/>
        </w:rPr>
        <w:t>-</w:t>
      </w:r>
      <w:r>
        <w:rPr>
          <w:lang w:val="en" w:eastAsia="en"/>
        </w:rPr>
        <w:tab/>
      </w:r>
      <w:r>
        <w:rPr>
          <w:b/>
          <w:bCs/>
          <w:lang w:val="el" w:eastAsia="el"/>
        </w:rPr>
        <w:t>Μηχανήματα μεταφυτευτικά</w:t>
      </w:r>
    </w:p>
    <w:p>
      <w:pPr>
        <w:pStyle w:val="StructureList1"/>
        <w:spacing w:before="120" w:after="0"/>
        <w:rPr>
          <w:lang w:val="el" w:eastAsia="el"/>
        </w:rPr>
      </w:pPr>
      <w:r>
        <w:rPr>
          <w:lang w:val="el" w:eastAsia="el"/>
        </w:rPr>
        <w:t>-</w:t>
      </w:r>
      <w:r>
        <w:rPr>
          <w:lang w:val="en" w:eastAsia="en"/>
        </w:rPr>
        <w:tab/>
      </w:r>
      <w:r>
        <w:rPr>
          <w:b/>
          <w:bCs/>
          <w:lang w:val="el" w:eastAsia="el"/>
        </w:rPr>
        <w:t>Μηχανήματα φυτευτικά</w:t>
      </w:r>
    </w:p>
    <w:p>
      <w:pPr>
        <w:pStyle w:val="StructureList1"/>
        <w:spacing w:before="120" w:after="0"/>
        <w:rPr>
          <w:lang w:val="el" w:eastAsia="el"/>
        </w:rPr>
      </w:pPr>
      <w:r>
        <w:rPr>
          <w:lang w:val="el" w:eastAsia="el"/>
        </w:rPr>
        <w:t>-</w:t>
      </w:r>
      <w:r>
        <w:rPr>
          <w:lang w:val="en" w:eastAsia="en"/>
        </w:rPr>
        <w:tab/>
      </w:r>
      <w:r>
        <w:rPr>
          <w:b/>
          <w:bCs/>
          <w:lang w:val="el" w:eastAsia="el"/>
        </w:rPr>
        <w:t>Πνευματικές Σπαρτικές</w:t>
      </w:r>
    </w:p>
    <w:p>
      <w:pPr>
        <w:pStyle w:val="StructureList1"/>
        <w:spacing w:before="120" w:after="0"/>
        <w:rPr>
          <w:lang w:val="el" w:eastAsia="el"/>
        </w:rPr>
      </w:pPr>
      <w:r>
        <w:rPr>
          <w:lang w:val="el" w:eastAsia="el"/>
        </w:rPr>
        <w:t>-</w:t>
      </w:r>
      <w:r>
        <w:rPr>
          <w:lang w:val="en" w:eastAsia="en"/>
        </w:rPr>
        <w:tab/>
      </w:r>
      <w:r>
        <w:rPr>
          <w:b/>
          <w:bCs/>
          <w:lang w:val="el" w:eastAsia="el"/>
        </w:rPr>
        <w:t>Σιτοσπαρτικές</w:t>
      </w:r>
    </w:p>
    <w:p>
      <w:pPr>
        <w:pStyle w:val="StructureList1"/>
        <w:spacing w:before="120" w:after="0"/>
        <w:rPr>
          <w:lang w:val="el" w:eastAsia="el"/>
        </w:rPr>
      </w:pPr>
      <w:r>
        <w:rPr>
          <w:lang w:val="el" w:eastAsia="el"/>
        </w:rPr>
        <w:t>-</w:t>
      </w:r>
      <w:r>
        <w:rPr>
          <w:lang w:val="en" w:eastAsia="en"/>
        </w:rPr>
        <w:tab/>
      </w:r>
      <w:r>
        <w:rPr>
          <w:b/>
          <w:bCs/>
          <w:lang w:val="el" w:eastAsia="el"/>
        </w:rPr>
        <w:t>Σπαρτικές μηχανές</w:t>
      </w:r>
    </w:p>
    <w:p>
      <w:pPr>
        <w:pStyle w:val="StructureList1"/>
        <w:spacing w:before="120" w:after="0"/>
        <w:rPr>
          <w:lang w:val="el" w:eastAsia="el"/>
        </w:rPr>
      </w:pPr>
      <w:r>
        <w:rPr>
          <w:lang w:val="el" w:eastAsia="el"/>
        </w:rPr>
        <w:t>-</w:t>
      </w:r>
      <w:r>
        <w:rPr>
          <w:lang w:val="en" w:eastAsia="en"/>
        </w:rPr>
        <w:tab/>
      </w:r>
      <w:r>
        <w:rPr>
          <w:b/>
          <w:bCs/>
          <w:lang w:val="el" w:eastAsia="el"/>
        </w:rPr>
        <w:t>Κοπροδιανομείς</w:t>
      </w:r>
    </w:p>
    <w:p>
      <w:pPr>
        <w:pStyle w:val="StructureList1"/>
        <w:spacing w:before="120" w:after="0"/>
        <w:rPr>
          <w:lang w:val="el" w:eastAsia="el"/>
        </w:rPr>
      </w:pPr>
      <w:r>
        <w:rPr>
          <w:lang w:val="el" w:eastAsia="el"/>
        </w:rPr>
        <w:t>-</w:t>
      </w:r>
      <w:r>
        <w:rPr>
          <w:lang w:val="en" w:eastAsia="en"/>
        </w:rPr>
        <w:tab/>
      </w:r>
      <w:r>
        <w:rPr>
          <w:b/>
          <w:bCs/>
          <w:lang w:val="el" w:eastAsia="el"/>
        </w:rPr>
        <w:t>Λιπασματοδιανομείς/Λιπασματοδιανομείς (Χοάνες)</w:t>
      </w:r>
    </w:p>
    <w:p>
      <w:pPr>
        <w:pStyle w:val="StructureList1"/>
        <w:spacing w:before="120" w:after="0"/>
        <w:rPr>
          <w:lang w:val="el" w:eastAsia="el"/>
        </w:rPr>
      </w:pPr>
      <w:r>
        <w:rPr>
          <w:lang w:val="el" w:eastAsia="el"/>
        </w:rPr>
        <w:t>-</w:t>
      </w:r>
      <w:r>
        <w:rPr>
          <w:lang w:val="en" w:eastAsia="en"/>
        </w:rPr>
        <w:tab/>
      </w:r>
      <w:r>
        <w:rPr>
          <w:b/>
          <w:bCs/>
          <w:lang w:val="el" w:eastAsia="el"/>
        </w:rPr>
        <w:t>Υνιά αρότρων</w:t>
      </w:r>
    </w:p>
    <w:p>
      <w:pPr>
        <w:pStyle w:val="StructureList1"/>
        <w:spacing w:before="120" w:after="0"/>
        <w:rPr>
          <w:lang w:val="el" w:eastAsia="el"/>
        </w:rPr>
      </w:pPr>
      <w:r>
        <w:rPr>
          <w:lang w:val="el" w:eastAsia="el"/>
        </w:rPr>
        <w:t>-</w:t>
      </w:r>
      <w:r>
        <w:rPr>
          <w:lang w:val="en" w:eastAsia="en"/>
        </w:rPr>
        <w:tab/>
      </w:r>
      <w:r>
        <w:rPr>
          <w:b/>
          <w:bCs/>
          <w:lang w:val="el" w:eastAsia="el"/>
        </w:rPr>
        <w:t>Κορφολογητές Αμπέλου</w:t>
      </w:r>
    </w:p>
    <w:p>
      <w:pPr>
        <w:pStyle w:val="StructureList1"/>
        <w:spacing w:before="120" w:after="0"/>
        <w:rPr>
          <w:lang w:val="el" w:eastAsia="el"/>
        </w:rPr>
      </w:pPr>
      <w:r>
        <w:rPr>
          <w:lang w:val="el" w:eastAsia="el"/>
        </w:rPr>
        <w:t>-</w:t>
      </w:r>
      <w:r>
        <w:rPr>
          <w:lang w:val="en" w:eastAsia="en"/>
        </w:rPr>
        <w:tab/>
      </w:r>
      <w:r>
        <w:rPr>
          <w:b/>
          <w:bCs/>
          <w:lang w:val="el" w:eastAsia="el"/>
        </w:rPr>
        <w:t>Μηχανήματα αραίωσης φυτών</w:t>
      </w:r>
    </w:p>
    <w:p>
      <w:pPr>
        <w:pStyle w:val="StructureList1"/>
        <w:spacing w:before="120" w:after="0"/>
        <w:rPr>
          <w:lang w:val="el" w:eastAsia="el"/>
        </w:rPr>
      </w:pPr>
      <w:r>
        <w:rPr>
          <w:lang w:val="el" w:eastAsia="el"/>
        </w:rPr>
        <w:t>-</w:t>
      </w:r>
      <w:r>
        <w:rPr>
          <w:lang w:val="en" w:eastAsia="en"/>
        </w:rPr>
        <w:tab/>
      </w:r>
      <w:r>
        <w:rPr>
          <w:b/>
          <w:bCs/>
          <w:lang w:val="el" w:eastAsia="el"/>
        </w:rPr>
        <w:t>Πετροσυλλέκτες</w:t>
      </w:r>
    </w:p>
    <w:p>
      <w:pPr>
        <w:spacing w:before="240" w:after="240"/>
        <w:rPr>
          <w:lang w:val="el" w:eastAsia="el"/>
        </w:rPr>
      </w:pPr>
      <w:r>
        <w:rPr>
          <w:b/>
          <w:bCs/>
          <w:lang w:val="el" w:eastAsia="el"/>
        </w:rPr>
        <w:t>Φρέζα – Πολυμηχάνημα</w:t>
      </w:r>
    </w:p>
    <w:p>
      <w:pPr>
        <w:pStyle w:val="StructureList1"/>
        <w:spacing w:before="120" w:after="0"/>
        <w:rPr>
          <w:lang w:val="el" w:eastAsia="el"/>
        </w:rPr>
      </w:pPr>
      <w:r>
        <w:rPr>
          <w:lang w:val="el" w:eastAsia="el"/>
        </w:rPr>
        <w:t>-</w:t>
      </w:r>
      <w:r>
        <w:rPr>
          <w:lang w:val="en" w:eastAsia="en"/>
        </w:rPr>
        <w:tab/>
      </w:r>
      <w:r>
        <w:rPr>
          <w:b/>
          <w:bCs/>
          <w:lang w:val="el" w:eastAsia="el"/>
        </w:rPr>
        <w:t>Άλλες μηχανές σποράς, εφόσον πρόκειται για μηχάνημα που συνδέεται με ελκυστήρα.</w:t>
      </w:r>
    </w:p>
    <w:p>
      <w:pPr>
        <w:pStyle w:val="StructureList1"/>
        <w:spacing w:before="120" w:after="0"/>
        <w:rPr>
          <w:lang w:val="el" w:eastAsia="el"/>
        </w:rPr>
      </w:pPr>
      <w:r>
        <w:rPr>
          <w:lang w:val="el" w:eastAsia="el"/>
        </w:rPr>
        <w:t>-</w:t>
      </w:r>
      <w:r>
        <w:rPr>
          <w:lang w:val="en" w:eastAsia="en"/>
        </w:rPr>
        <w:tab/>
      </w:r>
      <w:r>
        <w:rPr>
          <w:b/>
          <w:bCs/>
          <w:lang w:val="el" w:eastAsia="el"/>
        </w:rPr>
        <w:t>Ισοπεδωτήρας, εφόσον πρόκειται για μηχάνημα που συνδέεται με ελκυστήρα.</w:t>
      </w:r>
    </w:p>
    <w:p>
      <w:pPr>
        <w:spacing w:before="240" w:after="240"/>
        <w:rPr>
          <w:lang w:val="el" w:eastAsia="el"/>
        </w:rPr>
      </w:pPr>
      <w:r>
        <w:rPr>
          <w:b/>
          <w:bCs/>
          <w:lang w:val="el" w:eastAsia="el"/>
        </w:rPr>
        <w:t>ΔΚ ΕΧ 8433:</w:t>
      </w:r>
    </w:p>
    <w:p>
      <w:pPr>
        <w:spacing w:before="240" w:after="240"/>
        <w:rPr>
          <w:lang w:val="el" w:eastAsia="el"/>
        </w:rPr>
      </w:pPr>
      <w:r>
        <w:rPr>
          <w:b/>
          <w:bCs/>
          <w:lang w:val="el" w:eastAsia="el"/>
        </w:rPr>
        <w:t>Η κλάση αυτή περιλαμβάνει διάφορες μηχανές, συσκευές και μηχανικές επινοήσεις για τη συγκομιδή ή τον αλωνισμό των γεωργικών προϊόντων, κουρευτικές μηχανές χόρτου, μηχανές δρεπάνια, καθώς και μηχανές και συσκευές για το καθάρισμα ή τη διαλογή γεωργικών προϊόντων. Ενδεικτικά αναφέρονται τα ακόλουθα είδη που κατατάσσονται στην κλάση αυτή και τα οποία υπάγονται σε μειωμένο συντελεστή Φ.Π.Α.:</w:t>
      </w:r>
    </w:p>
    <w:p>
      <w:pPr>
        <w:pStyle w:val="StructureList1"/>
        <w:spacing w:before="120" w:after="0"/>
        <w:rPr>
          <w:lang w:val="el" w:eastAsia="el"/>
        </w:rPr>
      </w:pPr>
      <w:r>
        <w:rPr>
          <w:lang w:val="el" w:eastAsia="el"/>
        </w:rPr>
        <w:t>-</w:t>
      </w:r>
      <w:r>
        <w:rPr>
          <w:lang w:val="en" w:eastAsia="en"/>
        </w:rPr>
        <w:tab/>
      </w:r>
      <w:r>
        <w:rPr>
          <w:b/>
          <w:bCs/>
          <w:lang w:val="el" w:eastAsia="el"/>
        </w:rPr>
        <w:t>Τυλιχτικό Για Μπάλες αχυρο (straw baler)</w:t>
      </w:r>
    </w:p>
    <w:p>
      <w:pPr>
        <w:pStyle w:val="StructureList1"/>
        <w:spacing w:before="120" w:after="0"/>
        <w:rPr>
          <w:lang w:val="el" w:eastAsia="el"/>
        </w:rPr>
      </w:pPr>
      <w:r>
        <w:rPr>
          <w:lang w:val="el" w:eastAsia="el"/>
        </w:rPr>
        <w:t>-</w:t>
      </w:r>
      <w:r>
        <w:rPr>
          <w:lang w:val="en" w:eastAsia="en"/>
        </w:rPr>
        <w:tab/>
      </w:r>
      <w:r>
        <w:rPr>
          <w:b/>
          <w:bCs/>
          <w:lang w:val="el" w:eastAsia="el"/>
        </w:rPr>
        <w:t>Πλατφόρμες Συγκομιδής με θέσεις για εργάτες</w:t>
      </w:r>
    </w:p>
    <w:p>
      <w:pPr>
        <w:pStyle w:val="StructureList1"/>
        <w:spacing w:before="120" w:after="0"/>
        <w:rPr>
          <w:lang w:val="el" w:eastAsia="el"/>
        </w:rPr>
      </w:pPr>
      <w:r>
        <w:rPr>
          <w:lang w:val="el" w:eastAsia="el"/>
        </w:rPr>
        <w:t>-</w:t>
      </w:r>
      <w:r>
        <w:rPr>
          <w:lang w:val="en" w:eastAsia="en"/>
        </w:rPr>
        <w:tab/>
      </w:r>
      <w:r>
        <w:rPr>
          <w:b/>
          <w:bCs/>
          <w:lang w:val="el" w:eastAsia="el"/>
        </w:rPr>
        <w:t>Θαμνοεξαγωγείς/Θρυμματιστής κλαδιών και χόρτων, χειροκίνητος εδάφους</w:t>
      </w:r>
    </w:p>
    <w:p>
      <w:pPr>
        <w:pStyle w:val="StructureList1"/>
        <w:spacing w:before="120" w:after="0"/>
        <w:rPr>
          <w:lang w:val="el" w:eastAsia="el"/>
        </w:rPr>
      </w:pPr>
      <w:r>
        <w:rPr>
          <w:lang w:val="el" w:eastAsia="el"/>
        </w:rPr>
        <w:t>-</w:t>
      </w:r>
      <w:r>
        <w:rPr>
          <w:lang w:val="en" w:eastAsia="en"/>
        </w:rPr>
        <w:tab/>
      </w:r>
      <w:r>
        <w:rPr>
          <w:b/>
          <w:bCs/>
          <w:lang w:val="el" w:eastAsia="el"/>
        </w:rPr>
        <w:t>Θρυματιστής - /Χορτοκοπτικά Λεπίδων/ Δίσκων Έλκεται απο τράκτερ</w:t>
      </w:r>
    </w:p>
    <w:p>
      <w:pPr>
        <w:pStyle w:val="StructureList1"/>
        <w:spacing w:before="120" w:after="0"/>
        <w:rPr>
          <w:lang w:val="el" w:eastAsia="el"/>
        </w:rPr>
      </w:pPr>
      <w:r>
        <w:rPr>
          <w:lang w:val="el" w:eastAsia="el"/>
        </w:rPr>
        <w:t>-</w:t>
      </w:r>
      <w:r>
        <w:rPr>
          <w:lang w:val="en" w:eastAsia="en"/>
        </w:rPr>
        <w:tab/>
      </w:r>
      <w:r>
        <w:rPr>
          <w:b/>
          <w:bCs/>
          <w:lang w:val="el" w:eastAsia="el"/>
        </w:rPr>
        <w:t>Πλατφόρμες Συγκομιδής με ανατροπή</w:t>
      </w:r>
    </w:p>
    <w:p>
      <w:pPr>
        <w:pStyle w:val="StructureList1"/>
        <w:spacing w:before="120" w:after="0"/>
        <w:rPr>
          <w:lang w:val="el" w:eastAsia="el"/>
        </w:rPr>
      </w:pPr>
      <w:r>
        <w:rPr>
          <w:lang w:val="el" w:eastAsia="el"/>
        </w:rPr>
        <w:t>-</w:t>
      </w:r>
      <w:r>
        <w:rPr>
          <w:lang w:val="en" w:eastAsia="en"/>
        </w:rPr>
        <w:tab/>
      </w:r>
      <w:r>
        <w:rPr>
          <w:b/>
          <w:bCs/>
          <w:lang w:val="el" w:eastAsia="el"/>
        </w:rPr>
        <w:t>Χορτοκοπτικά Λεπίδων/ Δίσκων χόρτων / Αχυροκοπτικά</w:t>
      </w:r>
    </w:p>
    <w:p>
      <w:pPr>
        <w:pStyle w:val="StructureList1"/>
        <w:spacing w:before="120" w:after="0"/>
        <w:rPr>
          <w:lang w:val="el" w:eastAsia="el"/>
        </w:rPr>
      </w:pPr>
      <w:r>
        <w:rPr>
          <w:lang w:val="el" w:eastAsia="el"/>
        </w:rPr>
        <w:t>-</w:t>
      </w:r>
      <w:r>
        <w:rPr>
          <w:lang w:val="en" w:eastAsia="en"/>
        </w:rPr>
        <w:tab/>
      </w:r>
      <w:r>
        <w:rPr>
          <w:b/>
          <w:bCs/>
          <w:lang w:val="el" w:eastAsia="el"/>
        </w:rPr>
        <w:t>Χορτοσυλλεκτικά</w:t>
      </w:r>
    </w:p>
    <w:p>
      <w:pPr>
        <w:pStyle w:val="StructureList1"/>
        <w:spacing w:before="120" w:after="0"/>
        <w:rPr>
          <w:lang w:val="el" w:eastAsia="el"/>
        </w:rPr>
      </w:pPr>
      <w:r>
        <w:rPr>
          <w:lang w:val="el" w:eastAsia="el"/>
        </w:rPr>
        <w:t>-</w:t>
      </w:r>
      <w:r>
        <w:rPr>
          <w:lang w:val="en" w:eastAsia="en"/>
        </w:rPr>
        <w:tab/>
      </w:r>
      <w:r>
        <w:rPr>
          <w:b/>
          <w:bCs/>
          <w:lang w:val="el" w:eastAsia="el"/>
        </w:rPr>
        <w:t>Χορτοδετικά (πρέσες)</w:t>
      </w:r>
    </w:p>
    <w:p>
      <w:pPr>
        <w:pStyle w:val="StructureList1"/>
        <w:spacing w:before="120" w:after="0"/>
        <w:rPr>
          <w:lang w:val="el" w:eastAsia="el"/>
        </w:rPr>
      </w:pPr>
      <w:r>
        <w:rPr>
          <w:lang w:val="el" w:eastAsia="el"/>
        </w:rPr>
        <w:t>-</w:t>
      </w:r>
      <w:r>
        <w:rPr>
          <w:lang w:val="en" w:eastAsia="en"/>
        </w:rPr>
        <w:tab/>
      </w:r>
      <w:r>
        <w:rPr>
          <w:b/>
          <w:bCs/>
          <w:lang w:val="el" w:eastAsia="el"/>
        </w:rPr>
        <w:t>Θεριζοαλωνιστικές Μηχανές</w:t>
      </w:r>
    </w:p>
    <w:p>
      <w:pPr>
        <w:pStyle w:val="StructureList1"/>
        <w:spacing w:before="120" w:after="0"/>
        <w:rPr>
          <w:lang w:val="el" w:eastAsia="el"/>
        </w:rPr>
      </w:pPr>
      <w:r>
        <w:rPr>
          <w:lang w:val="el" w:eastAsia="el"/>
        </w:rPr>
        <w:t>-</w:t>
      </w:r>
      <w:r>
        <w:rPr>
          <w:lang w:val="en" w:eastAsia="en"/>
        </w:rPr>
        <w:tab/>
      </w:r>
      <w:r>
        <w:rPr>
          <w:b/>
          <w:bCs/>
          <w:lang w:val="el" w:eastAsia="el"/>
        </w:rPr>
        <w:t>Θεριστής Λεβάντας</w:t>
      </w:r>
    </w:p>
    <w:p>
      <w:pPr>
        <w:pStyle w:val="StructureList1"/>
        <w:spacing w:before="120" w:after="0"/>
        <w:rPr>
          <w:lang w:val="el" w:eastAsia="el"/>
        </w:rPr>
      </w:pPr>
      <w:r>
        <w:rPr>
          <w:lang w:val="el" w:eastAsia="el"/>
        </w:rPr>
        <w:t>-</w:t>
      </w:r>
      <w:r>
        <w:rPr>
          <w:lang w:val="en" w:eastAsia="en"/>
        </w:rPr>
        <w:tab/>
      </w:r>
      <w:r>
        <w:rPr>
          <w:b/>
          <w:bCs/>
          <w:lang w:val="el" w:eastAsia="el"/>
        </w:rPr>
        <w:t>Συλλεκτικό αραβοσίτου (καλαμποκάς)</w:t>
      </w:r>
    </w:p>
    <w:p>
      <w:pPr>
        <w:pStyle w:val="StructureList1"/>
        <w:spacing w:before="120" w:after="0"/>
        <w:rPr>
          <w:lang w:val="el" w:eastAsia="el"/>
        </w:rPr>
      </w:pPr>
      <w:r>
        <w:rPr>
          <w:lang w:val="el" w:eastAsia="el"/>
        </w:rPr>
        <w:t>-</w:t>
      </w:r>
      <w:r>
        <w:rPr>
          <w:lang w:val="en" w:eastAsia="en"/>
        </w:rPr>
        <w:tab/>
      </w:r>
      <w:r>
        <w:rPr>
          <w:b/>
          <w:bCs/>
          <w:lang w:val="el" w:eastAsia="el"/>
        </w:rPr>
        <w:t>Συλλεκτικό ηλίανθου (ηλιομάχαιρο)</w:t>
      </w:r>
    </w:p>
    <w:p>
      <w:pPr>
        <w:pStyle w:val="StructureList1"/>
        <w:spacing w:before="120" w:after="0"/>
        <w:rPr>
          <w:lang w:val="el" w:eastAsia="el"/>
        </w:rPr>
      </w:pPr>
      <w:r>
        <w:rPr>
          <w:lang w:val="el" w:eastAsia="el"/>
        </w:rPr>
        <w:t>-</w:t>
      </w:r>
      <w:r>
        <w:rPr>
          <w:lang w:val="en" w:eastAsia="en"/>
        </w:rPr>
        <w:tab/>
      </w:r>
      <w:r>
        <w:rPr>
          <w:b/>
          <w:bCs/>
          <w:lang w:val="el" w:eastAsia="el"/>
        </w:rPr>
        <w:t>Αναδευτήρες</w:t>
      </w:r>
    </w:p>
    <w:p>
      <w:pPr>
        <w:pStyle w:val="StructureList1"/>
        <w:spacing w:before="120" w:after="0"/>
        <w:rPr>
          <w:lang w:val="el" w:eastAsia="el"/>
        </w:rPr>
      </w:pPr>
      <w:r>
        <w:rPr>
          <w:lang w:val="el" w:eastAsia="el"/>
        </w:rPr>
        <w:t>-</w:t>
      </w:r>
      <w:r>
        <w:rPr>
          <w:lang w:val="en" w:eastAsia="en"/>
        </w:rPr>
        <w:tab/>
      </w:r>
      <w:r>
        <w:rPr>
          <w:b/>
          <w:bCs/>
          <w:lang w:val="el" w:eastAsia="el"/>
        </w:rPr>
        <w:t>Τευτλοεξαγωγείς</w:t>
      </w:r>
    </w:p>
    <w:p>
      <w:pPr>
        <w:pStyle w:val="StructureList1"/>
        <w:spacing w:before="120" w:after="0"/>
        <w:rPr>
          <w:lang w:val="el" w:eastAsia="el"/>
        </w:rPr>
      </w:pPr>
      <w:r>
        <w:rPr>
          <w:lang w:val="el" w:eastAsia="el"/>
        </w:rPr>
        <w:t>-</w:t>
      </w:r>
      <w:r>
        <w:rPr>
          <w:lang w:val="en" w:eastAsia="en"/>
        </w:rPr>
        <w:tab/>
      </w:r>
      <w:r>
        <w:rPr>
          <w:b/>
          <w:bCs/>
          <w:lang w:val="el" w:eastAsia="el"/>
        </w:rPr>
        <w:t>Πατατοεξαγωγείς</w:t>
      </w:r>
    </w:p>
    <w:p>
      <w:pPr>
        <w:pStyle w:val="StructureList1"/>
        <w:spacing w:before="120" w:after="0"/>
        <w:rPr>
          <w:lang w:val="el" w:eastAsia="el"/>
        </w:rPr>
      </w:pPr>
      <w:r>
        <w:rPr>
          <w:lang w:val="el" w:eastAsia="el"/>
        </w:rPr>
        <w:t>-</w:t>
      </w:r>
      <w:r>
        <w:rPr>
          <w:lang w:val="en" w:eastAsia="en"/>
        </w:rPr>
        <w:tab/>
      </w:r>
      <w:r>
        <w:rPr>
          <w:b/>
          <w:bCs/>
          <w:lang w:val="el" w:eastAsia="el"/>
        </w:rPr>
        <w:t>Δονητές δένδρων</w:t>
      </w:r>
    </w:p>
    <w:p>
      <w:pPr>
        <w:pStyle w:val="StructureList1"/>
        <w:spacing w:before="120" w:after="0"/>
        <w:rPr>
          <w:lang w:val="el" w:eastAsia="el"/>
        </w:rPr>
      </w:pPr>
      <w:r>
        <w:rPr>
          <w:lang w:val="el" w:eastAsia="el"/>
        </w:rPr>
        <w:t>-</w:t>
      </w:r>
      <w:r>
        <w:rPr>
          <w:lang w:val="en" w:eastAsia="en"/>
        </w:rPr>
        <w:tab/>
      </w:r>
      <w:r>
        <w:rPr>
          <w:b/>
          <w:bCs/>
          <w:lang w:val="el" w:eastAsia="el"/>
        </w:rPr>
        <w:t>Καπνοσυλλεκτικά μηχανήματα</w:t>
      </w:r>
    </w:p>
    <w:p>
      <w:pPr>
        <w:pStyle w:val="StructureList1"/>
        <w:spacing w:before="120" w:after="0"/>
        <w:rPr>
          <w:lang w:val="el" w:eastAsia="el"/>
        </w:rPr>
      </w:pPr>
      <w:r>
        <w:rPr>
          <w:lang w:val="el" w:eastAsia="el"/>
        </w:rPr>
        <w:t>-</w:t>
      </w:r>
      <w:r>
        <w:rPr>
          <w:lang w:val="en" w:eastAsia="en"/>
        </w:rPr>
        <w:tab/>
      </w:r>
      <w:r>
        <w:rPr>
          <w:b/>
          <w:bCs/>
          <w:lang w:val="el" w:eastAsia="el"/>
        </w:rPr>
        <w:t>Μηχανήματα συγκομιδής καρπών</w:t>
      </w:r>
    </w:p>
    <w:p>
      <w:pPr>
        <w:pStyle w:val="StructureList1"/>
        <w:spacing w:before="120" w:after="0"/>
        <w:rPr>
          <w:lang w:val="el" w:eastAsia="el"/>
        </w:rPr>
      </w:pPr>
      <w:r>
        <w:rPr>
          <w:lang w:val="el" w:eastAsia="el"/>
        </w:rPr>
        <w:t>-</w:t>
      </w:r>
      <w:r>
        <w:rPr>
          <w:lang w:val="en" w:eastAsia="en"/>
        </w:rPr>
        <w:tab/>
      </w:r>
      <w:r>
        <w:rPr>
          <w:b/>
          <w:bCs/>
          <w:lang w:val="el" w:eastAsia="el"/>
        </w:rPr>
        <w:t>Μηχανήματα συλλογής δενδροκομικών</w:t>
      </w:r>
    </w:p>
    <w:p>
      <w:pPr>
        <w:pStyle w:val="StructureList1"/>
        <w:spacing w:before="120" w:after="0"/>
        <w:rPr>
          <w:lang w:val="el" w:eastAsia="el"/>
        </w:rPr>
      </w:pPr>
      <w:r>
        <w:rPr>
          <w:lang w:val="el" w:eastAsia="el"/>
        </w:rPr>
        <w:t>-</w:t>
      </w:r>
      <w:r>
        <w:rPr>
          <w:lang w:val="en" w:eastAsia="en"/>
        </w:rPr>
        <w:tab/>
      </w:r>
      <w:r>
        <w:rPr>
          <w:b/>
          <w:bCs/>
          <w:lang w:val="el" w:eastAsia="el"/>
        </w:rPr>
        <w:t>Μηχανήματα συλλογής κηπευτικών</w:t>
      </w:r>
    </w:p>
    <w:p>
      <w:pPr>
        <w:pStyle w:val="StructureList1"/>
        <w:spacing w:before="120" w:after="0"/>
        <w:rPr>
          <w:lang w:val="el" w:eastAsia="el"/>
        </w:rPr>
      </w:pPr>
      <w:r>
        <w:rPr>
          <w:lang w:val="el" w:eastAsia="el"/>
        </w:rPr>
        <w:t>-</w:t>
      </w:r>
      <w:r>
        <w:rPr>
          <w:lang w:val="en" w:eastAsia="en"/>
        </w:rPr>
        <w:tab/>
      </w:r>
      <w:r>
        <w:rPr>
          <w:b/>
          <w:bCs/>
          <w:lang w:val="el" w:eastAsia="el"/>
        </w:rPr>
        <w:t>Ελαιοραβδιστικό</w:t>
      </w:r>
    </w:p>
    <w:p>
      <w:pPr>
        <w:pStyle w:val="StructureList1"/>
        <w:spacing w:before="120" w:after="0"/>
        <w:rPr>
          <w:lang w:val="el" w:eastAsia="el"/>
        </w:rPr>
      </w:pPr>
      <w:r>
        <w:rPr>
          <w:lang w:val="el" w:eastAsia="el"/>
        </w:rPr>
        <w:t>-</w:t>
      </w:r>
      <w:r>
        <w:rPr>
          <w:lang w:val="en" w:eastAsia="en"/>
        </w:rPr>
        <w:tab/>
      </w:r>
      <w:r>
        <w:rPr>
          <w:b/>
          <w:bCs/>
          <w:lang w:val="el" w:eastAsia="el"/>
        </w:rPr>
        <w:t>Μηχανήματα ελαιοσυλλογής</w:t>
      </w:r>
    </w:p>
    <w:p>
      <w:pPr>
        <w:pStyle w:val="StructureList1"/>
        <w:spacing w:before="120" w:after="0"/>
        <w:rPr>
          <w:lang w:val="el" w:eastAsia="el"/>
        </w:rPr>
      </w:pPr>
      <w:r>
        <w:rPr>
          <w:lang w:val="el" w:eastAsia="el"/>
        </w:rPr>
        <w:t>-</w:t>
      </w:r>
      <w:r>
        <w:rPr>
          <w:lang w:val="en" w:eastAsia="en"/>
        </w:rPr>
        <w:tab/>
      </w:r>
      <w:r>
        <w:rPr>
          <w:b/>
          <w:bCs/>
          <w:lang w:val="el" w:eastAsia="el"/>
        </w:rPr>
        <w:t>Αλωνιστική Μηχανή Οσπρίων</w:t>
      </w:r>
    </w:p>
    <w:p>
      <w:pPr>
        <w:pStyle w:val="StructureList1"/>
        <w:spacing w:before="120" w:after="0"/>
        <w:rPr>
          <w:lang w:val="el" w:eastAsia="el"/>
        </w:rPr>
      </w:pPr>
      <w:r>
        <w:rPr>
          <w:lang w:val="el" w:eastAsia="el"/>
        </w:rPr>
        <w:t>-</w:t>
      </w:r>
      <w:r>
        <w:rPr>
          <w:lang w:val="en" w:eastAsia="en"/>
        </w:rPr>
        <w:tab/>
      </w:r>
      <w:r>
        <w:rPr>
          <w:b/>
          <w:bCs/>
          <w:lang w:val="el" w:eastAsia="el"/>
        </w:rPr>
        <w:t>Μηχανήματα διαλογής αυγών</w:t>
      </w:r>
    </w:p>
    <w:p>
      <w:pPr>
        <w:pStyle w:val="StructureList1"/>
        <w:spacing w:before="120" w:after="0"/>
        <w:rPr>
          <w:lang w:val="el" w:eastAsia="el"/>
        </w:rPr>
      </w:pPr>
      <w:r>
        <w:rPr>
          <w:lang w:val="el" w:eastAsia="el"/>
        </w:rPr>
        <w:t>-</w:t>
      </w:r>
      <w:r>
        <w:rPr>
          <w:lang w:val="en" w:eastAsia="en"/>
        </w:rPr>
        <w:tab/>
      </w:r>
      <w:r>
        <w:rPr>
          <w:b/>
          <w:bCs/>
          <w:lang w:val="el" w:eastAsia="el"/>
        </w:rPr>
        <w:t>Μηχανήματα συλλογής αυγών</w:t>
      </w:r>
    </w:p>
    <w:p>
      <w:pPr>
        <w:spacing w:before="240" w:after="240"/>
        <w:rPr>
          <w:lang w:val="el" w:eastAsia="el"/>
        </w:rPr>
      </w:pPr>
      <w:r>
        <w:rPr>
          <w:b/>
          <w:bCs/>
          <w:lang w:val="el" w:eastAsia="el"/>
        </w:rPr>
        <w:t>ΔΚ ΕΧ 8434:</w:t>
      </w:r>
    </w:p>
    <w:p>
      <w:pPr>
        <w:spacing w:before="240" w:after="240"/>
        <w:rPr>
          <w:lang w:val="el" w:eastAsia="el"/>
        </w:rPr>
      </w:pPr>
      <w:r>
        <w:rPr>
          <w:b/>
          <w:bCs/>
          <w:lang w:val="el" w:eastAsia="el"/>
        </w:rPr>
        <w:t>Η κλάση αυτή περιλαμβάνει τις αμελκτικές μηχανές κάθε τύπου, καθώς και άλλες μηχανές και συσκευές για τη γαλακτοκομία. Ενδεικτικά αναφέρονται τα ακόλουθα είδη που κατατάσσονται στην κλάση αυτή και τα οποία υπάγονται σε μειωμένο συντελεστή Φ.Π.Α.:</w:t>
      </w:r>
    </w:p>
    <w:p>
      <w:pPr>
        <w:pStyle w:val="StructureList1"/>
        <w:spacing w:before="120" w:after="0"/>
        <w:rPr>
          <w:lang w:val="el" w:eastAsia="el"/>
        </w:rPr>
      </w:pPr>
      <w:r>
        <w:rPr>
          <w:lang w:val="el" w:eastAsia="el"/>
        </w:rPr>
        <w:t>-</w:t>
      </w:r>
      <w:r>
        <w:rPr>
          <w:lang w:val="en" w:eastAsia="en"/>
        </w:rPr>
        <w:tab/>
      </w:r>
      <w:r>
        <w:rPr>
          <w:b/>
          <w:bCs/>
          <w:lang w:val="el" w:eastAsia="el"/>
        </w:rPr>
        <w:t>Αμελκτικά βουστασίων</w:t>
      </w:r>
    </w:p>
    <w:p>
      <w:pPr>
        <w:pStyle w:val="StructureList1"/>
        <w:spacing w:before="120" w:after="0"/>
        <w:rPr>
          <w:lang w:val="el" w:eastAsia="el"/>
        </w:rPr>
      </w:pPr>
      <w:r>
        <w:rPr>
          <w:lang w:val="el" w:eastAsia="el"/>
        </w:rPr>
        <w:t>-</w:t>
      </w:r>
      <w:r>
        <w:rPr>
          <w:lang w:val="en" w:eastAsia="en"/>
        </w:rPr>
        <w:tab/>
      </w:r>
      <w:r>
        <w:rPr>
          <w:b/>
          <w:bCs/>
          <w:lang w:val="el" w:eastAsia="el"/>
        </w:rPr>
        <w:t>Αμελκτικά προβατοστασίων</w:t>
      </w:r>
    </w:p>
    <w:p>
      <w:pPr>
        <w:spacing w:before="240" w:after="240"/>
        <w:rPr>
          <w:lang w:val="el" w:eastAsia="el"/>
        </w:rPr>
      </w:pPr>
      <w:r>
        <w:rPr>
          <w:b/>
          <w:bCs/>
          <w:lang w:val="el" w:eastAsia="el"/>
        </w:rPr>
        <w:t>ΔΚ ΕΧ 8436:</w:t>
      </w:r>
    </w:p>
    <w:p>
      <w:pPr>
        <w:spacing w:before="240" w:after="240"/>
        <w:rPr>
          <w:lang w:val="el" w:eastAsia="el"/>
        </w:rPr>
      </w:pPr>
      <w:r>
        <w:rPr>
          <w:b/>
          <w:bCs/>
          <w:lang w:val="el" w:eastAsia="el"/>
        </w:rPr>
        <w:t>Η κατηγορία αυτή περιλαμβάνει διάφορες μηχανές και συσκευές για τη γεωργία, τη δασοκομία, την πτηνοτροφία που δεν περιλαμβάνονται στις δασμολογικές κλάσεις που προαναφέρθηκαν.</w:t>
      </w:r>
    </w:p>
    <w:p>
      <w:pPr>
        <w:pStyle w:val="StructureList1"/>
        <w:spacing w:before="120" w:after="0"/>
        <w:rPr>
          <w:lang w:val="el" w:eastAsia="el"/>
        </w:rPr>
      </w:pPr>
      <w:r>
        <w:rPr>
          <w:lang w:val="el" w:eastAsia="el"/>
        </w:rPr>
        <w:t>-</w:t>
      </w:r>
      <w:r>
        <w:rPr>
          <w:lang w:val="en" w:eastAsia="en"/>
        </w:rPr>
        <w:tab/>
      </w:r>
      <w:r>
        <w:rPr>
          <w:b/>
          <w:bCs/>
          <w:lang w:val="el" w:eastAsia="el"/>
        </w:rPr>
        <w:t>Εκκολαπτικές μηχανές</w:t>
      </w:r>
    </w:p>
    <w:p>
      <w:pPr>
        <w:pStyle w:val="StructureList1"/>
        <w:spacing w:before="120" w:after="0"/>
        <w:rPr>
          <w:lang w:val="el" w:eastAsia="el"/>
        </w:rPr>
      </w:pPr>
      <w:r>
        <w:rPr>
          <w:lang w:val="el" w:eastAsia="el"/>
        </w:rPr>
        <w:t>-</w:t>
      </w:r>
      <w:r>
        <w:rPr>
          <w:lang w:val="en" w:eastAsia="en"/>
        </w:rPr>
        <w:tab/>
      </w:r>
      <w:r>
        <w:rPr>
          <w:b/>
          <w:bCs/>
          <w:lang w:val="el" w:eastAsia="el"/>
        </w:rPr>
        <w:t>Κλαδευτικά μηχανήματα &amp; εργαλεία</w:t>
      </w:r>
    </w:p>
    <w:p>
      <w:pPr>
        <w:pStyle w:val="StructureList1"/>
        <w:spacing w:before="120" w:after="0"/>
        <w:rPr>
          <w:lang w:val="el" w:eastAsia="el"/>
        </w:rPr>
      </w:pPr>
      <w:r>
        <w:rPr>
          <w:lang w:val="el" w:eastAsia="el"/>
        </w:rPr>
        <w:t>-</w:t>
      </w:r>
      <w:r>
        <w:rPr>
          <w:lang w:val="en" w:eastAsia="en"/>
        </w:rPr>
        <w:tab/>
      </w:r>
      <w:r>
        <w:rPr>
          <w:b/>
          <w:bCs/>
          <w:lang w:val="el" w:eastAsia="el"/>
        </w:rPr>
        <w:t>Καπνοαρμαθαστικές Μηχανές</w:t>
      </w:r>
    </w:p>
    <w:p>
      <w:pPr>
        <w:pStyle w:val="StructureList1"/>
        <w:spacing w:before="120" w:after="0"/>
        <w:rPr>
          <w:lang w:val="el" w:eastAsia="el"/>
        </w:rPr>
      </w:pPr>
      <w:r>
        <w:rPr>
          <w:lang w:val="el" w:eastAsia="el"/>
        </w:rPr>
        <w:t>-</w:t>
      </w:r>
      <w:r>
        <w:rPr>
          <w:lang w:val="en" w:eastAsia="en"/>
        </w:rPr>
        <w:tab/>
      </w:r>
      <w:r>
        <w:rPr>
          <w:b/>
          <w:bCs/>
          <w:lang w:val="el" w:eastAsia="el"/>
        </w:rPr>
        <w:t>Αυτόματη τροφοδοσία βουστασίων</w:t>
      </w:r>
    </w:p>
    <w:p>
      <w:pPr>
        <w:pStyle w:val="StructureList1"/>
        <w:spacing w:before="120" w:after="0"/>
        <w:rPr>
          <w:lang w:val="el" w:eastAsia="el"/>
        </w:rPr>
      </w:pPr>
      <w:r>
        <w:rPr>
          <w:lang w:val="el" w:eastAsia="el"/>
        </w:rPr>
        <w:t>-</w:t>
      </w:r>
      <w:r>
        <w:rPr>
          <w:lang w:val="en" w:eastAsia="en"/>
        </w:rPr>
        <w:tab/>
      </w:r>
      <w:r>
        <w:rPr>
          <w:b/>
          <w:bCs/>
          <w:lang w:val="el" w:eastAsia="el"/>
        </w:rPr>
        <w:t>Αυτόματη τροφοδοσία κουνελοτροφείων</w:t>
      </w:r>
    </w:p>
    <w:p>
      <w:pPr>
        <w:pStyle w:val="StructureList1"/>
        <w:spacing w:before="120" w:after="0"/>
        <w:rPr>
          <w:lang w:val="el" w:eastAsia="el"/>
        </w:rPr>
      </w:pPr>
      <w:r>
        <w:rPr>
          <w:lang w:val="el" w:eastAsia="el"/>
        </w:rPr>
        <w:t>-</w:t>
      </w:r>
      <w:r>
        <w:rPr>
          <w:lang w:val="en" w:eastAsia="en"/>
        </w:rPr>
        <w:tab/>
      </w:r>
      <w:r>
        <w:rPr>
          <w:b/>
          <w:bCs/>
          <w:lang w:val="el" w:eastAsia="el"/>
        </w:rPr>
        <w:t>Αυτόματη τροφοδοσία προβατοστασίων</w:t>
      </w:r>
    </w:p>
    <w:p>
      <w:pPr>
        <w:pStyle w:val="StructureList1"/>
        <w:spacing w:before="120" w:after="0"/>
        <w:rPr>
          <w:lang w:val="el" w:eastAsia="el"/>
        </w:rPr>
      </w:pPr>
      <w:r>
        <w:rPr>
          <w:lang w:val="el" w:eastAsia="el"/>
        </w:rPr>
        <w:t>-</w:t>
      </w:r>
      <w:r>
        <w:rPr>
          <w:lang w:val="en" w:eastAsia="en"/>
        </w:rPr>
        <w:tab/>
      </w:r>
      <w:r>
        <w:rPr>
          <w:b/>
          <w:bCs/>
          <w:lang w:val="el" w:eastAsia="el"/>
        </w:rPr>
        <w:t>Αυτόματη τροφοδοσία πτηνοτροφείων</w:t>
      </w:r>
    </w:p>
    <w:p>
      <w:pPr>
        <w:pStyle w:val="StructureList1"/>
        <w:spacing w:before="120" w:after="0"/>
        <w:rPr>
          <w:lang w:val="el" w:eastAsia="el"/>
        </w:rPr>
      </w:pPr>
      <w:r>
        <w:rPr>
          <w:lang w:val="el" w:eastAsia="el"/>
        </w:rPr>
        <w:t>-</w:t>
      </w:r>
      <w:r>
        <w:rPr>
          <w:lang w:val="en" w:eastAsia="en"/>
        </w:rPr>
        <w:tab/>
      </w:r>
      <w:r>
        <w:rPr>
          <w:b/>
          <w:bCs/>
          <w:lang w:val="el" w:eastAsia="el"/>
        </w:rPr>
        <w:t>Αυτόματη τροφοδοσία χοιροστασίων</w:t>
      </w:r>
    </w:p>
    <w:p>
      <w:pPr>
        <w:pStyle w:val="StructureList1"/>
        <w:spacing w:before="120" w:after="0"/>
        <w:rPr>
          <w:lang w:val="el" w:eastAsia="el"/>
        </w:rPr>
      </w:pPr>
      <w:r>
        <w:rPr>
          <w:lang w:val="el" w:eastAsia="el"/>
        </w:rPr>
        <w:t>-</w:t>
      </w:r>
      <w:r>
        <w:rPr>
          <w:lang w:val="en" w:eastAsia="en"/>
        </w:rPr>
        <w:tab/>
      </w:r>
      <w:r>
        <w:rPr>
          <w:b/>
          <w:bCs/>
          <w:lang w:val="el" w:eastAsia="el"/>
        </w:rPr>
        <w:t>Καταστροφέας μικρός</w:t>
      </w:r>
    </w:p>
    <w:p>
      <w:pPr>
        <w:pStyle w:val="StructureList1"/>
        <w:spacing w:before="120" w:after="0"/>
        <w:rPr>
          <w:lang w:val="el" w:eastAsia="el"/>
        </w:rPr>
      </w:pPr>
      <w:r>
        <w:rPr>
          <w:lang w:val="el" w:eastAsia="el"/>
        </w:rPr>
        <w:t>-</w:t>
      </w:r>
      <w:r>
        <w:rPr>
          <w:lang w:val="en" w:eastAsia="en"/>
        </w:rPr>
        <w:tab/>
      </w:r>
      <w:r>
        <w:rPr>
          <w:b/>
          <w:bCs/>
          <w:lang w:val="el" w:eastAsia="el"/>
        </w:rPr>
        <w:t>Καταστροφέας μεγάλος για τη δασοκομία</w:t>
      </w:r>
    </w:p>
    <w:p>
      <w:pPr>
        <w:spacing w:before="240" w:after="240"/>
        <w:rPr>
          <w:lang w:val="el" w:eastAsia="el"/>
        </w:rPr>
      </w:pPr>
      <w:r>
        <w:rPr>
          <w:b/>
          <w:bCs/>
          <w:lang w:val="el" w:eastAsia="el"/>
        </w:rPr>
        <w:t>Β. Ενδεικτικά παραδείγματα αγαθών που δεν έχουν αποκλειστικά αγροτική χρήση και υπάγονται στον κανονικό συντελεστή Φ.Π.Α. 24%:</w:t>
      </w:r>
    </w:p>
    <w:p>
      <w:pPr>
        <w:spacing w:before="240" w:after="240"/>
        <w:rPr>
          <w:lang w:val="el" w:eastAsia="el"/>
        </w:rPr>
      </w:pPr>
      <w:r>
        <w:rPr>
          <w:lang w:val="el" w:eastAsia="el"/>
        </w:rPr>
        <w:t xml:space="preserve">I. </w:t>
      </w:r>
      <w:r>
        <w:rPr>
          <w:b/>
          <w:bCs/>
          <w:lang w:val="el" w:eastAsia="el"/>
        </w:rPr>
        <w:t>Αγαθά που δεν υπάγονται στις δασμολογικές κλάσεις της παρ. 55 του Κεφαλαίου «Α. ΑΓΑΘΑ» του Παραρτήματος ΙΙΙ του Κώδικα Φ.Π.Α.. Ενδεικτικά αναφέρονται τα ακόλουθα είδη:</w:t>
      </w:r>
    </w:p>
    <w:p>
      <w:pPr>
        <w:pStyle w:val="StructureList1"/>
        <w:spacing w:before="120" w:after="0"/>
        <w:rPr>
          <w:lang w:val="el" w:eastAsia="el"/>
        </w:rPr>
      </w:pPr>
      <w:r>
        <w:rPr>
          <w:lang w:val="el" w:eastAsia="el"/>
        </w:rPr>
        <w:t>-</w:t>
      </w:r>
      <w:r>
        <w:rPr>
          <w:lang w:val="en" w:eastAsia="en"/>
        </w:rPr>
        <w:tab/>
      </w:r>
      <w:r>
        <w:rPr>
          <w:b/>
          <w:bCs/>
          <w:lang w:val="el" w:eastAsia="el"/>
        </w:rPr>
        <w:t>3919 Πλαστικά φύλλα ως Εξαρτήματα/Μέρη</w:t>
      </w:r>
    </w:p>
    <w:p>
      <w:pPr>
        <w:spacing w:before="240" w:after="240"/>
        <w:rPr>
          <w:lang w:val="el" w:eastAsia="el"/>
        </w:rPr>
      </w:pPr>
      <w:r>
        <w:rPr>
          <w:b/>
          <w:bCs/>
          <w:lang w:val="el" w:eastAsia="el"/>
        </w:rPr>
        <w:t>8421 Διαχωριστές Λυμάτων</w:t>
      </w:r>
    </w:p>
    <w:p>
      <w:pPr>
        <w:spacing w:before="240" w:after="240"/>
        <w:rPr>
          <w:lang w:val="el" w:eastAsia="el"/>
        </w:rPr>
      </w:pPr>
      <w:r>
        <w:rPr>
          <w:b/>
          <w:bCs/>
          <w:lang w:val="el" w:eastAsia="el"/>
        </w:rPr>
        <w:t>8428 Σκάλες υδραυλικής ανύψωσης</w:t>
      </w:r>
    </w:p>
    <w:p>
      <w:pPr>
        <w:pStyle w:val="StructureList1"/>
        <w:spacing w:before="120" w:after="0"/>
        <w:rPr>
          <w:lang w:val="el" w:eastAsia="el"/>
        </w:rPr>
      </w:pPr>
      <w:r>
        <w:rPr>
          <w:lang w:val="el" w:eastAsia="el"/>
        </w:rPr>
        <w:t>-</w:t>
      </w:r>
      <w:r>
        <w:rPr>
          <w:lang w:val="en" w:eastAsia="en"/>
        </w:rPr>
        <w:tab/>
      </w:r>
      <w:r>
        <w:rPr>
          <w:b/>
          <w:bCs/>
          <w:lang w:val="el" w:eastAsia="el"/>
        </w:rPr>
        <w:t>9603 Βούρτσα τρύγου τεχνική τρίχα ή φυσική τρίχα με πλαστική βάση</w:t>
      </w:r>
    </w:p>
    <w:p>
      <w:pPr>
        <w:spacing w:before="240" w:after="240"/>
        <w:rPr>
          <w:lang w:val="el" w:eastAsia="el"/>
        </w:rPr>
      </w:pPr>
      <w:r>
        <w:rPr>
          <w:b/>
          <w:bCs/>
          <w:lang w:val="el" w:eastAsia="el"/>
        </w:rPr>
        <w:t>8429 κύλινδρος για δρόμους (ισοπέδωσης)</w:t>
      </w:r>
    </w:p>
    <w:p>
      <w:pPr>
        <w:spacing w:before="240" w:after="240"/>
        <w:rPr>
          <w:lang w:val="el" w:eastAsia="el"/>
        </w:rPr>
      </w:pPr>
      <w:r>
        <w:rPr>
          <w:b/>
          <w:bCs/>
          <w:lang w:val="el" w:eastAsia="el"/>
        </w:rPr>
        <w:t>II. Αγαθά που υπάγονται στις δασμολογικές κλάσεις της παρ. 55 του Κεφαλαίου «Α. ΑΓΑΘΑ» του Παραρτήματος ΙΙΙ του Κώδικα Φ.Π.Α., αλλά δεν έχουν αποκλειστική ή κύρια αγροτική χρήση. Ενδεικτικά αναφέρονται τα ακόλουθα είδη:</w:t>
      </w:r>
    </w:p>
    <w:p>
      <w:pPr>
        <w:pStyle w:val="StructureList1"/>
        <w:spacing w:before="120" w:after="0"/>
        <w:rPr>
          <w:lang w:val="el" w:eastAsia="el"/>
        </w:rPr>
      </w:pPr>
      <w:r>
        <w:rPr>
          <w:lang w:val="el" w:eastAsia="el"/>
        </w:rPr>
        <w:t>-</w:t>
      </w:r>
      <w:r>
        <w:rPr>
          <w:lang w:val="en" w:eastAsia="en"/>
        </w:rPr>
        <w:tab/>
      </w:r>
      <w:r>
        <w:rPr>
          <w:b/>
          <w:bCs/>
          <w:lang w:val="el" w:eastAsia="el"/>
        </w:rPr>
        <w:t>8414 Ανεμιστήρες</w:t>
      </w:r>
    </w:p>
    <w:p>
      <w:pPr>
        <w:pStyle w:val="StructureList1"/>
        <w:spacing w:before="120" w:after="0"/>
        <w:rPr>
          <w:lang w:val="el" w:eastAsia="el"/>
        </w:rPr>
      </w:pPr>
      <w:r>
        <w:rPr>
          <w:lang w:val="el" w:eastAsia="el"/>
        </w:rPr>
        <w:t>-</w:t>
      </w:r>
      <w:r>
        <w:rPr>
          <w:lang w:val="en" w:eastAsia="en"/>
        </w:rPr>
        <w:tab/>
      </w:r>
      <w:r>
        <w:rPr>
          <w:b/>
          <w:bCs/>
          <w:lang w:val="el" w:eastAsia="el"/>
        </w:rPr>
        <w:t>8414 Μηχανήματα εξαερισμού</w:t>
      </w:r>
    </w:p>
    <w:p>
      <w:pPr>
        <w:pStyle w:val="StructureList1"/>
        <w:spacing w:before="120" w:after="0"/>
        <w:rPr>
          <w:lang w:val="el" w:eastAsia="el"/>
        </w:rPr>
      </w:pPr>
      <w:r>
        <w:rPr>
          <w:lang w:val="el" w:eastAsia="el"/>
        </w:rPr>
        <w:t>-</w:t>
      </w:r>
      <w:r>
        <w:rPr>
          <w:lang w:val="en" w:eastAsia="en"/>
        </w:rPr>
        <w:tab/>
      </w:r>
      <w:r>
        <w:rPr>
          <w:b/>
          <w:bCs/>
          <w:lang w:val="el" w:eastAsia="el"/>
        </w:rPr>
        <w:t>8419 Μπεν μαρί 4 ΔΟΧΕΙΩΝ</w:t>
      </w:r>
    </w:p>
    <w:p>
      <w:pPr>
        <w:pStyle w:val="StructureList1"/>
        <w:spacing w:before="120" w:after="0"/>
        <w:rPr>
          <w:lang w:val="el" w:eastAsia="el"/>
        </w:rPr>
      </w:pPr>
      <w:r>
        <w:rPr>
          <w:lang w:val="el" w:eastAsia="el"/>
        </w:rPr>
        <w:t>-</w:t>
      </w:r>
      <w:r>
        <w:rPr>
          <w:lang w:val="en" w:eastAsia="en"/>
        </w:rPr>
        <w:tab/>
      </w:r>
      <w:r>
        <w:rPr>
          <w:b/>
          <w:bCs/>
          <w:lang w:val="el" w:eastAsia="el"/>
        </w:rPr>
        <w:t>8419 Θερμοθάλαμος Inox 16 δοχείων</w:t>
      </w:r>
    </w:p>
    <w:p>
      <w:pPr>
        <w:pStyle w:val="StructureList1"/>
        <w:spacing w:before="120" w:after="0"/>
        <w:rPr>
          <w:lang w:val="el" w:eastAsia="el"/>
        </w:rPr>
      </w:pPr>
      <w:r>
        <w:rPr>
          <w:lang w:val="el" w:eastAsia="el"/>
        </w:rPr>
        <w:t>-</w:t>
      </w:r>
      <w:r>
        <w:rPr>
          <w:lang w:val="en" w:eastAsia="en"/>
        </w:rPr>
        <w:tab/>
      </w:r>
      <w:r>
        <w:rPr>
          <w:b/>
          <w:bCs/>
          <w:lang w:val="el" w:eastAsia="el"/>
        </w:rPr>
        <w:t>8424 Ράμπα Ψεκασμού (μπάρα ψεκασμού). Δεν αποτελεί αυτοτελή ψεκαστική συσκευή</w:t>
      </w:r>
    </w:p>
    <w:p>
      <w:pPr>
        <w:pStyle w:val="StructureList1"/>
        <w:spacing w:before="120" w:after="0"/>
        <w:rPr>
          <w:lang w:val="el" w:eastAsia="el"/>
        </w:rPr>
      </w:pPr>
      <w:r>
        <w:rPr>
          <w:lang w:val="el" w:eastAsia="el"/>
        </w:rPr>
        <w:t>-</w:t>
      </w:r>
      <w:r>
        <w:rPr>
          <w:lang w:val="en" w:eastAsia="en"/>
        </w:rPr>
        <w:tab/>
      </w:r>
      <w:r>
        <w:rPr>
          <w:b/>
          <w:bCs/>
          <w:lang w:val="el" w:eastAsia="el"/>
        </w:rPr>
        <w:t>8432 "Νύχι" Σκαπτικό Μηχάνημα ως Εξαρτήματα/Μέρη</w:t>
      </w:r>
    </w:p>
    <w:p>
      <w:pPr>
        <w:pStyle w:val="StructureList1"/>
        <w:spacing w:before="120" w:after="0"/>
        <w:rPr>
          <w:lang w:val="el" w:eastAsia="el"/>
        </w:rPr>
      </w:pPr>
      <w:r>
        <w:rPr>
          <w:lang w:val="el" w:eastAsia="el"/>
        </w:rPr>
        <w:t>-</w:t>
      </w:r>
      <w:r>
        <w:rPr>
          <w:lang w:val="en" w:eastAsia="en"/>
        </w:rPr>
        <w:tab/>
      </w:r>
      <w:r>
        <w:rPr>
          <w:b/>
          <w:bCs/>
          <w:lang w:val="el" w:eastAsia="el"/>
        </w:rPr>
        <w:t>8432 Συστήματα ισοπέδωσης με laser</w:t>
      </w:r>
    </w:p>
    <w:p>
      <w:pPr>
        <w:pStyle w:val="StructureList1"/>
        <w:spacing w:before="120" w:after="0"/>
        <w:rPr>
          <w:lang w:val="el" w:eastAsia="el"/>
        </w:rPr>
      </w:pPr>
      <w:r>
        <w:rPr>
          <w:lang w:val="el" w:eastAsia="el"/>
        </w:rPr>
        <w:t>-</w:t>
      </w:r>
      <w:r>
        <w:rPr>
          <w:lang w:val="en" w:eastAsia="en"/>
        </w:rPr>
        <w:tab/>
      </w:r>
      <w:r>
        <w:rPr>
          <w:b/>
          <w:bCs/>
          <w:lang w:val="el" w:eastAsia="el"/>
        </w:rPr>
        <w:t>8432 Κύλινδρος (πατάει τα χόρτα ή βοηθάει στην προετοιμασία για γκαζόν)</w:t>
      </w:r>
    </w:p>
    <w:p>
      <w:pPr>
        <w:pStyle w:val="StructureList1"/>
        <w:spacing w:before="120" w:after="0"/>
        <w:rPr>
          <w:lang w:val="el" w:eastAsia="el"/>
        </w:rPr>
      </w:pPr>
      <w:r>
        <w:rPr>
          <w:lang w:val="el" w:eastAsia="el"/>
        </w:rPr>
        <w:t>-</w:t>
      </w:r>
      <w:r>
        <w:rPr>
          <w:lang w:val="en" w:eastAsia="en"/>
        </w:rPr>
        <w:tab/>
      </w:r>
      <w:r>
        <w:rPr>
          <w:b/>
          <w:bCs/>
          <w:lang w:val="el" w:eastAsia="el"/>
        </w:rPr>
        <w:t>8433 Κουρευτικές μηχανές χόρτου (οχήματα με κάθισμα - σπρώχνω με χέρια), Χρησιμοποιούνται συνήθως για γκαζόνμ καθώς η μηχανική τους διάταξη δεν ευνοεί το χωράφι αλλά τις αυλές)</w:t>
      </w:r>
    </w:p>
    <w:p>
      <w:pPr>
        <w:pStyle w:val="StructureList1"/>
        <w:spacing w:before="120" w:after="0"/>
        <w:rPr>
          <w:lang w:val="el" w:eastAsia="el"/>
        </w:rPr>
      </w:pPr>
      <w:r>
        <w:rPr>
          <w:lang w:val="el" w:eastAsia="el"/>
        </w:rPr>
        <w:t>-</w:t>
      </w:r>
      <w:r>
        <w:rPr>
          <w:lang w:val="en" w:eastAsia="en"/>
        </w:rPr>
        <w:tab/>
      </w:r>
      <w:r>
        <w:rPr>
          <w:b/>
          <w:bCs/>
          <w:lang w:val="el" w:eastAsia="el"/>
        </w:rPr>
        <w:t>8433 Χορτοκοπτικά αυτοπροωθούμενα, χωρίς κάθισμα</w:t>
      </w:r>
    </w:p>
    <w:p>
      <w:pPr>
        <w:pStyle w:val="StructureList1"/>
        <w:spacing w:before="120" w:after="0"/>
        <w:rPr>
          <w:lang w:val="el" w:eastAsia="el"/>
        </w:rPr>
      </w:pPr>
      <w:r>
        <w:rPr>
          <w:lang w:val="el" w:eastAsia="el"/>
        </w:rPr>
        <w:t>-</w:t>
      </w:r>
      <w:r>
        <w:rPr>
          <w:lang w:val="en" w:eastAsia="en"/>
        </w:rPr>
        <w:tab/>
      </w:r>
      <w:r>
        <w:rPr>
          <w:b/>
          <w:bCs/>
          <w:lang w:val="el" w:eastAsia="el"/>
        </w:rPr>
        <w:t>8433 Μηχανήματα κοπής, καθαρισμού γκαζόν</w:t>
      </w:r>
    </w:p>
    <w:p>
      <w:pPr>
        <w:pStyle w:val="StructureList1"/>
        <w:spacing w:before="120" w:after="0"/>
        <w:rPr>
          <w:lang w:val="el" w:eastAsia="el"/>
        </w:rPr>
      </w:pPr>
      <w:r>
        <w:rPr>
          <w:lang w:val="el" w:eastAsia="el"/>
        </w:rPr>
        <w:t>-</w:t>
      </w:r>
      <w:r>
        <w:rPr>
          <w:lang w:val="en" w:eastAsia="en"/>
        </w:rPr>
        <w:tab/>
      </w:r>
      <w:r>
        <w:rPr>
          <w:b/>
          <w:bCs/>
          <w:lang w:val="el" w:eastAsia="el"/>
        </w:rPr>
        <w:t>8433 Μηχανήματα σύνθλιψης</w:t>
      </w:r>
    </w:p>
    <w:p>
      <w:pPr>
        <w:pStyle w:val="StructureList1"/>
        <w:spacing w:before="120" w:after="0"/>
        <w:rPr>
          <w:lang w:val="el" w:eastAsia="el"/>
        </w:rPr>
      </w:pPr>
      <w:r>
        <w:rPr>
          <w:lang w:val="el" w:eastAsia="el"/>
        </w:rPr>
        <w:t>-</w:t>
      </w:r>
      <w:r>
        <w:rPr>
          <w:lang w:val="en" w:eastAsia="en"/>
        </w:rPr>
        <w:tab/>
      </w:r>
      <w:r>
        <w:rPr>
          <w:b/>
          <w:bCs/>
          <w:lang w:val="el" w:eastAsia="el"/>
        </w:rPr>
        <w:t>8433 Μηχανήματα δεματοποίησης</w:t>
      </w:r>
    </w:p>
    <w:p>
      <w:pPr>
        <w:pStyle w:val="StructureList1"/>
        <w:spacing w:before="120" w:after="0"/>
        <w:rPr>
          <w:lang w:val="el" w:eastAsia="el"/>
        </w:rPr>
      </w:pPr>
      <w:r>
        <w:rPr>
          <w:lang w:val="el" w:eastAsia="el"/>
        </w:rPr>
        <w:t>-</w:t>
      </w:r>
      <w:r>
        <w:rPr>
          <w:lang w:val="en" w:eastAsia="en"/>
        </w:rPr>
        <w:tab/>
      </w:r>
      <w:r>
        <w:rPr>
          <w:b/>
          <w:bCs/>
          <w:lang w:val="el" w:eastAsia="el"/>
        </w:rPr>
        <w:t>8433 Αναβατόρια</w:t>
      </w:r>
    </w:p>
    <w:p>
      <w:pPr>
        <w:pStyle w:val="StructureList1"/>
        <w:spacing w:before="120" w:after="0"/>
        <w:rPr>
          <w:lang w:val="el" w:eastAsia="el"/>
        </w:rPr>
      </w:pPr>
      <w:r>
        <w:rPr>
          <w:lang w:val="el" w:eastAsia="el"/>
        </w:rPr>
        <w:t>-</w:t>
      </w:r>
      <w:r>
        <w:rPr>
          <w:lang w:val="en" w:eastAsia="en"/>
        </w:rPr>
        <w:tab/>
      </w:r>
      <w:r>
        <w:rPr>
          <w:b/>
          <w:bCs/>
          <w:lang w:val="el" w:eastAsia="el"/>
        </w:rPr>
        <w:t>8433 Αυτόματες Ζυγιστικές Μηχανές</w:t>
      </w:r>
    </w:p>
    <w:p>
      <w:pPr>
        <w:pStyle w:val="StructureList1"/>
        <w:spacing w:before="120" w:after="0"/>
        <w:rPr>
          <w:lang w:val="el" w:eastAsia="el"/>
        </w:rPr>
      </w:pPr>
      <w:r>
        <w:rPr>
          <w:lang w:val="el" w:eastAsia="el"/>
        </w:rPr>
        <w:t>-</w:t>
      </w:r>
      <w:r>
        <w:rPr>
          <w:lang w:val="en" w:eastAsia="en"/>
        </w:rPr>
        <w:tab/>
      </w:r>
      <w:r>
        <w:rPr>
          <w:b/>
          <w:bCs/>
          <w:lang w:val="el" w:eastAsia="el"/>
        </w:rPr>
        <w:t>8433 Αυτόματες Συσκευαστικές Μηχανές</w:t>
      </w:r>
    </w:p>
    <w:p>
      <w:pPr>
        <w:pStyle w:val="StructureList1"/>
        <w:spacing w:before="120" w:after="0"/>
        <w:rPr>
          <w:lang w:val="el" w:eastAsia="el"/>
        </w:rPr>
      </w:pPr>
      <w:r>
        <w:rPr>
          <w:lang w:val="el" w:eastAsia="el"/>
        </w:rPr>
        <w:t>-</w:t>
      </w:r>
      <w:r>
        <w:rPr>
          <w:lang w:val="en" w:eastAsia="en"/>
        </w:rPr>
        <w:tab/>
      </w:r>
      <w:r>
        <w:rPr>
          <w:b/>
          <w:bCs/>
          <w:lang w:val="el" w:eastAsia="el"/>
        </w:rPr>
        <w:t>8433 Βουρτσιστικά</w:t>
      </w:r>
    </w:p>
    <w:p>
      <w:pPr>
        <w:pStyle w:val="StructureList1"/>
        <w:spacing w:before="120" w:after="0"/>
        <w:rPr>
          <w:lang w:val="el" w:eastAsia="el"/>
        </w:rPr>
      </w:pPr>
      <w:r>
        <w:rPr>
          <w:lang w:val="el" w:eastAsia="el"/>
        </w:rPr>
        <w:t>-</w:t>
      </w:r>
      <w:r>
        <w:rPr>
          <w:lang w:val="en" w:eastAsia="en"/>
        </w:rPr>
        <w:tab/>
      </w:r>
      <w:r>
        <w:rPr>
          <w:b/>
          <w:bCs/>
          <w:lang w:val="el" w:eastAsia="el"/>
        </w:rPr>
        <w:t>8433 Ηλεκτρονικοί Ταξινομητές</w:t>
      </w:r>
    </w:p>
    <w:p>
      <w:pPr>
        <w:pStyle w:val="StructureList1"/>
        <w:spacing w:before="120" w:after="0"/>
        <w:rPr>
          <w:lang w:val="el" w:eastAsia="el"/>
        </w:rPr>
      </w:pPr>
      <w:r>
        <w:rPr>
          <w:lang w:val="el" w:eastAsia="el"/>
        </w:rPr>
        <w:t>-</w:t>
      </w:r>
      <w:r>
        <w:rPr>
          <w:lang w:val="en" w:eastAsia="en"/>
        </w:rPr>
        <w:tab/>
      </w:r>
      <w:r>
        <w:rPr>
          <w:b/>
          <w:bCs/>
          <w:lang w:val="el" w:eastAsia="el"/>
        </w:rPr>
        <w:t>8433 Βούρτσες για βιομηχανική χρήση</w:t>
      </w:r>
    </w:p>
    <w:p>
      <w:pPr>
        <w:pStyle w:val="StructureList1"/>
        <w:spacing w:before="120" w:after="0"/>
        <w:rPr>
          <w:lang w:val="el" w:eastAsia="el"/>
        </w:rPr>
      </w:pPr>
      <w:r>
        <w:rPr>
          <w:lang w:val="el" w:eastAsia="el"/>
        </w:rPr>
        <w:t>-</w:t>
      </w:r>
      <w:r>
        <w:rPr>
          <w:lang w:val="en" w:eastAsia="en"/>
        </w:rPr>
        <w:tab/>
      </w:r>
      <w:r>
        <w:rPr>
          <w:b/>
          <w:bCs/>
          <w:lang w:val="el" w:eastAsia="el"/>
        </w:rPr>
        <w:t>8433 Μεταφορικές Ταινίες διαλογής</w:t>
      </w:r>
    </w:p>
    <w:p>
      <w:pPr>
        <w:pStyle w:val="StructureList1"/>
        <w:spacing w:before="120" w:after="0"/>
        <w:rPr>
          <w:lang w:val="el" w:eastAsia="el"/>
        </w:rPr>
      </w:pPr>
      <w:r>
        <w:rPr>
          <w:lang w:val="el" w:eastAsia="el"/>
        </w:rPr>
        <w:t>-</w:t>
      </w:r>
      <w:r>
        <w:rPr>
          <w:lang w:val="en" w:eastAsia="en"/>
        </w:rPr>
        <w:tab/>
      </w:r>
      <w:r>
        <w:rPr>
          <w:b/>
          <w:bCs/>
          <w:lang w:val="el" w:eastAsia="el"/>
        </w:rPr>
        <w:t>8433 Μηχανικοί Ταξινομητές</w:t>
      </w:r>
    </w:p>
    <w:p>
      <w:pPr>
        <w:pStyle w:val="StructureList1"/>
        <w:spacing w:before="120" w:after="0"/>
        <w:rPr>
          <w:lang w:val="el" w:eastAsia="el"/>
        </w:rPr>
      </w:pPr>
      <w:r>
        <w:rPr>
          <w:lang w:val="el" w:eastAsia="el"/>
        </w:rPr>
        <w:t>-</w:t>
      </w:r>
      <w:r>
        <w:rPr>
          <w:lang w:val="en" w:eastAsia="en"/>
        </w:rPr>
        <w:tab/>
      </w:r>
      <w:r>
        <w:rPr>
          <w:b/>
          <w:bCs/>
          <w:lang w:val="el" w:eastAsia="el"/>
        </w:rPr>
        <w:t>8433 Πλυντήρια Φρούτων Λαχανικών</w:t>
      </w:r>
    </w:p>
    <w:p>
      <w:pPr>
        <w:pStyle w:val="StructureList1"/>
        <w:spacing w:before="120" w:after="0"/>
        <w:rPr>
          <w:lang w:val="el" w:eastAsia="el"/>
        </w:rPr>
      </w:pPr>
      <w:r>
        <w:rPr>
          <w:lang w:val="el" w:eastAsia="el"/>
        </w:rPr>
        <w:t>-</w:t>
      </w:r>
      <w:r>
        <w:rPr>
          <w:lang w:val="en" w:eastAsia="en"/>
        </w:rPr>
        <w:tab/>
      </w:r>
      <w:r>
        <w:rPr>
          <w:b/>
          <w:bCs/>
          <w:lang w:val="el" w:eastAsia="el"/>
        </w:rPr>
        <w:t>8433 Στεγνωτήρια Φρούτων Λαχανικών</w:t>
      </w:r>
    </w:p>
    <w:p>
      <w:pPr>
        <w:pStyle w:val="StructureList1"/>
        <w:spacing w:before="120" w:after="0"/>
        <w:rPr>
          <w:lang w:val="el" w:eastAsia="el"/>
        </w:rPr>
      </w:pPr>
      <w:r>
        <w:rPr>
          <w:lang w:val="el" w:eastAsia="el"/>
        </w:rPr>
        <w:t>-</w:t>
      </w:r>
      <w:r>
        <w:rPr>
          <w:lang w:val="en" w:eastAsia="en"/>
        </w:rPr>
        <w:tab/>
      </w:r>
      <w:r>
        <w:rPr>
          <w:b/>
          <w:bCs/>
          <w:lang w:val="el" w:eastAsia="el"/>
        </w:rPr>
        <w:t>8433 Στρόγγυλα Τραπέζια Διαλογής</w:t>
      </w:r>
    </w:p>
    <w:p>
      <w:pPr>
        <w:pStyle w:val="StructureList1"/>
        <w:spacing w:before="120" w:after="0"/>
        <w:rPr>
          <w:lang w:val="el" w:eastAsia="el"/>
        </w:rPr>
      </w:pPr>
      <w:r>
        <w:rPr>
          <w:lang w:val="el" w:eastAsia="el"/>
        </w:rPr>
        <w:t>-</w:t>
      </w:r>
      <w:r>
        <w:rPr>
          <w:lang w:val="en" w:eastAsia="en"/>
        </w:rPr>
        <w:tab/>
      </w:r>
      <w:r>
        <w:rPr>
          <w:b/>
          <w:bCs/>
          <w:lang w:val="el" w:eastAsia="el"/>
        </w:rPr>
        <w:t>8433 Τράπεζες Διαλογής</w:t>
      </w:r>
    </w:p>
    <w:p>
      <w:pPr>
        <w:pStyle w:val="StructureList1"/>
        <w:spacing w:before="120" w:after="0"/>
        <w:rPr>
          <w:lang w:val="el" w:eastAsia="el"/>
        </w:rPr>
      </w:pPr>
      <w:r>
        <w:rPr>
          <w:lang w:val="el" w:eastAsia="el"/>
        </w:rPr>
        <w:t>-</w:t>
      </w:r>
      <w:r>
        <w:rPr>
          <w:lang w:val="en" w:eastAsia="en"/>
        </w:rPr>
        <w:tab/>
      </w:r>
      <w:r>
        <w:rPr>
          <w:b/>
          <w:bCs/>
          <w:lang w:val="el" w:eastAsia="el"/>
        </w:rPr>
        <w:t>8433 Μηχανήματα – εξοπλισμός επεξεργασίας ξηρών καρπών</w:t>
      </w:r>
    </w:p>
    <w:p>
      <w:pPr>
        <w:pStyle w:val="StructureList1"/>
        <w:spacing w:before="120" w:after="0"/>
        <w:rPr>
          <w:lang w:val="el" w:eastAsia="el"/>
        </w:rPr>
      </w:pPr>
      <w:r>
        <w:rPr>
          <w:lang w:val="el" w:eastAsia="el"/>
        </w:rPr>
        <w:t>-</w:t>
      </w:r>
      <w:r>
        <w:rPr>
          <w:lang w:val="en" w:eastAsia="en"/>
        </w:rPr>
        <w:tab/>
      </w:r>
      <w:r>
        <w:rPr>
          <w:b/>
          <w:bCs/>
          <w:lang w:val="el" w:eastAsia="el"/>
        </w:rPr>
        <w:t>8433 Μέρη μηχανών και συσκευών για τη διαλογή φρούτων ή λαχανικών (Εξαρτήματα/Μέρη)</w:t>
      </w:r>
    </w:p>
    <w:p>
      <w:pPr>
        <w:pStyle w:val="StructureList1"/>
        <w:spacing w:before="120" w:after="0"/>
        <w:rPr>
          <w:lang w:val="el" w:eastAsia="el"/>
        </w:rPr>
      </w:pPr>
      <w:r>
        <w:rPr>
          <w:lang w:val="el" w:eastAsia="el"/>
        </w:rPr>
        <w:t>-</w:t>
      </w:r>
      <w:r>
        <w:rPr>
          <w:lang w:val="en" w:eastAsia="en"/>
        </w:rPr>
        <w:tab/>
      </w:r>
      <w:r>
        <w:rPr>
          <w:b/>
          <w:bCs/>
          <w:lang w:val="el" w:eastAsia="el"/>
        </w:rPr>
        <w:t>8436 Συσκευές ανάμειξης λιπασμάτων</w:t>
      </w:r>
    </w:p>
    <w:p>
      <w:pPr>
        <w:pStyle w:val="StructureList1"/>
        <w:spacing w:before="120" w:after="0"/>
        <w:rPr>
          <w:lang w:val="el" w:eastAsia="el"/>
        </w:rPr>
      </w:pPr>
      <w:r>
        <w:rPr>
          <w:lang w:val="el" w:eastAsia="el"/>
        </w:rPr>
        <w:t>-</w:t>
      </w:r>
      <w:r>
        <w:rPr>
          <w:lang w:val="en" w:eastAsia="en"/>
        </w:rPr>
        <w:tab/>
      </w:r>
      <w:r>
        <w:rPr>
          <w:b/>
          <w:bCs/>
          <w:lang w:val="el" w:eastAsia="el"/>
        </w:rPr>
        <w:t>8436 Πλατφόρμες λήψης - ανάμειξης - διανομής ζωοτροφών</w:t>
      </w:r>
    </w:p>
    <w:p>
      <w:pPr>
        <w:pStyle w:val="StructureList1"/>
        <w:spacing w:before="120" w:after="0"/>
        <w:rPr>
          <w:lang w:val="el" w:eastAsia="el"/>
        </w:rPr>
      </w:pPr>
      <w:r>
        <w:rPr>
          <w:lang w:val="el" w:eastAsia="el"/>
        </w:rPr>
        <w:t>-</w:t>
      </w:r>
      <w:r>
        <w:rPr>
          <w:lang w:val="en" w:eastAsia="en"/>
        </w:rPr>
        <w:tab/>
      </w:r>
      <w:r>
        <w:rPr>
          <w:b/>
          <w:bCs/>
          <w:lang w:val="el" w:eastAsia="el"/>
        </w:rPr>
        <w:t>8436 Μύλοι τεμαχισμού - ανάμιξης ζωοτροφών</w:t>
      </w:r>
    </w:p>
    <w:p>
      <w:pPr>
        <w:pStyle w:val="StructureList1"/>
        <w:spacing w:before="120" w:after="0"/>
        <w:rPr>
          <w:lang w:val="el" w:eastAsia="el"/>
        </w:rPr>
      </w:pPr>
      <w:r>
        <w:rPr>
          <w:lang w:val="el" w:eastAsia="el"/>
        </w:rPr>
        <w:t>-</w:t>
      </w:r>
      <w:r>
        <w:rPr>
          <w:lang w:val="en" w:eastAsia="en"/>
        </w:rPr>
        <w:tab/>
      </w:r>
      <w:r>
        <w:rPr>
          <w:b/>
          <w:bCs/>
          <w:lang w:val="el" w:eastAsia="el"/>
        </w:rPr>
        <w:t>8436 Μηχανήματα νιφαδοποίησης δημητριακών</w:t>
      </w:r>
    </w:p>
    <w:p>
      <w:pPr>
        <w:pStyle w:val="StructureList1"/>
        <w:spacing w:before="120" w:after="0"/>
        <w:rPr>
          <w:lang w:val="el" w:eastAsia="el"/>
        </w:rPr>
      </w:pPr>
      <w:r>
        <w:rPr>
          <w:lang w:val="el" w:eastAsia="el"/>
        </w:rPr>
        <w:t>-</w:t>
      </w:r>
      <w:r>
        <w:rPr>
          <w:lang w:val="en" w:eastAsia="en"/>
        </w:rPr>
        <w:tab/>
      </w:r>
      <w:r>
        <w:rPr>
          <w:b/>
          <w:bCs/>
          <w:lang w:val="el" w:eastAsia="el"/>
        </w:rPr>
        <w:t>8436 Μηχανήματα κυβοποίησης ζωοτροφών</w:t>
      </w:r>
    </w:p>
    <w:p>
      <w:pPr>
        <w:pStyle w:val="StructureList1"/>
        <w:spacing w:before="120" w:after="0"/>
        <w:rPr>
          <w:lang w:val="el" w:eastAsia="el"/>
        </w:rPr>
      </w:pPr>
      <w:r>
        <w:rPr>
          <w:lang w:val="el" w:eastAsia="el"/>
        </w:rPr>
        <w:t>-</w:t>
      </w:r>
      <w:r>
        <w:rPr>
          <w:lang w:val="en" w:eastAsia="en"/>
        </w:rPr>
        <w:tab/>
      </w:r>
      <w:r>
        <w:rPr>
          <w:b/>
          <w:bCs/>
          <w:lang w:val="el" w:eastAsia="el"/>
        </w:rPr>
        <w:t>8436 Λοιπά μηχανήματα παρασκευής ζωοτροφών</w:t>
      </w:r>
    </w:p>
    <w:p>
      <w:pPr>
        <w:pStyle w:val="StructureList1"/>
        <w:spacing w:before="120" w:after="0"/>
        <w:rPr>
          <w:lang w:val="el" w:eastAsia="el"/>
        </w:rPr>
      </w:pPr>
      <w:r>
        <w:rPr>
          <w:lang w:val="el" w:eastAsia="el"/>
        </w:rPr>
        <w:t>-</w:t>
      </w:r>
      <w:r>
        <w:rPr>
          <w:lang w:val="en" w:eastAsia="en"/>
        </w:rPr>
        <w:tab/>
      </w:r>
      <w:r>
        <w:rPr>
          <w:b/>
          <w:bCs/>
          <w:lang w:val="el" w:eastAsia="el"/>
        </w:rPr>
        <w:t>8436 Ενσιροδιανομείς</w:t>
      </w:r>
    </w:p>
    <w:p>
      <w:pPr>
        <w:pStyle w:val="StructureList1"/>
        <w:spacing w:before="120" w:after="0"/>
        <w:rPr>
          <w:lang w:val="el" w:eastAsia="el"/>
        </w:rPr>
      </w:pPr>
      <w:r>
        <w:rPr>
          <w:lang w:val="el" w:eastAsia="el"/>
        </w:rPr>
        <w:t>-</w:t>
      </w:r>
      <w:r>
        <w:rPr>
          <w:lang w:val="en" w:eastAsia="en"/>
        </w:rPr>
        <w:tab/>
      </w:r>
      <w:r>
        <w:rPr>
          <w:b/>
          <w:bCs/>
          <w:lang w:val="el" w:eastAsia="el"/>
        </w:rPr>
        <w:t>8436 Ενσιρωτικά μηχανήματα</w:t>
      </w:r>
    </w:p>
    <w:p>
      <w:pPr>
        <w:pStyle w:val="StructureList1"/>
        <w:spacing w:before="120" w:after="0"/>
        <w:rPr>
          <w:lang w:val="el" w:eastAsia="el"/>
        </w:rPr>
      </w:pPr>
      <w:r>
        <w:rPr>
          <w:lang w:val="el" w:eastAsia="el"/>
        </w:rPr>
        <w:t>-</w:t>
      </w:r>
      <w:r>
        <w:rPr>
          <w:lang w:val="en" w:eastAsia="en"/>
        </w:rPr>
        <w:tab/>
      </w:r>
      <w:r>
        <w:rPr>
          <w:b/>
          <w:bCs/>
          <w:lang w:val="el" w:eastAsia="el"/>
        </w:rPr>
        <w:t>8437 Μηχανήματα διαλογής</w:t>
      </w:r>
    </w:p>
    <w:p>
      <w:pPr>
        <w:pStyle w:val="StructureList1"/>
        <w:spacing w:before="120" w:after="0"/>
        <w:rPr>
          <w:lang w:val="el" w:eastAsia="el"/>
        </w:rPr>
      </w:pPr>
      <w:r>
        <w:rPr>
          <w:lang w:val="el" w:eastAsia="el"/>
        </w:rPr>
        <w:t>-</w:t>
      </w:r>
      <w:r>
        <w:rPr>
          <w:lang w:val="en" w:eastAsia="en"/>
        </w:rPr>
        <w:tab/>
      </w:r>
      <w:r>
        <w:rPr>
          <w:b/>
          <w:bCs/>
          <w:lang w:val="el" w:eastAsia="el"/>
        </w:rPr>
        <w:t>8437 Χρωματοδιαλογέας</w:t>
      </w:r>
    </w:p>
    <w:p>
      <w:pPr>
        <w:pStyle w:val="StructureList1"/>
        <w:spacing w:before="120" w:after="0"/>
        <w:rPr>
          <w:lang w:val="el" w:eastAsia="el"/>
        </w:rPr>
      </w:pPr>
      <w:r>
        <w:rPr>
          <w:lang w:val="el" w:eastAsia="el"/>
        </w:rPr>
        <w:t>-</w:t>
      </w:r>
      <w:r>
        <w:rPr>
          <w:lang w:val="en" w:eastAsia="en"/>
        </w:rPr>
        <w:tab/>
      </w:r>
      <w:r>
        <w:rPr>
          <w:b/>
          <w:bCs/>
          <w:lang w:val="el" w:eastAsia="el"/>
        </w:rPr>
        <w:t>8716 Πλατφόρμες</w:t>
      </w:r>
    </w:p>
    <w:p>
      <w:pPr>
        <w:pStyle w:val="StructureList1"/>
        <w:spacing w:before="120" w:after="0"/>
        <w:rPr>
          <w:lang w:val="el" w:eastAsia="el"/>
        </w:rPr>
      </w:pPr>
      <w:r>
        <w:rPr>
          <w:lang w:val="el" w:eastAsia="el"/>
        </w:rPr>
        <w:t>-</w:t>
      </w:r>
      <w:r>
        <w:rPr>
          <w:lang w:val="en" w:eastAsia="en"/>
        </w:rPr>
        <w:tab/>
      </w:r>
      <w:r>
        <w:rPr>
          <w:b/>
          <w:bCs/>
          <w:lang w:val="el" w:eastAsia="el"/>
        </w:rPr>
        <w:t>8716 Βυτία αποβλήτων</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Δ’</w:t>
      </w:r>
    </w:p>
    <w:p>
      <w:pPr>
        <w:spacing w:before="240" w:after="240"/>
        <w:rPr>
          <w:lang w:val="el" w:eastAsia="el"/>
        </w:rPr>
      </w:pPr>
      <w:r>
        <w:rPr>
          <w:lang w:val="el" w:eastAsia="el"/>
        </w:rPr>
        <w:t xml:space="preserve">2. </w:t>
      </w:r>
      <w:r>
        <w:rPr>
          <w:b/>
          <w:bCs/>
          <w:lang w:val="el" w:eastAsia="el"/>
        </w:rPr>
        <w:t>Αποδέκτες Πίνακα Γ΄</w:t>
      </w:r>
    </w:p>
    <w:p>
      <w:pPr>
        <w:spacing w:before="240" w:after="240"/>
        <w:rPr>
          <w:lang w:val="el" w:eastAsia="el"/>
        </w:rPr>
      </w:pPr>
      <w:r>
        <w:rPr>
          <w:lang w:val="el" w:eastAsia="el"/>
        </w:rPr>
        <w:t xml:space="preserve">3. </w:t>
      </w:r>
      <w:r>
        <w:rPr>
          <w:b/>
          <w:bCs/>
          <w:lang w:val="el" w:eastAsia="el"/>
        </w:rPr>
        <w:t>Δ/νση Στρατηγικής Τεχνολογιών Πληροφορικής (ΔΙ.Σ.ΤΕ.ΠΛ) της Γ.Δ.ΗΕΛ.Δ (για την ενημέρωση της Ηλεκτρονικής Βιβλιοθήκης και του portal της Α.Α.Δ.Ε) (e-mail : siteadmin @ aade . gr )</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E΄ (Χημικές Υπηρεσίες)</w:t>
      </w:r>
    </w:p>
    <w:p>
      <w:pPr>
        <w:spacing w:before="240" w:after="240"/>
        <w:rPr>
          <w:lang w:val="el" w:eastAsia="el"/>
        </w:rPr>
      </w:pPr>
      <w:r>
        <w:rPr>
          <w:lang w:val="el" w:eastAsia="el"/>
        </w:rPr>
        <w:t xml:space="preserve">2. </w:t>
      </w:r>
      <w:r>
        <w:rPr>
          <w:b/>
          <w:bCs/>
          <w:lang w:val="el" w:eastAsia="el"/>
        </w:rPr>
        <w:t>Αποδέκτες Πίνακα Η΄</w:t>
      </w:r>
    </w:p>
    <w:p>
      <w:pPr>
        <w:spacing w:before="240" w:after="240"/>
        <w:rPr>
          <w:lang w:val="el" w:eastAsia="el"/>
        </w:rPr>
      </w:pPr>
      <w:r>
        <w:rPr>
          <w:lang w:val="el" w:eastAsia="el"/>
        </w:rPr>
        <w:t xml:space="preserve">3. </w:t>
      </w:r>
      <w:r>
        <w:rPr>
          <w:b/>
          <w:bCs/>
          <w:lang w:val="el" w:eastAsia="el"/>
        </w:rPr>
        <w:t>Αποδέκτες Πίνακα ΙΕ΄</w:t>
      </w:r>
    </w:p>
    <w:p>
      <w:pPr>
        <w:spacing w:before="240" w:after="240"/>
        <w:rPr>
          <w:lang w:val="el" w:eastAsia="el"/>
        </w:rPr>
      </w:pPr>
      <w:r>
        <w:rPr>
          <w:lang w:val="el" w:eastAsia="el"/>
        </w:rPr>
        <w:t xml:space="preserve">4. </w:t>
      </w:r>
      <w:r>
        <w:rPr>
          <w:b/>
          <w:bCs/>
          <w:lang w:val="el" w:eastAsia="el"/>
        </w:rPr>
        <w:t>Κεντρική Ένωση Επιμελητηρίων (Κ.Ε.Ε.) (με την παράκληση για την ενημέρωση των μελών τους)</w:t>
      </w:r>
    </w:p>
    <w:p>
      <w:pPr>
        <w:spacing w:before="240" w:after="240"/>
        <w:rPr>
          <w:lang w:val="el" w:eastAsia="el"/>
        </w:rPr>
      </w:pPr>
      <w:r>
        <w:rPr>
          <w:lang w:val="el" w:eastAsia="el"/>
        </w:rPr>
        <w:t xml:space="preserve">5. </w:t>
      </w:r>
      <w:r>
        <w:rPr>
          <w:b/>
          <w:bCs/>
          <w:lang w:val="el" w:eastAsia="el"/>
        </w:rPr>
        <w:t>Ένωση Κατασκευαστών Γεωργικών Μηχανημάτων Ελλάδος (ΕΚΑΓΕΜ) (</w:t>
      </w:r>
      <w:hyperlink r:id="rId6" w:history="1">
        <w:r>
          <w:rPr>
            <w:rStyle w:val="Hyperlink"/>
            <w:b/>
            <w:bCs/>
            <w:color w:val="0000EE"/>
            <w:u w:color="0000EE"/>
            <w:lang w:val="el" w:eastAsia="el"/>
          </w:rPr>
          <w:t>info@ekagem.gr</w:t>
        </w:r>
      </w:hyperlink>
      <w:r>
        <w:rPr>
          <w:b/>
          <w:bCs/>
          <w:lang w:val="el" w:eastAsia="el"/>
        </w:rPr>
        <w:t xml:space="preserve">, </w:t>
      </w:r>
      <w:hyperlink r:id="rId7" w:history="1">
        <w:r>
          <w:rPr>
            <w:rStyle w:val="Hyperlink"/>
            <w:b/>
            <w:bCs/>
            <w:color w:val="0000EE"/>
            <w:u w:color="0000EE"/>
            <w:lang w:val="el" w:eastAsia="el"/>
          </w:rPr>
          <w:t>ekagem@otenet.gr</w:t>
        </w:r>
      </w:hyperlink>
      <w:r>
        <w:rPr>
          <w:b/>
          <w:bCs/>
          <w:lang w:val="el" w:eastAsia="el"/>
        </w:rPr>
        <w:t>)</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Αυτοτελές τμήμα Υποστήριξης Γεν. Δ/νσης Τελωνείων και ΕΦΚ</w:t>
      </w:r>
    </w:p>
    <w:p>
      <w:pPr>
        <w:spacing w:before="240" w:after="240"/>
        <w:rPr>
          <w:lang w:val="el" w:eastAsia="el"/>
        </w:rPr>
      </w:pPr>
      <w:r>
        <w:rPr>
          <w:lang w:val="el" w:eastAsia="el"/>
        </w:rPr>
        <w:t xml:space="preserve">3. </w:t>
      </w:r>
      <w:r>
        <w:rPr>
          <w:b/>
          <w:bCs/>
          <w:lang w:val="el" w:eastAsia="el"/>
        </w:rPr>
        <w:t>Δ/νση ΕΦΚ και ΦΠΑ</w:t>
      </w:r>
    </w:p>
    <w:p>
      <w:pPr>
        <w:spacing w:before="240" w:after="240"/>
        <w:rPr>
          <w:lang w:val="el" w:eastAsia="el"/>
        </w:rPr>
      </w:pPr>
      <w:r>
        <w:rPr>
          <w:lang w:val="el" w:eastAsia="el"/>
        </w:rPr>
        <w:t xml:space="preserve">4. </w:t>
      </w:r>
      <w:r>
        <w:rPr>
          <w:b/>
          <w:bCs/>
          <w:lang w:val="el" w:eastAsia="el"/>
        </w:rPr>
        <w:t>Δ/νση Δασμ. Θεμ., Ειδ. Καθ. &amp; Απαλλ.</w:t>
      </w:r>
    </w:p>
    <w:p>
      <w:pPr>
        <w:spacing w:before="240" w:after="240"/>
        <w:rPr>
          <w:lang w:val="el" w:eastAsia="el"/>
        </w:rPr>
      </w:pPr>
      <w:r>
        <w:rPr>
          <w:lang w:val="el" w:eastAsia="el"/>
        </w:rPr>
        <w:t xml:space="preserve">5. </w:t>
      </w:r>
      <w:r>
        <w:rPr>
          <w:b/>
          <w:bCs/>
          <w:lang w:val="el" w:eastAsia="el"/>
        </w:rPr>
        <w:t>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aade.gr" TargetMode="External" /><Relationship Id="rId5" Type="http://schemas.openxmlformats.org/officeDocument/2006/relationships/hyperlink" Target="mailto:deef.d@aade.gr" TargetMode="External" /><Relationship Id="rId6" Type="http://schemas.openxmlformats.org/officeDocument/2006/relationships/hyperlink" Target="mailto:info@ekagem.gr" TargetMode="External" /><Relationship Id="rId7" Type="http://schemas.openxmlformats.org/officeDocument/2006/relationships/hyperlink" Target="mailto:ekagem@otenet.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