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spacing w:before="240" w:after="240"/>
        <w:rPr>
          <w:lang w:val="el" w:eastAsia="el"/>
        </w:rPr>
      </w:pPr>
      <w:r>
        <w:rPr>
          <w:b/>
          <w:bCs/>
          <w:lang w:val="el" w:eastAsia="el"/>
        </w:rPr>
        <w:t>ΓΕΝΙΚΗ ΔΙΕΥΘΥΝΣΗ ΤΕΛΩΝΕΙΩΝ &amp; ΕΙΔΙΚΩΝ ΦΟΡΩΝ ΚΑΤΑΝΑΛΩΣΗΣ Δ/ΝΣΗ ΕΙΔΙΚΩΝ ΦΟΡΩΝ ΚΑΤΑΝΑΛΩΣΗΣ ΚΑΙ ΦΟΡΟΥ ΠΡΟΣΤΙΘΕΜΕΝΗΣ ΑΞΙΑΣ ΤΜΗΜΑΤΑ Β ΄&amp; Ε΄</w:t>
      </w:r>
    </w:p>
    <w:p>
      <w:pPr>
        <w:spacing w:before="240" w:after="240"/>
        <w:rPr>
          <w:lang w:val="el" w:eastAsia="el"/>
        </w:rPr>
      </w:pPr>
      <w:r>
        <w:rPr>
          <w:b/>
          <w:bCs/>
          <w:lang w:val="el" w:eastAsia="el"/>
        </w:rPr>
        <w:t>Ταχ.Δ/νση : Πειραιώς 180</w:t>
      </w:r>
    </w:p>
    <w:p>
      <w:pPr>
        <w:spacing w:before="240" w:after="240"/>
        <w:rPr>
          <w:lang w:val="el" w:eastAsia="el"/>
        </w:rPr>
      </w:pPr>
      <w:r>
        <w:rPr>
          <w:b/>
          <w:bCs/>
          <w:lang w:val="el" w:eastAsia="el"/>
        </w:rPr>
        <w:t>Τ.Κ. : 177 78 Ταύρος</w:t>
      </w:r>
    </w:p>
    <w:p>
      <w:pPr>
        <w:spacing w:before="240" w:after="240"/>
        <w:rPr>
          <w:lang w:val="el" w:eastAsia="el"/>
        </w:rPr>
      </w:pPr>
      <w:r>
        <w:rPr>
          <w:b/>
          <w:bCs/>
          <w:lang w:val="el" w:eastAsia="el"/>
        </w:rPr>
        <w:t>Πληροφορίες : Σ. Φλώρου, Ε. Κερασιώτη</w:t>
      </w:r>
    </w:p>
    <w:p>
      <w:pPr>
        <w:spacing w:before="240" w:after="240"/>
        <w:rPr>
          <w:lang w:val="el" w:eastAsia="el"/>
        </w:rPr>
      </w:pPr>
      <w:r>
        <w:rPr>
          <w:b/>
          <w:bCs/>
          <w:lang w:val="el" w:eastAsia="el"/>
        </w:rPr>
        <w:t>: Αικ. Μελανίτου, Δ. Ζορμπάνος Τηλέφωνο : 213 1410 634,639,652,660</w:t>
      </w:r>
    </w:p>
    <w:p>
      <w:pPr>
        <w:spacing w:before="240" w:after="240"/>
        <w:rPr>
          <w:lang w:val="el" w:eastAsia="el"/>
        </w:rPr>
      </w:pPr>
      <w:r>
        <w:rPr>
          <w:b/>
          <w:bCs/>
          <w:lang w:val="el" w:eastAsia="el"/>
        </w:rPr>
        <w:t xml:space="preserve">e-mail : </w:t>
      </w:r>
      <w:hyperlink r:id="rId4" w:history="1">
        <w:r>
          <w:rPr>
            <w:rStyle w:val="Hyperlink"/>
            <w:b/>
            <w:bCs/>
            <w:i/>
            <w:iCs/>
            <w:color w:val="0000EE"/>
            <w:u w:color="0000EE"/>
            <w:lang w:val="el" w:eastAsia="el"/>
          </w:rPr>
          <w:t>finexcis@aade.gr</w:t>
        </w:r>
      </w:hyperlink>
    </w:p>
    <w:p>
      <w:pPr>
        <w:spacing w:before="240" w:after="240"/>
        <w:rPr>
          <w:lang w:val="el" w:eastAsia="el"/>
        </w:rPr>
      </w:pPr>
      <w:r>
        <w:rPr>
          <w:b/>
          <w:bCs/>
          <w:lang w:val="el" w:eastAsia="el"/>
        </w:rPr>
        <w:t>Θέμα: Παροχή οδηγιών για την εφαρμογή της υπό στοιχεία Α. 1038/28-02-2025 απόφασης του Διοικητή της Ανεξάρτητης Αρχής Δημοσίων Εσόδων «Διαδικασία βεβαίωσης και είσπραξης του Ειδικού Φόρου Κατανάλωσης, του Φόρου Προστιθέμενης Αξίας και των δικαιωμάτων υπέρ τρίτων, που αναλογούν στην αλκοόλη και τα αλκοολούχα ποτά που τίθενται σε ανάλωση από Φορολογικές Αποθήκες.» (Β΄1106)</w:t>
      </w:r>
    </w:p>
    <w:p>
      <w:pPr>
        <w:spacing w:before="240" w:after="240"/>
        <w:rPr>
          <w:lang w:val="el" w:eastAsia="el"/>
        </w:rPr>
      </w:pPr>
      <w:r>
        <w:rPr>
          <w:b/>
          <w:bCs/>
          <w:lang w:val="el" w:eastAsia="el"/>
        </w:rPr>
        <w:t>Σχετ.: α) Η υπό στοιχεία Α.1038/28-02-2025 απόφαση του Διοικητή της ΑΑΔΕ με θέμα «Διαδικασία βεβαίωσης και είσπραξης του Ειδικού Φόρου Κατανάλωσης, του Φόρου Προστιθέμενης Αξίας και των δικαιωμάτων υπέρ τρίτων, που αναλογούν στην αλκοόλη και τα αλκοολούχα ποτά που τίθενται σε ανάλωση από Φορολογικές Αποθήκες.» (Β΄1106).</w:t>
      </w:r>
    </w:p>
    <w:p>
      <w:pPr>
        <w:pStyle w:val="StructureList1"/>
        <w:spacing w:before="120" w:after="0"/>
        <w:rPr>
          <w:lang w:val="el" w:eastAsia="el"/>
        </w:rPr>
      </w:pPr>
      <w:r>
        <w:rPr>
          <w:lang w:val="el" w:eastAsia="el"/>
        </w:rPr>
        <w:t>β)</w:t>
      </w:r>
      <w:r>
        <w:rPr>
          <w:lang w:val="en" w:eastAsia="en"/>
        </w:rPr>
        <w:tab/>
      </w:r>
      <w:r>
        <w:rPr>
          <w:b/>
          <w:bCs/>
          <w:lang w:val="el" w:eastAsia="el"/>
        </w:rPr>
        <w:t>Η υπό στοιχεία ΔΕΦΚ 5041345 ΕΞ 2013/28-11-2013 εγκύκλιος με θέμα: «Οδηγίες για τη λειτουργία του υποσυστήματος Ειδικών Φόρων Κατανάλωσης στο Icisnet»( ΑΔΑ ΒΛ1ΔΗ-ΗΔΟ).</w:t>
      </w:r>
    </w:p>
    <w:p>
      <w:pPr>
        <w:pStyle w:val="StructureList1"/>
        <w:spacing w:before="120" w:after="0"/>
        <w:rPr>
          <w:lang w:val="el" w:eastAsia="el"/>
        </w:rPr>
      </w:pPr>
      <w:r>
        <w:rPr>
          <w:lang w:val="el" w:eastAsia="el"/>
        </w:rPr>
        <w:t>γ)</w:t>
      </w:r>
      <w:r>
        <w:rPr>
          <w:lang w:val="en" w:eastAsia="en"/>
        </w:rPr>
        <w:tab/>
      </w:r>
      <w:r>
        <w:rPr>
          <w:b/>
          <w:bCs/>
          <w:lang w:val="el" w:eastAsia="el"/>
        </w:rPr>
        <w:t>Η υπό στοιχεία Α.1437/20-11-2019 απόφαση του Διοικητή της ΑΑΔΕ με θέμα «Υποχρεωτική ηλεκτρονική υποβολή των υποστηρικτικών, δικαιολογητικών εγγράφων της Δήλωσης Ειδικού Φόρου Κατανάλωσης και λοιπών Φορολογιών (Δ.Ε.Φ.Κ.) - Τήρηση Αρχείου» (Β΄ 4443).</w:t>
      </w:r>
    </w:p>
    <w:p>
      <w:pPr>
        <w:pStyle w:val="StructureList1"/>
        <w:spacing w:before="120" w:after="0"/>
        <w:rPr>
          <w:lang w:val="el" w:eastAsia="el"/>
        </w:rPr>
      </w:pPr>
      <w:r>
        <w:rPr>
          <w:lang w:val="el" w:eastAsia="el"/>
        </w:rPr>
        <w:t>δ)</w:t>
      </w:r>
      <w:r>
        <w:rPr>
          <w:lang w:val="en" w:eastAsia="en"/>
        </w:rPr>
        <w:tab/>
      </w:r>
      <w:r>
        <w:rPr>
          <w:b/>
          <w:bCs/>
          <w:lang w:val="el" w:eastAsia="el"/>
        </w:rPr>
        <w:t>Η υπό στοιχεία Ε. 2205/24-12-2019 εγκύκλιος, με την οποία κοινοποιήθηκε η ανωτέρω υπό στοιχεία Α.1437/20-11-2019 απόφαση του Διοικητή της ΑΑΔΕ (ΑΔΑ: ΨΜ9346ΜΠ3Ζ-Τ9Ξ).</w:t>
      </w:r>
    </w:p>
    <w:p>
      <w:pPr>
        <w:pStyle w:val="StructureList1"/>
        <w:spacing w:before="120" w:after="0"/>
        <w:rPr>
          <w:lang w:val="el" w:eastAsia="el"/>
        </w:rPr>
      </w:pPr>
      <w:r>
        <w:rPr>
          <w:lang w:val="el" w:eastAsia="el"/>
        </w:rPr>
        <w:t>ε)</w:t>
      </w:r>
      <w:r>
        <w:rPr>
          <w:lang w:val="en" w:eastAsia="en"/>
        </w:rPr>
        <w:tab/>
      </w:r>
      <w:r>
        <w:rPr>
          <w:b/>
          <w:bCs/>
          <w:lang w:val="el" w:eastAsia="el"/>
        </w:rPr>
        <w:t>Η υπό στοιχεία Ο.3005/10-02-2025 οδηγία με θέμα «Κεντρικοποίηση τελωνειακών ελέγχων κατά τη διαδικασία τελωνισμού».</w:t>
      </w:r>
    </w:p>
    <w:p>
      <w:pPr>
        <w:pStyle w:val="StructureList1"/>
        <w:spacing w:before="120" w:after="0"/>
        <w:rPr>
          <w:lang w:val="el" w:eastAsia="el"/>
        </w:rPr>
      </w:pPr>
      <w:r>
        <w:rPr>
          <w:lang w:val="el" w:eastAsia="el"/>
        </w:rPr>
        <w:t>στ)</w:t>
      </w:r>
      <w:r>
        <w:rPr>
          <w:lang w:val="en" w:eastAsia="en"/>
        </w:rPr>
        <w:tab/>
      </w:r>
      <w:r>
        <w:rPr>
          <w:b/>
          <w:bCs/>
          <w:lang w:val="el" w:eastAsia="el"/>
        </w:rPr>
        <w:t>Η υπό στοιχεία Ε.2006/10-02-2025 εγκύκλιος με θέμα «Παροχή οδηγιών σχετικά με την υποβολή των παραστατικών κατά τη διεκπεραίωση των τελωνειακών διαδικασιών από την έναρξη λειτουργίας των Τελωνειακών Ελεγκτικών Κέντρων (Τ.Ε.Κ.)» (ΑΔΑ: Ψ6Μ746ΜΠ3Ζ-5ΕΕ).</w:t>
      </w:r>
    </w:p>
    <w:p>
      <w:pPr>
        <w:pStyle w:val="StructureList1"/>
        <w:spacing w:before="120" w:after="0"/>
        <w:rPr>
          <w:lang w:val="el" w:eastAsia="el"/>
        </w:rPr>
      </w:pPr>
      <w:r>
        <w:rPr>
          <w:lang w:val="el" w:eastAsia="el"/>
        </w:rPr>
        <w:t>ζ)</w:t>
      </w:r>
      <w:r>
        <w:rPr>
          <w:lang w:val="en" w:eastAsia="en"/>
        </w:rPr>
        <w:tab/>
      </w:r>
      <w:r>
        <w:rPr>
          <w:b/>
          <w:bCs/>
          <w:lang w:val="el" w:eastAsia="el"/>
        </w:rPr>
        <w:t>Η υπό στοιχεία Α.1013/8-02-2023 απόφαση Υφυπουργού Οικονομικών με θέμα «Καθορισμός όρων και προϋποθέσεων για την εγγραφή στο Μητρώο του περιστασιακά πιστοποιημένου αποστολέα και του περιστασιακά πιστοποιημένου παραλήπτη της παρ. 6 του άρθρου 57Α του ν. 2960/2001 (Α΄265), του είδους, της παροχής και της ισχύος της εγγύησης της περ. α) της παρ. 2 του άρθρου 57Α του ν. 2960/2001 καθώς και των όρων και προϋποθέσεων για την επιστροφή του ειδικού φόρου κατανάλωσης κατ’ εφαρμογή της παρ. 15 του άρθρου 57Α του ν. 2960/2001» (Β΄701).</w:t>
      </w:r>
    </w:p>
    <w:p>
      <w:pPr>
        <w:pStyle w:val="StructureList1"/>
        <w:spacing w:before="120" w:after="0"/>
        <w:rPr>
          <w:lang w:val="el" w:eastAsia="el"/>
        </w:rPr>
      </w:pPr>
      <w:r>
        <w:rPr>
          <w:lang w:val="el" w:eastAsia="el"/>
        </w:rPr>
        <w:t>η)</w:t>
      </w:r>
      <w:r>
        <w:rPr>
          <w:lang w:val="en" w:eastAsia="en"/>
        </w:rPr>
        <w:tab/>
      </w:r>
      <w:r>
        <w:rPr>
          <w:b/>
          <w:bCs/>
          <w:lang w:val="el" w:eastAsia="el"/>
        </w:rPr>
        <w:t>Η υπό στοιχεία ΠΟΛ. 1034/21-02-2018 απόφαση του Διοικητή της ΑΑΔΕ με θέμα «Διαδικασία έκπτωσης Φ.Π.Α. εισροών ενεργειακών προϊόντων, αλκοόλης και αλκοολούχων ποτών και βιομηχανοποιημένων καπνών» (Β΄816).</w:t>
      </w:r>
    </w:p>
    <w:p>
      <w:pPr>
        <w:pStyle w:val="StructureList1"/>
        <w:spacing w:before="120" w:after="0"/>
        <w:rPr>
          <w:lang w:val="el" w:eastAsia="el"/>
        </w:rPr>
      </w:pPr>
      <w:r>
        <w:rPr>
          <w:lang w:val="el" w:eastAsia="el"/>
        </w:rPr>
        <w:t>θ)</w:t>
      </w:r>
      <w:r>
        <w:rPr>
          <w:lang w:val="en" w:eastAsia="en"/>
        </w:rPr>
        <w:tab/>
      </w:r>
      <w:r>
        <w:rPr>
          <w:b/>
          <w:bCs/>
          <w:lang w:val="el" w:eastAsia="el"/>
        </w:rPr>
        <w:t>Το υπό στοιχεία ΔΕΦΚΓ 5009044ΕΞ2014/11-04-2014 έγγραφο της Δ/νσης Ε.Φ.Κ. και Φ.Π.Α. με θέμα «Είσπραξη του δικαιώματος υπέρ ΕΤΕΠΠΑΑ και νέοι κωδικοί Ατέλειας».</w:t>
      </w:r>
    </w:p>
    <w:p>
      <w:pPr>
        <w:spacing w:before="240" w:after="240"/>
        <w:rPr>
          <w:lang w:val="el" w:eastAsia="el"/>
        </w:rPr>
      </w:pPr>
      <w:r>
        <w:rPr>
          <w:b/>
          <w:bCs/>
          <w:lang w:val="el" w:eastAsia="el"/>
        </w:rPr>
        <w:t>ΠΕΡΙΛΗΨΗ ΕΓΚΥΚΛΙΟΥ</w:t>
      </w:r>
    </w:p>
    <w:p>
      <w:pPr>
        <w:spacing w:before="240" w:after="240"/>
        <w:rPr>
          <w:lang w:val="el" w:eastAsia="el"/>
        </w:rPr>
      </w:pPr>
      <w:r>
        <w:rPr>
          <w:b/>
          <w:bCs/>
          <w:lang w:val="el" w:eastAsia="el"/>
        </w:rPr>
        <w:t>Α) ΑΝΤΙΚΕΙΜΕΝΟ</w:t>
      </w:r>
    </w:p>
    <w:p>
      <w:pPr>
        <w:spacing w:before="240" w:after="240"/>
        <w:rPr>
          <w:lang w:val="el" w:eastAsia="el"/>
        </w:rPr>
      </w:pPr>
      <w:r>
        <w:rPr>
          <w:b/>
          <w:bCs/>
          <w:lang w:val="el" w:eastAsia="el"/>
        </w:rPr>
        <w:t>Παροχή οδηγιών για την εφαρμογή της υπό στοιχεία Α. 1038/28-02-2025 απόφασης του Διοικητή της Ανεξάρτητης Αρχής Δημοσίων Εσόδων «Διαδικασία βεβαίωσης και είσπραξης του Ειδικού Φόρου Κατανάλωσης, του Φόρου Προστιθέμενης Αξίας και των δικαιωμάτων υπέρ τρίτων, που αναλογούν στην αλκοόλη και τα αλκοολούχα ποτά που τίθενται σε ανάλωση από Φορολογικές Αποθήκες.» (Β΄1106)</w:t>
      </w:r>
    </w:p>
    <w:p>
      <w:pPr>
        <w:spacing w:before="240" w:after="240"/>
        <w:rPr>
          <w:lang w:val="el" w:eastAsia="el"/>
        </w:rPr>
      </w:pPr>
      <w:r>
        <w:rPr>
          <w:b/>
          <w:bCs/>
          <w:lang w:val="el" w:eastAsia="el"/>
        </w:rPr>
        <w:t>Β) ΠΕΡΙΕΧΟΜΕΝΟ</w:t>
      </w:r>
    </w:p>
    <w:p>
      <w:pPr>
        <w:spacing w:before="240" w:after="240"/>
        <w:rPr>
          <w:lang w:val="el" w:eastAsia="el"/>
        </w:rPr>
      </w:pPr>
      <w:r>
        <w:rPr>
          <w:b/>
          <w:bCs/>
          <w:lang w:val="el" w:eastAsia="el"/>
        </w:rPr>
        <w:t>Με την παρούσα εγκύκλιο παρέχονται οδηγίες για την εφαρμογή της ανωτέρω υπό στοιχεία Α. 1038/28-02-2025 απόφασης, με την οποία καθορίζεται η διαδικασία βεβαίωσης και είσπραξης του Ειδικού Φόρου Κατανάλωσης (Ε.Φ.Κ.), του Φόρου Προστιθέμενης Αξίας (Φ.Π.Α.) και των δικαιωμάτων υπέρ του Ειδικού Ταμείου Ελέγχου Παραγωγής και Ποιότητας Αλκοόλης Αλκοολούχων Ποτών (Ε.Τ.Ε.Π.Π.Α.Α.), που αναλογούν στην αλκοόλη και τα αλκοολούχα ποτά, όπως αυτά ορίζονται στο άρθρο 79 του ν.2960/2001 (Α΄265), τα οποία εξέρχονται και τίθενται σε ανάλωση κατά την έξοδό τους από Φορολογικές Αποθήκες του άρθρου 63 του ν.2960/2001 (Α΄265).</w:t>
      </w:r>
    </w:p>
    <w:p>
      <w:pPr>
        <w:spacing w:before="240" w:after="240"/>
        <w:rPr>
          <w:lang w:val="el" w:eastAsia="el"/>
        </w:rPr>
      </w:pPr>
      <w:r>
        <w:rPr>
          <w:b/>
          <w:bCs/>
          <w:lang w:val="el" w:eastAsia="el"/>
        </w:rPr>
        <w:t>Ειδικότερα με την παρούσα: α) επισημαίνονται οι νέες ρυθμίσεις που προβλέπονται και β) παρέχονται οδηγίες αναφορικά με την συμπλήρωση ορισμένων πεδίων της Δήλωσης Ειδικού Φόρου Κατανάλωσης, ανά περίπτωση.</w:t>
      </w:r>
    </w:p>
    <w:p>
      <w:pPr>
        <w:spacing w:before="240" w:after="240"/>
        <w:rPr>
          <w:lang w:val="el" w:eastAsia="el"/>
        </w:rPr>
      </w:pPr>
      <w:r>
        <w:rPr>
          <w:b/>
          <w:bCs/>
          <w:lang w:val="el" w:eastAsia="el"/>
        </w:rPr>
        <w:t>Γ) ΠΕΔΙΟ ΕΦΑΡΜΟΓΗΣ</w:t>
      </w:r>
    </w:p>
    <w:p>
      <w:pPr>
        <w:spacing w:before="240" w:after="240"/>
        <w:rPr>
          <w:lang w:val="el" w:eastAsia="el"/>
        </w:rPr>
      </w:pPr>
      <w:r>
        <w:rPr>
          <w:b/>
          <w:bCs/>
          <w:lang w:val="el" w:eastAsia="el"/>
        </w:rPr>
        <w:t>Η παρούσα εγκύκλιος αφορά:</w:t>
      </w:r>
    </w:p>
    <w:p>
      <w:pPr>
        <w:pStyle w:val="StructureList1"/>
        <w:spacing w:before="120" w:after="0"/>
        <w:rPr>
          <w:lang w:val="el" w:eastAsia="el"/>
        </w:rPr>
      </w:pPr>
      <w:r>
        <w:rPr>
          <w:lang w:val="el" w:eastAsia="el"/>
        </w:rPr>
        <w:t>α)</w:t>
      </w:r>
      <w:r>
        <w:rPr>
          <w:lang w:val="en" w:eastAsia="en"/>
        </w:rPr>
        <w:tab/>
      </w:r>
      <w:r>
        <w:rPr>
          <w:b/>
          <w:bCs/>
          <w:lang w:val="el" w:eastAsia="el"/>
        </w:rPr>
        <w:t>στα φυσικά ή νομικά πρόσωπα, τα οποία κατέχουν, παρασκευάζουν, εμφιαλώνουν, διαθέτουν ή παραλαμβάνουν αιθυλική αλκοόλη ή αλκοολούχα ποτά του άρθρου 79 του ν.2960/2001 (Α΄265) και</w:t>
      </w:r>
    </w:p>
    <w:p>
      <w:pPr>
        <w:pStyle w:val="StructureList1"/>
        <w:spacing w:before="120" w:after="0"/>
        <w:rPr>
          <w:lang w:val="el" w:eastAsia="el"/>
        </w:rPr>
      </w:pPr>
      <w:r>
        <w:rPr>
          <w:lang w:val="el" w:eastAsia="el"/>
        </w:rPr>
        <w:t>β)</w:t>
      </w:r>
      <w:r>
        <w:rPr>
          <w:lang w:val="en" w:eastAsia="en"/>
        </w:rPr>
        <w:tab/>
      </w:r>
      <w:r>
        <w:rPr>
          <w:b/>
          <w:bCs/>
          <w:u w:val="single"/>
          <w:lang w:val="el" w:eastAsia="el"/>
        </w:rPr>
        <w:t>τις αρμόδιες ελεγκτικές αρχές και ειδικότερα τις Τελωνειακές και Χημικές υπηρεσίες, οι</w:t>
      </w:r>
      <w:r>
        <w:rPr>
          <w:b/>
          <w:bCs/>
          <w:lang w:val="el" w:eastAsia="el"/>
        </w:rPr>
        <w:t xml:space="preserve"> οποίες είναι αρμόδιες για την εφαρμογή της ανωτέρω υπό στοιχεία Α. 1038/28-02-2025 απόφασης.</w:t>
      </w:r>
    </w:p>
    <w:p>
      <w:pPr>
        <w:spacing w:before="240" w:after="240"/>
        <w:rPr>
          <w:lang w:val="el" w:eastAsia="el"/>
        </w:rPr>
      </w:pPr>
      <w:r>
        <w:rPr>
          <w:b/>
          <w:bCs/>
          <w:lang w:val="el" w:eastAsia="el"/>
        </w:rPr>
        <w:t>Σκοπός της παρούσας εγκυκλίου είναι η παροχή οδηγιών για την ορθή και ομοιόμορφη εφαρμογή της ανωτέρω υπό στοιχεία Α. 1038/28-02-2025 απόφασης του Διοικητή της ΑΑΔΕ (Β 1106), με την οποία επανακαθορίζεται η διαδικασία της βεβαίωσης και είσπραξης του Ειδικού Φόρου Κατανάλωσης (Ε.Φ.Κ.), του Φόρου Προστιθέμενης Αξίας (Φ.Π.Α.) και των δικαιωμάτων υπέρ του Ειδικού Ταμείου Ελέγχου Παραγωγής και Ποιότητας Αλκοόλης Αλκοολούχων Ποτών (Ε.Τ.Ε.Π.Π.Α.Α.) που αναλογούν στην αλκοόλη και τα αλκοολούχα ποτά, όπως αυτά ορίζονται στο άρθρο 79 του ν. 2960/2001 (Α΄265), τα οποία εξέρχονται και τίθενται σε ανάλωση κατά την έξοδό τους από Φορολογικές Αποθήκες του άρθρου 63 του ν. 2960/2001 (Α΄265) και καταργείται η υπό στοιχεία Δ.758/397/05-06-2002 Α.Υ.Ο.O (Β΄713).</w:t>
      </w:r>
    </w:p>
    <w:p>
      <w:pPr>
        <w:spacing w:before="240" w:after="240"/>
        <w:rPr>
          <w:lang w:val="el" w:eastAsia="el"/>
        </w:rPr>
      </w:pPr>
      <w:r>
        <w:rPr>
          <w:b/>
          <w:bCs/>
          <w:lang w:val="el" w:eastAsia="el"/>
        </w:rPr>
        <w:t>Ειδικότερα, για την εφαρμογή της ανωτέρω υπό στοιχεία Α. 1038/28-02-2025 απόφασης, η οποία ισχύει δύο (2) μήνες μετά τη δημοσίευσή της στην Εφημερίδα της Κυβερνήσεως, ήτοι από 12-05-2025, επισημαίνονται τα ακόλουθα:</w:t>
      </w:r>
    </w:p>
    <w:p>
      <w:pPr>
        <w:spacing w:before="240" w:after="240"/>
        <w:rPr>
          <w:lang w:val="el" w:eastAsia="el"/>
        </w:rPr>
      </w:pPr>
      <w:r>
        <w:rPr>
          <w:b/>
          <w:bCs/>
          <w:lang w:val="el" w:eastAsia="el"/>
        </w:rPr>
        <w:t>Κεφάλαιο Α΄:- Επί των άρθρων της απόφασης</w:t>
      </w:r>
    </w:p>
    <w:p>
      <w:pPr>
        <w:spacing w:before="240" w:after="240"/>
        <w:rPr>
          <w:lang w:val="el" w:eastAsia="el"/>
        </w:rPr>
      </w:pPr>
      <w:r>
        <w:rPr>
          <w:b/>
          <w:bCs/>
          <w:lang w:val="el" w:eastAsia="el"/>
        </w:rPr>
        <w:t>Επί του άρθρου 2</w:t>
      </w:r>
    </w:p>
    <w:p>
      <w:pPr>
        <w:spacing w:before="240" w:after="240"/>
        <w:rPr>
          <w:lang w:val="el" w:eastAsia="el"/>
        </w:rPr>
      </w:pPr>
      <w:r>
        <w:rPr>
          <w:b/>
          <w:bCs/>
          <w:lang w:val="el" w:eastAsia="el"/>
        </w:rPr>
        <w:t>Στο άρθρο 2 καθορίζεται η διαδικασία βεβαίωσης και είσπραξης του Ε.Φ.Κ., του Φ.Π.Α. και του Ε.Τ.Ε.Π.Π.Α.Α., σε περίπτωση πώλησης από εγκεκριμένο αποθηκευτή αιθυλικής αλκοόλης, αλκοολούχων αποσταγμάτων ή χύμα κρασιού, σε πρόσωπα μη δικαιούχα απαλλαγής ή αναστολής καταβολής του Ειδικού Φόρου Κατανάλωσης.</w:t>
      </w:r>
    </w:p>
    <w:p>
      <w:pPr>
        <w:spacing w:before="240" w:after="240"/>
        <w:rPr>
          <w:lang w:val="el" w:eastAsia="el"/>
        </w:rPr>
      </w:pPr>
      <w:r>
        <w:rPr>
          <w:b/>
          <w:bCs/>
          <w:lang w:val="el" w:eastAsia="el"/>
        </w:rPr>
        <w:t>Συγκεκριμένα:</w:t>
      </w:r>
    </w:p>
    <w:p>
      <w:pPr>
        <w:spacing w:before="240" w:after="240"/>
        <w:rPr>
          <w:lang w:val="el" w:eastAsia="el"/>
        </w:rPr>
      </w:pPr>
      <w:r>
        <w:rPr>
          <w:lang w:val="el" w:eastAsia="el"/>
        </w:rPr>
        <w:t xml:space="preserve">1. </w:t>
      </w:r>
      <w:r>
        <w:rPr>
          <w:b/>
          <w:bCs/>
          <w:lang w:val="el" w:eastAsia="el"/>
        </w:rPr>
        <w:t>Με την παρ. 1 του εν λόγω άρθρου προβλέπεται ότι η υποβολή Δήλωσης Ε.Φ.Κ., πραγματοποιείται μέσω του Ολοκληρωμένου πληροφοριακού συστήματος Τελωνείων (ICISnet) άμεσα κατά την έξοδο των προϊόντων από τη φορολογική αποθήκη, από τον ίδιο τον εγκεκριμένο αποθηκευτή με την οποία βεβαιώνονται και καταβάλλονται άμεσα ο Ε.Φ.Κ. και το δικαίωμα υπέρ Ε.Τ.Ε.Π.Π.Α.Α.</w:t>
      </w:r>
    </w:p>
    <w:p>
      <w:pPr>
        <w:spacing w:before="240" w:after="240"/>
        <w:rPr>
          <w:lang w:val="el" w:eastAsia="el"/>
        </w:rPr>
      </w:pPr>
      <w:r>
        <w:rPr>
          <w:b/>
          <w:bCs/>
          <w:lang w:val="el" w:eastAsia="el"/>
        </w:rPr>
        <w:t>Για τον σκοπό αυτό η θέση 37β της Δήλωσης Ε.Φ.Κ. συμπληρώνεται με τον κωδικό S30 (ΚΑΤΑΒΟΛΗ/ΑΝΑΣΤΟΛΗ ΕΦΚ Ο ΦΠΑ ΘΑ ΚΑΤΑΒΛΗΘΕΙ ΜΕ ΣYΓΚΕΝΤΡΩΤΙΚΗ ΔΗΛΩΣΗ).</w:t>
      </w:r>
    </w:p>
    <w:p>
      <w:pPr>
        <w:spacing w:before="240" w:after="240"/>
        <w:rPr>
          <w:lang w:val="el" w:eastAsia="el"/>
        </w:rPr>
      </w:pPr>
      <w:r>
        <w:rPr>
          <w:b/>
          <w:bCs/>
          <w:lang w:val="el" w:eastAsia="el"/>
        </w:rPr>
        <w:t>Επισημαίνεται ότι στην παρ. 1 του άρθρου 2 της απόφασης καθορίζονται πλέον ρητά τα δικαιολογητικά, τα οποία συνυποβάλλονται με τη Δήλωση Ε.Φ.Κ., κατά περίπτωση και ανάλογα με το προϊόν, προκειμένου για τη βεβαίωση και είσπραξη του ειδικού φόρου κατανάλωσης και των λοιπών φορολογιών.</w:t>
      </w:r>
    </w:p>
    <w:p>
      <w:pPr>
        <w:spacing w:before="240" w:after="240"/>
        <w:rPr>
          <w:lang w:val="el" w:eastAsia="el"/>
        </w:rPr>
      </w:pPr>
      <w:r>
        <w:rPr>
          <w:lang w:val="el" w:eastAsia="el"/>
        </w:rPr>
        <w:t xml:space="preserve">2. </w:t>
      </w:r>
      <w:r>
        <w:rPr>
          <w:b/>
          <w:bCs/>
          <w:lang w:val="el" w:eastAsia="el"/>
        </w:rPr>
        <w:t>Στην παρ. 2 προβλέπεται η δυνατότητα υποβολής της Δήλωσης Ε.Φ.Κ. και καταβολής του Ε.Φ.Κ. και του Ε.Τ.Ε.Π.Π.Α.Α. από τους επιτηδευματίες που διαθέτουν άδεια ασκήσεως επαγγέλματος ποτοποιού του άρθρου 6 του ν.2969/2001, λειτουργούν εκτός καθεστώτος αναστολής και παραλαμβάνουν προϊόντα αιθυλικής αλκοόλης και αλκοολούχα αποστάγματα, ως πρώτες ύλες για την παραγωγή αλκοολούχων ποτών, τα οποία στη συνέχεια προτίθενται να τα αποστείλουν σε άλλα κ-μ. Με τη δυνατότητα αυτή οι ως άνω επιτηδευματίες (ποτοποιοί) μπορούν, σύμφωνα με τα ειδικότερα οριζόμενα στην υπό στοιχεία Α.1013/8-02-2023 απόφαση Υφυπουργού Οικονομικών (Β΄701) να λάβουν επιστροφή του Ε.Φ.Κ. που έχει καταβληθεί στο εσωτερικό της χώρας (άρθρο 15 της εν λόγω απόφασης) σε περίπτωση αποστολής αλκοολούχων ποτών σε άλλο κ-μ.</w:t>
      </w:r>
    </w:p>
    <w:p>
      <w:pPr>
        <w:spacing w:before="240" w:after="240"/>
        <w:rPr>
          <w:lang w:val="el" w:eastAsia="el"/>
        </w:rPr>
      </w:pPr>
      <w:r>
        <w:rPr>
          <w:b/>
          <w:bCs/>
          <w:lang w:val="el" w:eastAsia="el"/>
        </w:rPr>
        <w:t>Στην περίπτωση αυτή οι κάτωθι Θέσεις της Δήλωσης Ε.Φ.Κ. συμπληρώνονται, ως ακολούθως:</w:t>
      </w:r>
    </w:p>
    <w:p>
      <w:pPr>
        <w:spacing w:before="240" w:after="240"/>
        <w:rPr>
          <w:lang w:val="el" w:eastAsia="el"/>
        </w:rPr>
      </w:pPr>
      <w:r>
        <w:rPr>
          <w:lang w:val="el" w:eastAsia="el"/>
        </w:rPr>
        <w:t xml:space="preserve">• </w:t>
      </w:r>
      <w:r>
        <w:rPr>
          <w:b/>
          <w:bCs/>
          <w:lang w:val="el" w:eastAsia="el"/>
        </w:rPr>
        <w:t>Η θέση 2β) «Υπόχρεος» συμπληρώνεται με τον Α.Φ.Μ. και τα στοιχεία του ποτοποιού.</w:t>
      </w:r>
    </w:p>
    <w:p>
      <w:pPr>
        <w:spacing w:before="240" w:after="240"/>
        <w:rPr>
          <w:lang w:val="el" w:eastAsia="el"/>
        </w:rPr>
      </w:pPr>
      <w:r>
        <w:rPr>
          <w:lang w:val="el" w:eastAsia="el"/>
        </w:rPr>
        <w:t xml:space="preserve">• </w:t>
      </w:r>
      <w:r>
        <w:rPr>
          <w:b/>
          <w:bCs/>
          <w:lang w:val="el" w:eastAsia="el"/>
        </w:rPr>
        <w:t>H θέση 2α) «Αποστολέας» συμπληρώνεται από το τελωνείο ελέγχου ή το Τελωνειακό Ελεγκτικό Κέντρο (ΤΕΚ) με τον αριθμό της φορολογικής αποθήκης από την οποία παραλαμβάνονται τα ως άνω προϊόντα προκειμένου για την πίστωσή της.</w:t>
      </w:r>
    </w:p>
    <w:p>
      <w:pPr>
        <w:spacing w:before="240" w:after="240"/>
        <w:rPr>
          <w:lang w:val="el" w:eastAsia="el"/>
        </w:rPr>
      </w:pPr>
      <w:r>
        <w:rPr>
          <w:lang w:val="el" w:eastAsia="el"/>
        </w:rPr>
        <w:t xml:space="preserve">• </w:t>
      </w:r>
      <w:r>
        <w:rPr>
          <w:b/>
          <w:bCs/>
          <w:lang w:val="el" w:eastAsia="el"/>
        </w:rPr>
        <w:t>Η θέση 8 «Παραλήπτης» συμπληρώνεται με την επιλογή Ειδικός Παραλήπτης, ενώ τα πεδία της θέσης Ειδικός Παραλήπτης θα πρέπει να συμπληρώνονται σε κάθε περίπτωση με τον τύπο της αδείας (πχ. Ποτοποιός) και τον Αριθμό της Αδείας που διαθέτει ο παραλήπτης των προϊόντων.</w:t>
      </w:r>
    </w:p>
    <w:p>
      <w:pPr>
        <w:spacing w:before="240" w:after="240"/>
        <w:rPr>
          <w:lang w:val="el" w:eastAsia="el"/>
        </w:rPr>
      </w:pPr>
      <w:r>
        <w:rPr>
          <w:lang w:val="el" w:eastAsia="el"/>
        </w:rPr>
        <w:t xml:space="preserve">3. </w:t>
      </w:r>
      <w:r>
        <w:rPr>
          <w:b/>
          <w:bCs/>
          <w:lang w:val="el" w:eastAsia="el"/>
        </w:rPr>
        <w:t>Τέλος σύμφωνα με την παρ. 4 ο αναλογών Φ.Π.Α εξακολουθεί να βεβαιώνεται και να εισπράττεται με ανεξάρτητη Συγκεντρωτική Δήλωση Ε.Φ.Κ., η οποία υποβάλλεται από τον εγκεκριμένο αποθηκευτή στο τελωνείο ελέγχου της φορολογικής αποθήκης, το αργότερο μέχρι την 25η ημέρα του επόμενου μήνα από τον μήνα εξόδου των προϊόντων από το καθεστώς αναστολής, με την οποία συνυποβάλλεται κατάσταση των τιμολογίων με τις παραδόσεις που πραγματοποίησε ο εγκεκριμένος αποθηκευτής τον προηγούμενο μήνα της υποβολής της ΔΕΦΚ. Επιπλέον, με την ίδια συγκεντρωτική Δήλωση Ε.Φ.Κ. διενεργείται και η έκπτωση του Φ.Π.Α. των εισροών του εγκεκριμένου αποθηκευτή-πωλητή, με τη διαδικασία που ορίζεται στην υπό στοιχεία ΠΟΛ.1034/2018 απόφαση του Διοικητή της ΑΑΔΕ.</w:t>
      </w:r>
    </w:p>
    <w:p>
      <w:pPr>
        <w:spacing w:before="240" w:after="240"/>
        <w:rPr>
          <w:lang w:val="el" w:eastAsia="el"/>
        </w:rPr>
      </w:pPr>
      <w:r>
        <w:rPr>
          <w:b/>
          <w:bCs/>
          <w:lang w:val="el" w:eastAsia="el"/>
        </w:rPr>
        <w:t>Στην περίπτωση αυτή οι κάτωθι θέσεις της Συγκεντρωτικής Δήλωσης συμπληρώνονται, ως ακολούθως:</w:t>
      </w:r>
    </w:p>
    <w:p>
      <w:pPr>
        <w:spacing w:before="240" w:after="240"/>
        <w:rPr>
          <w:lang w:val="el" w:eastAsia="el"/>
        </w:rPr>
      </w:pPr>
      <w:r>
        <w:rPr>
          <w:lang w:val="el" w:eastAsia="el"/>
        </w:rPr>
        <w:t xml:space="preserve">• </w:t>
      </w:r>
      <w:r>
        <w:rPr>
          <w:b/>
          <w:bCs/>
          <w:lang w:val="el" w:eastAsia="el"/>
        </w:rPr>
        <w:t>Οι Θέσεις 2β) «Υπόχρεος» και 8 «Παραλήπτης» συμπληρώνονται με τον ΑΦΜ και τα στοιχεία του εγκεκριμένου αποθηκευτή</w:t>
      </w:r>
    </w:p>
    <w:p>
      <w:pPr>
        <w:spacing w:before="240" w:after="240"/>
        <w:rPr>
          <w:lang w:val="el" w:eastAsia="el"/>
        </w:rPr>
      </w:pPr>
      <w:r>
        <w:rPr>
          <w:lang w:val="el" w:eastAsia="el"/>
        </w:rPr>
        <w:t xml:space="preserve">• </w:t>
      </w:r>
      <w:r>
        <w:rPr>
          <w:b/>
          <w:bCs/>
          <w:lang w:val="el" w:eastAsia="el"/>
        </w:rPr>
        <w:t>η θέση 37β «Ατέλεια» της Δήλωσης Ε.Φ.Κ. συμπληρώνεται με τον κωδικό ατελείας S48 «Ο ΕΦΚ και το ΕΤΕΠΠΑΑ έχουν βεβαιωθεί /καταβληθεί. Καταβολή ΦΠΑ».</w:t>
      </w:r>
    </w:p>
    <w:p>
      <w:pPr>
        <w:spacing w:before="240" w:after="240"/>
        <w:rPr>
          <w:lang w:val="el" w:eastAsia="el"/>
        </w:rPr>
      </w:pPr>
      <w:r>
        <w:rPr>
          <w:b/>
          <w:bCs/>
          <w:lang w:val="el" w:eastAsia="el"/>
        </w:rPr>
        <w:t>Επί του άρθρου 3</w:t>
      </w:r>
    </w:p>
    <w:p>
      <w:pPr>
        <w:spacing w:before="240" w:after="240"/>
        <w:rPr>
          <w:lang w:val="el" w:eastAsia="el"/>
        </w:rPr>
      </w:pPr>
      <w:r>
        <w:rPr>
          <w:lang w:val="el" w:eastAsia="el"/>
        </w:rPr>
        <w:t xml:space="preserve">1. </w:t>
      </w:r>
      <w:r>
        <w:rPr>
          <w:b/>
          <w:bCs/>
          <w:lang w:val="el" w:eastAsia="el"/>
        </w:rPr>
        <w:t>Στην παρ. 1 του άρθρου 3 προβλέπεται ότι σε περίπτωση πώλησης αιθυλικής αλκοόλης ή αλκοολούχων αποσταγμάτων από εγκεκριμένο αποθηκευτή, σε πρόσωπα δικαιούχα τρίμηνης αναστολής καταβολής του Ε.Φ.Κ., πριν την έξοδο των προϊόντων από τη Φορολογική Αποθήκη υποβάλλεται από τον αγοραστή Δήλωση Ε.Φ.Κ. με την οποία βεβαιώνεται ο Ε.Φ.Κ. και παρέχεται τρίμηνη αναστολή για την καταβολή του σύμφωνα με την παρ. 1 του άρθρου 110 του ν.2960/2001.</w:t>
      </w:r>
    </w:p>
    <w:p>
      <w:pPr>
        <w:spacing w:before="240" w:after="240"/>
        <w:rPr>
          <w:lang w:val="el" w:eastAsia="el"/>
        </w:rPr>
      </w:pPr>
      <w:r>
        <w:rPr>
          <w:b/>
          <w:bCs/>
          <w:lang w:val="el" w:eastAsia="el"/>
        </w:rPr>
        <w:t>Στην περίπτωση αυτή πρέπει να έχει προηγηθεί η κατάθεση της προβλεπόμενης στην παρ. 1 του άρθρου 110 του ν.2960/2001 (Α΄265) εγγύησης, η οποία καταχωρείται στο «Υποσύστημα Εγγυήσεων» και το GRN καθώς και το ποσό της εγγύησης πρέπει να συμπληρωθούν στη θέση «Εγγυήσεις» της υποβαλλόμενης Δήλωσης Ε.Φ.Κ..</w:t>
      </w:r>
    </w:p>
    <w:p>
      <w:pPr>
        <w:spacing w:before="240" w:after="240"/>
        <w:rPr>
          <w:lang w:val="el" w:eastAsia="el"/>
        </w:rPr>
      </w:pPr>
      <w:r>
        <w:rPr>
          <w:b/>
          <w:bCs/>
          <w:lang w:val="el" w:eastAsia="el"/>
        </w:rPr>
        <w:t>Επισημαίνεται, ότι σύμφωνα με το άρθρο 117 του ν.2960/2001 στις περιπτώσεις διάθεσης αιθυλικής αλκοόλης, αλκοολούχων αποσταγμάτων και προϊόντων απόσταξης με τρίμηνη αναστολή καταβολής του Ε.Φ.Κ., όπως αυτό προβλέπεται στην παρ. 1 του άρθρου 110 του ν.2960/2001, το δικαίωμα υπέρ Ε.Τ.Ε.Π.Π.Α.Α. καταβάλλεται από τον εγκεκριμένο αποθηκευτή το αργότερο μέχρι την 25</w:t>
      </w:r>
      <w:r>
        <w:rPr>
          <w:b/>
          <w:bCs/>
          <w:sz w:val="30"/>
          <w:szCs w:val="30"/>
          <w:vertAlign w:val="superscript"/>
          <w:lang w:val="el" w:eastAsia="el"/>
        </w:rPr>
        <w:t>η</w:t>
      </w:r>
      <w:r>
        <w:rPr>
          <w:b/>
          <w:bCs/>
          <w:lang w:val="el" w:eastAsia="el"/>
        </w:rPr>
        <w:t xml:space="preserve"> μέρα του επόμενου μήνα από τον μήνα εξόδου των προϊόντων από το καθεστώς αναστολής.</w:t>
      </w:r>
    </w:p>
    <w:p>
      <w:pPr>
        <w:spacing w:before="240" w:after="240"/>
        <w:rPr>
          <w:lang w:val="el" w:eastAsia="el"/>
        </w:rPr>
      </w:pPr>
      <w:r>
        <w:rPr>
          <w:b/>
          <w:bCs/>
          <w:lang w:val="el" w:eastAsia="el"/>
        </w:rPr>
        <w:t>Ως εκ τούτου όπως ήδη είχε αναφερθεί και στο υπό στοιχεία ΔΕΦΚΓ 5009044ΕΞ2014/ 11-042014 έγγραφο της Δ/νσης Ε.Φ.Κ. και Φ.Π.Α. στην περίπτωση υποβολής Δήλωσης Ε.Φ.Κ. από τον αγοραστή - ποτοποιό με χρήση του δικαιώματος της τρίμηνης αναστολής, η θέση 37β) «Ατέλεια» συμπληρώνεται με τον κωδικό ατέλειας S49 «Τρίμηνη Αναστολή ΕΦΚ.Ο ΦΠΑ και το ΕΤΕΠΠΑΑ θα καταβληθούν με συγκεντρωτική Δήλωση», προκειμένου να μην υπολογιστεί το ποσό Ε.Τ.Ε.Π.Π.Α.Α. (καθώς και ο Φ.Π.Α.), το οποίο σύμφωνα με τα ανωτέρω θα καταβληθεί από τον εγκεκριμένο αποθηκευτή-πωλητή με συγκεντρωτική δήλωση.</w:t>
      </w:r>
    </w:p>
    <w:p>
      <w:pPr>
        <w:spacing w:before="240" w:after="240"/>
        <w:rPr>
          <w:lang w:val="el" w:eastAsia="el"/>
        </w:rPr>
      </w:pPr>
      <w:r>
        <w:rPr>
          <w:b/>
          <w:bCs/>
          <w:lang w:val="el" w:eastAsia="el"/>
        </w:rPr>
        <w:t>Περαιτέρω, επισημαίνεται ότι οι κάτωθι θέσεις της Δήλωσης Ε.Φ.Κ. πρέπει να συμπληρώνονται ως ακολούθως :</w:t>
      </w:r>
    </w:p>
    <w:p>
      <w:pPr>
        <w:spacing w:before="240" w:after="240"/>
        <w:rPr>
          <w:lang w:val="el" w:eastAsia="el"/>
        </w:rPr>
      </w:pPr>
      <w:r>
        <w:rPr>
          <w:lang w:val="el" w:eastAsia="el"/>
        </w:rPr>
        <w:t xml:space="preserve">• </w:t>
      </w:r>
      <w:r>
        <w:rPr>
          <w:b/>
          <w:bCs/>
          <w:lang w:val="el" w:eastAsia="el"/>
        </w:rPr>
        <w:t>Η θέση 2β) «Υπόχρεος» συμπληρώνεται με τον Α.Φ.Μ. και τα στοιχεία του ποτοποιού.</w:t>
      </w:r>
    </w:p>
    <w:p>
      <w:pPr>
        <w:spacing w:before="240" w:after="240"/>
        <w:rPr>
          <w:lang w:val="el" w:eastAsia="el"/>
        </w:rPr>
      </w:pPr>
      <w:r>
        <w:rPr>
          <w:lang w:val="el" w:eastAsia="el"/>
        </w:rPr>
        <w:t xml:space="preserve">• </w:t>
      </w:r>
      <w:r>
        <w:rPr>
          <w:b/>
          <w:bCs/>
          <w:lang w:val="el" w:eastAsia="el"/>
        </w:rPr>
        <w:t>Η θέση 2α) «Αποστολέας» συμπληρώνεται από το τελωνείο ελέγχου ή το αρμόδιο Τελωνειακό Ελεγκτικό κέντρο (Τ.Ε.Κ.) με τον αριθμό της φορολογικής αποθήκης από την οποία παραλαμβάνονται τα ως άνω προϊόντα προκειμένου για την πίστωσή της.</w:t>
      </w:r>
    </w:p>
    <w:p>
      <w:pPr>
        <w:spacing w:before="240" w:after="240"/>
        <w:rPr>
          <w:lang w:val="el" w:eastAsia="el"/>
        </w:rPr>
      </w:pPr>
      <w:r>
        <w:rPr>
          <w:lang w:val="el" w:eastAsia="el"/>
        </w:rPr>
        <w:t xml:space="preserve">• </w:t>
      </w:r>
      <w:r>
        <w:rPr>
          <w:b/>
          <w:bCs/>
          <w:lang w:val="el" w:eastAsia="el"/>
        </w:rPr>
        <w:t>Η θέση 8 «Παραλήπτης» πρέπει να συμπληρώνεται με την επιλογή Ειδικός Παραλήπτης, ενώ τα πεδία της θέσης Ειδικός Παραλήπτης πρέπει να συμπληρώνονται σε κάθε περίπτωση με τον τύπο της αδείας (Ποτοποιός) και τον Αριθμό της Αδείας που διαθέτει.</w:t>
      </w:r>
    </w:p>
    <w:p>
      <w:pPr>
        <w:spacing w:before="240" w:after="240"/>
        <w:rPr>
          <w:lang w:val="el" w:eastAsia="el"/>
        </w:rPr>
      </w:pPr>
      <w:r>
        <w:rPr>
          <w:lang w:val="el" w:eastAsia="el"/>
        </w:rPr>
        <w:t xml:space="preserve">• </w:t>
      </w:r>
      <w:r>
        <w:rPr>
          <w:b/>
          <w:bCs/>
          <w:lang w:val="el" w:eastAsia="el"/>
        </w:rPr>
        <w:t>Τέλος η θέση 48 «Αναστολή» της Δήλωσης Ε.Φ.Κ. συμπληρώνεται με τον κωδικό αναστολής 28.</w:t>
      </w:r>
    </w:p>
    <w:p>
      <w:pPr>
        <w:spacing w:before="240" w:after="240"/>
        <w:rPr>
          <w:lang w:val="el" w:eastAsia="el"/>
        </w:rPr>
      </w:pPr>
      <w:r>
        <w:rPr>
          <w:b/>
          <w:bCs/>
          <w:lang w:val="el" w:eastAsia="el"/>
        </w:rPr>
        <w:t>Είναι ευνόητο ότι πριν τη λήξη της προθεσμίας αναστολής, ο αγοραστής υποχρεούται να καταβάλει στο Τελωνείο τον αναλογούντα Ε.Φ.Κ., προκειμένου να τακτοποιηθεί η εκκρεμούσα Δήλωση Ε.Φ.Κ. και να του επιστραφεί η εγγύηση που έχει κατατεθεί. Σε διαφορετική περίπτωση, σύμφωνα με την παρ. 4 του άρθρου 110 του ν.2960/2001, ο ειδικός φόρος κατανάλωσης εισπράττεται με κατάπτωση της σχετικής εγγύησης.</w:t>
      </w:r>
    </w:p>
    <w:p>
      <w:pPr>
        <w:spacing w:before="240" w:after="240"/>
        <w:rPr>
          <w:lang w:val="el" w:eastAsia="el"/>
        </w:rPr>
      </w:pPr>
      <w:r>
        <w:rPr>
          <w:lang w:val="el" w:eastAsia="el"/>
        </w:rPr>
        <w:t xml:space="preserve">2. </w:t>
      </w:r>
      <w:r>
        <w:rPr>
          <w:b/>
          <w:bCs/>
          <w:lang w:val="el" w:eastAsia="el"/>
        </w:rPr>
        <w:t>Σύμφωνα με την παρ. 3 ο αναλογών Φ.Π.Α καθώς και το Ε.Τ.Ε.Π.Π.Α.Α. εξακολουθούν να βεβαιώνονται και να εισπράττονται με ανεξάρτητη Συγκεντρωτική Δήλωση Ε.Φ.Κ., η οποία υποβάλλεται από τον εγκεκριμένο αποθηκευτή στο τελωνείο ελέγχου της φορολογικής αποθήκης, το αργότερο μέχρι την 25η ημέρα του επόμενου μήνα από τον μήνα εξόδου των προϊόντων από το καθεστώς αναστολής με την οποία συνυποβάλλεται κατάσταση των τιμολογίων με τις παραδόσεις που πραγματοποίησε ο εγκεκριμένος αποθηκευτής τον προηγούμενο μήνα της υποβολής της Δήλωσης Ε.Φ.Κ.. Επιπλέον σύμφωνα με την ως άνω παράγραφο με την ίδια συγκεντρωτική Δήλωση Ε.Φ.Κ. διενεργείται και η έκπτωση του Φ.Π.Α. των εισροών του εγκεκριμένου αποθηκευτή-πωλητή, με τη διαδικασία της υπό στοιχεία ΠΟΛ.1034/2018 απόφασης του Διοικητή της ΑΑΔΕ.</w:t>
      </w:r>
    </w:p>
    <w:p>
      <w:pPr>
        <w:spacing w:before="240" w:after="240"/>
        <w:rPr>
          <w:lang w:val="el" w:eastAsia="el"/>
        </w:rPr>
      </w:pPr>
      <w:r>
        <w:rPr>
          <w:b/>
          <w:bCs/>
          <w:lang w:val="el" w:eastAsia="el"/>
        </w:rPr>
        <w:t>Στην περίπτωση αυτή οι κάτωθι θέσεις της Συγκεντρωτικής Δήλωσης Ε.Φ.Κ. συμπληρώνονται, ως ακολούθως:</w:t>
      </w:r>
    </w:p>
    <w:p>
      <w:pPr>
        <w:spacing w:before="240" w:after="240"/>
        <w:rPr>
          <w:lang w:val="el" w:eastAsia="el"/>
        </w:rPr>
      </w:pPr>
      <w:r>
        <w:rPr>
          <w:lang w:val="el" w:eastAsia="el"/>
        </w:rPr>
        <w:t xml:space="preserve">• </w:t>
      </w:r>
      <w:r>
        <w:rPr>
          <w:b/>
          <w:bCs/>
          <w:lang w:val="el" w:eastAsia="el"/>
        </w:rPr>
        <w:t>οι Θέσεις 2β) «Υπόχρεος» και 8 «Παραλήπτης» της συγκεντρωτικής δήλωσης συμπληρώνονται με τον ΑΦΜ και τα στοιχεία του εγκεκριμένου αποθηκευτή ενώ</w:t>
      </w:r>
    </w:p>
    <w:p>
      <w:pPr>
        <w:spacing w:before="240" w:after="240"/>
        <w:rPr>
          <w:lang w:val="el" w:eastAsia="el"/>
        </w:rPr>
      </w:pPr>
      <w:r>
        <w:rPr>
          <w:lang w:val="el" w:eastAsia="el"/>
        </w:rPr>
        <w:t xml:space="preserve">• </w:t>
      </w:r>
      <w:r>
        <w:rPr>
          <w:b/>
          <w:bCs/>
          <w:lang w:val="el" w:eastAsia="el"/>
        </w:rPr>
        <w:t>η θέση 37β «Ατέλεια» της Δήλωσης Ε.Φ.Κ. συμπληρώνεται με τον κωδικό S50 «Ο ΕΦΚ έχει βεβαιωθεί/καταβληθεί. Καταβολή ΦΠΑ και ΕΤΕΠΠΑΑ.» προκειμένου στην ίδια δήλωση να υπολογιστούν και να καταβληθούν ο Φ.Π.Α. και το δικαίωμα υπέρ Ε.Τ.Ε.Π.Π.Α.Α.</w:t>
      </w:r>
    </w:p>
    <w:p>
      <w:pPr>
        <w:spacing w:before="240" w:after="240"/>
        <w:rPr>
          <w:lang w:val="el" w:eastAsia="el"/>
        </w:rPr>
      </w:pPr>
      <w:r>
        <w:rPr>
          <w:b/>
          <w:bCs/>
          <w:lang w:val="el" w:eastAsia="el"/>
        </w:rPr>
        <w:t>Επί του άρθρου 4</w:t>
      </w:r>
    </w:p>
    <w:p>
      <w:pPr>
        <w:spacing w:before="240" w:after="240"/>
        <w:rPr>
          <w:lang w:val="el" w:eastAsia="el"/>
        </w:rPr>
      </w:pPr>
      <w:r>
        <w:rPr>
          <w:lang w:val="el" w:eastAsia="el"/>
        </w:rPr>
        <w:t xml:space="preserve">1. </w:t>
      </w:r>
      <w:r>
        <w:rPr>
          <w:b/>
          <w:bCs/>
          <w:lang w:val="el" w:eastAsia="el"/>
        </w:rPr>
        <w:t>Στην παρ. 1 του άρθρου 4 προβλέπεται ότι σε περίπτωση πώλησης αιθυλικής αλκοόλης και αλκοολούχων αποσταγμάτων από εγκεκριμένο αποθηκευτή σε πρόσωπα δικαιούχα απαλλαγής από τον Ε.Φ.Κ. υποβάλλεται από τον αγοραστή, πριν την έξοδο της αιθυλικής αλκοόλης από τη φορολογική αποθήκη, στο Τελωνείο ελέγχου αυτής, Δήλωση Ε.Φ.Κ.</w:t>
      </w:r>
    </w:p>
    <w:p>
      <w:pPr>
        <w:spacing w:before="240" w:after="240"/>
        <w:rPr>
          <w:lang w:val="el" w:eastAsia="el"/>
        </w:rPr>
      </w:pPr>
      <w:r>
        <w:rPr>
          <w:lang w:val="el" w:eastAsia="el"/>
        </w:rPr>
        <w:t xml:space="preserve">2. </w:t>
      </w:r>
      <w:r>
        <w:rPr>
          <w:b/>
          <w:bCs/>
          <w:lang w:val="el" w:eastAsia="el"/>
        </w:rPr>
        <w:t>Σύμφωνα με την παρ. 2 η Δήλωση Ε.Φ.Κ. πρέπει να είναι συμπληρωμένη με τον κατάλληλο κωδικό ατελείας, καθώς και με το GRN της εγγύησης, η οποία έχει κατατεθεί από τον αγοραστή στις περιπτώσεις, στις οποίες από το ισχύον κανονιστικό πλαίσιο προβλέπεται η κατάθεση εγγύησης και έχει καταχωρηθεί από το αρμόδιο τελωνείο στο υποσύστημα των εγγυήσεων.</w:t>
      </w:r>
    </w:p>
    <w:p>
      <w:pPr>
        <w:spacing w:before="240" w:after="240"/>
        <w:rPr>
          <w:lang w:val="el" w:eastAsia="el"/>
        </w:rPr>
      </w:pPr>
      <w:r>
        <w:rPr>
          <w:b/>
          <w:bCs/>
          <w:lang w:val="el" w:eastAsia="el"/>
        </w:rPr>
        <w:t>Προς διευκόλυνση και προκειμένου για την ορθή συμπλήρωση του πεδίου 37β «Ατέλεια» της Δήλωσης Ε.Φ.Κ» με τους σωστούς κωδικούς ατελείας στο κατωτέρω Παράρτημα Ι της παρούσας που αποτελεί αναπόσπαστο μέρος αυτής, αναγράφονται οι κωδικοί ατελείας που χρησιμοποιούνται για τη χορήγηση απαλλαγής σύμφωνα με το άρθρο 83 του ν.2960/2001 σε περίπτωση παραλαβής αιθυλικής αλκοόλης και αλκοολούχων αποσταγμάτων από φορολογική αποθήκη στο εσωτερικό της χωράς.</w:t>
      </w:r>
    </w:p>
    <w:p>
      <w:pPr>
        <w:spacing w:before="240" w:after="240"/>
        <w:rPr>
          <w:lang w:val="el" w:eastAsia="el"/>
        </w:rPr>
      </w:pPr>
      <w:r>
        <w:rPr>
          <w:b/>
          <w:bCs/>
          <w:lang w:val="el" w:eastAsia="el"/>
        </w:rPr>
        <w:t>Επί του άρθρου 5</w:t>
      </w:r>
    </w:p>
    <w:p>
      <w:pPr>
        <w:spacing w:before="240" w:after="240"/>
        <w:rPr>
          <w:lang w:val="el" w:eastAsia="el"/>
        </w:rPr>
      </w:pPr>
      <w:r>
        <w:rPr>
          <w:lang w:val="el" w:eastAsia="el"/>
        </w:rPr>
        <w:t xml:space="preserve">1. </w:t>
      </w:r>
      <w:r>
        <w:rPr>
          <w:b/>
          <w:bCs/>
          <w:lang w:val="el" w:eastAsia="el"/>
        </w:rPr>
        <w:t>Σύμφωνα με τις παρ. 1 και 3 του άρθρου 5 προβλέπεται ότι σε περίπτωση πώλησης ετοίμων προς κατανάλωση αλκοολούχων ποτών και αλκοολούχων προϊόντων, από εγκεκριμένο αποθηκευτή, σε μη δικαιούχα απαλλαγής Ε.Φ.Κ. και Φ.Π.Α. πρόσωπα το σύνολο των φορολογικών επιβαρύνσεων (Ε.Φ.Κ., Φ.Π.Α., Ε.Τ.Ε.Π.Π.Α.Α.) καταβάλλεται από τον εγκεκριμένο αποθηκευτή-πωλητή με Συγκεντρωτική Δήλωση Ε.Φ.Κ., η οποία υποβάλλεται από τον ίδιο τον αποθηκευτή-πωλητή στο Τελωνείο ελέγχου της φορολογικής του αποθήκης, τον επόμενο μήνα από το μήνα εξόδου των προϊόντων από το καθεστώς αναστολής και το αργότερο μέχρι την 25η ημέρα του μήνα αυτού. Επισημαίνεται ότι από την έναρξη ισχύος του άρθρου 5, ήτοι από την 12</w:t>
      </w:r>
      <w:r>
        <w:rPr>
          <w:b/>
          <w:bCs/>
          <w:sz w:val="30"/>
          <w:szCs w:val="30"/>
          <w:vertAlign w:val="superscript"/>
          <w:lang w:val="el" w:eastAsia="el"/>
        </w:rPr>
        <w:t>η</w:t>
      </w:r>
      <w:r>
        <w:rPr>
          <w:b/>
          <w:bCs/>
          <w:lang w:val="el" w:eastAsia="el"/>
        </w:rPr>
        <w:t>/05/2025 (ημερομηνία έναρξης ισχύος της ανωτέρω υπό στοιχεία Α. 1038/28-022025 απόφασης) δεν εξαιρούνται οι πωλήσεις προϊόντων κρασιού ανεξαρτήτου συσκευασίας, ως έτοιμα προς κατανάλωση αλκοολούχα ποτά.</w:t>
      </w:r>
    </w:p>
    <w:p>
      <w:pPr>
        <w:spacing w:before="240" w:after="240"/>
        <w:rPr>
          <w:lang w:val="el" w:eastAsia="el"/>
        </w:rPr>
      </w:pPr>
      <w:r>
        <w:rPr>
          <w:lang w:val="el" w:eastAsia="el"/>
        </w:rPr>
        <w:t xml:space="preserve">2. </w:t>
      </w:r>
      <w:r>
        <w:rPr>
          <w:b/>
          <w:bCs/>
          <w:lang w:val="el" w:eastAsia="el"/>
        </w:rPr>
        <w:t>Στην παρ. 2 καθορίζονται τα στοιχεία που πρέπει να αναφέρει η αναλυτική κατάσταση της παρ. 2 του άρθρου 110 του ν.2960/2001, η οποία συνυποβάλλεται με τη Δήλωση Ε.Φ.Κ. και η οποία πρέπει να υποβάλλεται πλέον και σε επεξεργάσιμη μορφή excel.</w:t>
      </w:r>
    </w:p>
    <w:p>
      <w:pPr>
        <w:spacing w:before="240" w:after="240"/>
        <w:rPr>
          <w:lang w:val="el" w:eastAsia="el"/>
        </w:rPr>
      </w:pPr>
      <w:r>
        <w:rPr>
          <w:b/>
          <w:bCs/>
          <w:lang w:val="el" w:eastAsia="el"/>
        </w:rPr>
        <w:t>Επισημαίνεται ότι ο εγκεκριμένος αποθηκευτής κατά την υποβολή της Δήλωσης Ε.Φ.Κ. δεν έχει την υποχρέωση υποβολής των πρωτότυπων λογιστικών στοιχείων που αναγράφονται επί της κατάστασης της παρούσας, αλλά υποχρεούται να τα τηρεί σε αρχείο στον τόπο εγκατάστασης της φορολογικής του αποθήκης για το χρονικό διάστημα που προβλέπεται από τις διατάξεις του ν.4308/2014 (Α΄251) και να τα θέτει στη διάθεση των τελωνειακών αρχών σε κάθε περίπτωση ελέγχου.</w:t>
      </w:r>
    </w:p>
    <w:p>
      <w:pPr>
        <w:spacing w:before="240" w:after="240"/>
        <w:rPr>
          <w:lang w:val="el" w:eastAsia="el"/>
        </w:rPr>
      </w:pPr>
      <w:r>
        <w:rPr>
          <w:b/>
          <w:bCs/>
          <w:lang w:val="el" w:eastAsia="el"/>
        </w:rPr>
        <w:t>Επί του άρθρου 7</w:t>
      </w:r>
    </w:p>
    <w:p>
      <w:pPr>
        <w:spacing w:before="240" w:after="240"/>
        <w:rPr>
          <w:lang w:val="el" w:eastAsia="el"/>
        </w:rPr>
      </w:pPr>
      <w:r>
        <w:rPr>
          <w:b/>
          <w:bCs/>
          <w:lang w:val="el" w:eastAsia="el"/>
        </w:rPr>
        <w:t>Σύμφωνα με την παρ. 1 του άρθρου 7 σε περίπτωση θέσης σε ανάλωση ετοίμων αλκοολούχων ποτών και αλκοολούχων προϊόντων από τον ίδιο τον εγκεκριμένο αποθηκευτή για λογαριασμό του, χωρίς να έχει προηγηθεί πώληση το σύνολο των φορολογικών επιβαρύνσεων (Ε.Φ.Κ., Φ.Π.Α. και δικαίωμα υπέρ ΕΤΕΠΠΑΑ), καταβάλλονται από τον ίδιο τον εγκεκριμένο αποθηκευτή με τη Δήλωση Ε.Φ.Κ. η οποία υποβάλλεται από τον εγκεκριμένο αποθηκευτή στο Τελωνείο ελέγχου της φορολογικής του αποθήκης, μέχρι την 25</w:t>
      </w:r>
      <w:r>
        <w:rPr>
          <w:b/>
          <w:bCs/>
          <w:sz w:val="30"/>
          <w:szCs w:val="30"/>
          <w:vertAlign w:val="superscript"/>
          <w:lang w:val="el" w:eastAsia="el"/>
        </w:rPr>
        <w:t>η</w:t>
      </w:r>
      <w:r>
        <w:rPr>
          <w:b/>
          <w:bCs/>
          <w:lang w:val="el" w:eastAsia="el"/>
        </w:rPr>
        <w:t xml:space="preserve"> ημέρα του επόμενου μήνα από το μήνα εξόδου των προϊόντων από το καθεστώς αναστολής ήτοι με τη δήλωση της παρ. 1 του άρθρου 5 της σχετικής απόφασης του Διοικητή της ΑΑΔΕ και την αναλυτική κατάσταση της παρ. 2 αυτού.</w:t>
      </w:r>
    </w:p>
    <w:p>
      <w:pPr>
        <w:spacing w:before="240" w:after="240"/>
        <w:rPr>
          <w:lang w:val="el" w:eastAsia="el"/>
        </w:rPr>
      </w:pPr>
      <w:r>
        <w:rPr>
          <w:b/>
          <w:bCs/>
          <w:lang w:val="el" w:eastAsia="el"/>
        </w:rPr>
        <w:t>Κεφάλαιο Β΄: - Επί λοιπών συναφών θεμάτων</w:t>
      </w:r>
    </w:p>
    <w:p>
      <w:pPr>
        <w:spacing w:before="240" w:after="240"/>
        <w:rPr>
          <w:lang w:val="el" w:eastAsia="el"/>
        </w:rPr>
      </w:pPr>
      <w:r>
        <w:rPr>
          <w:lang w:val="el" w:eastAsia="el"/>
        </w:rPr>
        <w:t xml:space="preserve">1. </w:t>
      </w:r>
      <w:r>
        <w:rPr>
          <w:b/>
          <w:bCs/>
          <w:lang w:val="el" w:eastAsia="el"/>
        </w:rPr>
        <w:t>Όσον αφορά στην υποβολή των Δηλώσεων Ε.Φ.Κ. εφαρμογή έχουν τα οριζόμενα στις ως άνω β), ε), στ) και θ) σχετικές εγκύκλιοι με τις οποίες παρέχονται οδηγίες αναφορικά με την υποβολή και τη διαχείριση των Δηλώσεων Ε.Φ.Κ. μέσω του υποσυστήματος Ε.Φ.Κ. του Ολοκληρωμένου πληροφοριακού Συστήματος Τελωνείων (ICISnet).</w:t>
      </w:r>
    </w:p>
    <w:p>
      <w:pPr>
        <w:spacing w:before="240" w:after="240"/>
        <w:rPr>
          <w:lang w:val="el" w:eastAsia="el"/>
        </w:rPr>
      </w:pPr>
      <w:r>
        <w:rPr>
          <w:lang w:val="el" w:eastAsia="el"/>
        </w:rPr>
        <w:t xml:space="preserve">2. </w:t>
      </w:r>
      <w:r>
        <w:rPr>
          <w:b/>
          <w:bCs/>
          <w:lang w:val="el" w:eastAsia="el"/>
        </w:rPr>
        <w:t>Όσον αφορά στα υποστηρικτικά έγγραφα της Δήλωσης Ειδικού Φόρου Κατανάλωσης συνυποβάλλονται ηλεκτρονικά, κατ’ εφαρμογή των προβλεπόμενων στην υπό στοιχεία Α.1437/20-11-2019 απόφαση του Διοικητή της ΑΑΔΕ «Υποχρεωτική ηλεκτρονική υποβολή των υποστηρικτικών, δικαιολογητικών εγγράφων της Δήλωσης Ειδικού Φόρου Κατανάλωσης και λοιπών Φορολογιών (Δ.Ε.Φ.Κ.) - Τήρηση Αρχείου» (Β΄ 4443), σύμφωνα και με τα οριζόμενα στις ως άνω δ) , ε) και στ) εγκύκλιοι.</w:t>
      </w:r>
    </w:p>
    <w:p>
      <w:pPr>
        <w:spacing w:before="240" w:after="240"/>
        <w:rPr>
          <w:lang w:val="el" w:eastAsia="el"/>
        </w:rPr>
      </w:pPr>
      <w:r>
        <w:rPr>
          <w:b/>
          <w:bCs/>
          <w:lang w:val="el" w:eastAsia="el"/>
        </w:rPr>
        <w:t>Προς διευκόλυνση στο κατωτέρω παράρτημα ΙΙ της παρούσας που αποτελεί αναπόσπαστο μέρος αυτής, αναφέρονται οι κωδικοί, οι οποίοι συμπληρώνονται στο πεδίο 44.2 «Επισυναπτόμενα Έγγραφα» και αφορούν στα υποστηρικτικά έγγραφα που υποβάλλονται με τη Δήλωση Ειδικού Φόρου Κατανάλωσης και τα οποία αναφέρονται στην υπό στοιχεία Α. 1038/28-02-2025 απόφαση του Διοικητή της ΑΑΔΕ.</w:t>
      </w:r>
    </w:p>
    <w:p>
      <w:pPr>
        <w:spacing w:before="240" w:after="240"/>
        <w:rPr>
          <w:lang w:val="el" w:eastAsia="el"/>
        </w:rPr>
      </w:pPr>
      <w:r>
        <w:rPr>
          <w:lang w:val="el" w:eastAsia="el"/>
        </w:rPr>
        <w:t xml:space="preserve">3. </w:t>
      </w:r>
      <w:r>
        <w:rPr>
          <w:b/>
          <w:bCs/>
          <w:lang w:val="el" w:eastAsia="el"/>
        </w:rPr>
        <w:t>Όπως αναφέρθηκε και ανωτέρω, επισημαίνεται ότι στην περίπτωση της θέσης σε ανάλωση αιθυλικής αλκοόλης ή αλκοολούχων αποσταγμάτων και παραλαβής των προϊόντων αυτών από πρόσωπα που κατέχουν ειδικές άδειες (όπως π.χ. ποτοποιός, εμφιαλωτής καθαρού ή φωτιστικού οινοπνεύματος κ.λπ.), η θέση 8 «Παραλήπτης» της Δήλωσης Ε.Φ.Κ. πρέπει να συμπληρώνεται με την επιλογή «Ειδικός Παραλήπτης» συμπληρώνοντας τον αριθμό της αδειοδότησης που διαθέτουν οι παραλήπτες, σύμφωνα με τα οριζόμενα στην υποπαρ. 2. 2 (Συμπλήρωση των πεδίων της ΔΕΦΚ) της παρ. 2 (ΔΗΛΩΣΗ ΕΙΔΙΚΟΥ ΦΟΡΟΥ ΚΑΤΑΝΑΛΩΣΗΣ - ΥΠΟΒΟΛΗ ΚΑΙ ΔΙΑΧΕΙΡΙΣΗ) του μέρους ΙΙ (ΛΕΙΤΟΥΡΓΙΕΣ ΥΠΟΣΥΣΤΗΜΑΤΟΣ ΕΦΚ ΣΤΟ ICISnet) της υπό στοιχεία ΔΕΦΚ 5041345ΕΞ2013/28-11-2013 εγκυκλίου διαταγής.</w:t>
      </w:r>
    </w:p>
    <w:p>
      <w:pPr>
        <w:spacing w:before="240" w:after="240"/>
        <w:rPr>
          <w:lang w:val="el" w:eastAsia="el"/>
        </w:rPr>
      </w:pPr>
      <w:r>
        <w:rPr>
          <w:lang w:val="el" w:eastAsia="el"/>
        </w:rPr>
        <w:t xml:space="preserve">4. </w:t>
      </w:r>
      <w:r>
        <w:rPr>
          <w:b/>
          <w:bCs/>
          <w:lang w:val="el" w:eastAsia="el"/>
        </w:rPr>
        <w:t>Τέλος, η διακίνηση της αιθυλικής αλκοόλης από τις εγκαταστάσεις της φορολογικής αποθήκης στις εγκαταστάσεις του τελικού παραλήπτη, πραγματοποιείται βάσει της οριστικοποιημένης Δήλωσης Ε.Φ.Κ. και του Δελτίου Χημικής Ανάλυσης, σύμφωνα και με το άρθρο 8 του ν. 2969/2001 (Α΄281).</w:t>
      </w:r>
    </w:p>
    <w:p>
      <w:pPr>
        <w:spacing w:before="240" w:after="240"/>
        <w:rPr>
          <w:lang w:val="el" w:eastAsia="el"/>
        </w:rPr>
      </w:pPr>
      <w:r>
        <w:rPr>
          <w:b/>
          <w:bCs/>
          <w:lang w:val="el" w:eastAsia="el"/>
        </w:rPr>
        <w:t>ΠΑΡΑΡΤΗΜΑ Ι</w:t>
      </w:r>
    </w:p>
    <w:p>
      <w:pPr>
        <w:spacing w:before="240" w:after="240"/>
        <w:rPr>
          <w:lang w:val="el" w:eastAsia="el"/>
        </w:rPr>
      </w:pPr>
      <w:r>
        <w:rPr>
          <w:b/>
          <w:bCs/>
          <w:lang w:val="el" w:eastAsia="el"/>
        </w:rPr>
        <w:t>ΚΩΔΙΚΟΙ ΑΤΕΛΕΙΑΣ ΠΟΥ ΧΡΗΣΙΜΟΠΟΙΟΥΝΤΑΙ</w:t>
      </w:r>
    </w:p>
    <w:p>
      <w:pPr>
        <w:spacing w:before="240" w:after="240"/>
        <w:rPr>
          <w:lang w:val="el" w:eastAsia="el"/>
        </w:rPr>
      </w:pPr>
      <w:r>
        <w:rPr>
          <w:b/>
          <w:bCs/>
          <w:lang w:val="el" w:eastAsia="el"/>
        </w:rPr>
        <w:t xml:space="preserve">ΓΙΑ ΤΗ ΧΟΡΗΓΗΣΗ ΑΠΑΛΛΑΓΗΣ ΑΠΟ ΤΟΝ ΕΦΚ ΑΙΘΥΛΙΚΗΣ ΑΛΚΟΟΛΗΣ ΚΑΙ ΑΛΚΟΟΛΟΥΧΩΝΑΠΟΣΤΑΓΜΑΤΩΝ ΣΥΜΦΩΝΑ ΜΕ ΤΟ ΑΡΘΡΟ 83 </w:t>
      </w:r>
    </w:p>
    <w:p>
      <w:pPr>
        <w:spacing w:before="240" w:after="240"/>
        <w:rPr>
          <w:lang w:val="el" w:eastAsia="el"/>
        </w:rPr>
      </w:pPr>
      <w:r>
        <w:rPr>
          <w:b/>
          <w:bCs/>
          <w:lang w:val="el" w:eastAsia="el"/>
        </w:rPr>
        <w:t>ΤΟΥ Ν.2960/2001 ΣΤΗΝ ΠΕΡΙΠΤΩΣΗΠΑΡΑΛΑΒΗΣ ΑΠΟ ΦΟΡΟΛΟΓΙΚΗ ΑΠΟΘΗΚΗ ΣΤΟ ΕΣΩΤΕΡΙΚΟ ΤΗΣ ΧΩΡΑΣ.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594"/>
        <w:gridCol w:w="776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ΚΩΔΙΚΟΣ ICISNET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ΠΕΡΙΓΡΑΦΗ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S31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ΑΠΑΛΛΑΓΗ ΕΦΚ ΠΕΡ.1 α) ΑΡΘΡΟ 83 Ν2960/01 (ΠΛΗΡHΣ ΜΕΤΟΥΣΙΩΣΗ) - Ο ΦΠΑ ΘΑ ΚΑΤΑΒΛΗΘΕΙ ΜΕ ΣΥΓΚΕΝΤΡΩΤΙΚΗ ΔΗΛΩΣΗ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S32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ΑΠΑΛΛΑΓΗ ΕΦΚ ΠΕΡ.1 β) ΑΡΘΡΟ 83 Ν2960/01 (ΜΕΡΙΚΗ ΜΕΤΟΥΣΙΩΣΗ) - Ο ΦΠΑ ΘΑ ΚΑΤΑΒΛΗΘΕΙ ΜΕ ΣΥΓΚΕΝΤΡΩΤΙΚΗ ΔΗΛΩΣΗ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S33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ΑΠΑΛΛΑΓΗ ΕΦΚ ΠΕΡ.1 γ) ΑΡΘΡΟ 83 Ν2960/01 (ΠΑΡΑΓΩΓΗ ΞΥΔΙΟΥ) - Ο ΦΠΑ ΘΑ ΚΑΤΑΒΛΗΘΕΙ ΜΕ ΣΥΓΚΕΝΤΡΩΤΙΚΗ ΔΗΛΩΣΗ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S34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ΑΠΑΛΛΑΓΗ ΕΦΚ ΠΕΡ.1 δ) ΑΡΘΡΟ 83 Ν2960/01 (ΠΑΡΑΓΩΓΗ ΦΑΡΜΑΚΩΝ) - Ο ΦΠΑ ΘΑ ΚΑΤΑΒΛΗΘΕΙ ΜΕ ΣΥΓΚΕΝΤΡΩΤΙΚΗ ΔΗΛΩΣΗ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S35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ΑΠΑΛΛΑΓΗ ΕΦΚ ΠΕΡ.1 ε) ΑΡΘΡΟ 83 Ν2960/01 (ΠΑΡΑΓΩΓΗ ΑΡΩΜΑΤΙΚΩΝ</w:t>
            </w:r>
          </w:p>
          <w:p>
            <w:pPr>
              <w:spacing w:before="240"/>
              <w:rPr>
                <w:b w:val="0"/>
                <w:bCs w:val="0"/>
                <w:i w:val="0"/>
                <w:iCs w:val="0"/>
                <w:smallCaps w:val="0"/>
                <w:color w:val="000000"/>
                <w:lang w:val="el" w:eastAsia="el"/>
              </w:rPr>
            </w:pPr>
            <w:r>
              <w:rPr>
                <w:b/>
                <w:bCs/>
                <w:i w:val="0"/>
                <w:iCs w:val="0"/>
                <w:smallCaps w:val="0"/>
                <w:color w:val="000000"/>
                <w:lang w:val="el" w:eastAsia="el"/>
              </w:rPr>
              <w:t>ΟΥΣΙΩΝ) - Ο ΦΠΑ ΘΑ ΚΑΤΑΒΛΗΘΕΙ ΜΕ ΣΥΓΚΕΝΤΡΩΤΙΚΗ ΔΗΛΩΣΗ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S36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ΑΠΑΛΛΑΓΗ ΕΦΚ ΠΕΡ.1 στ) ΑΡΘΡΟ 83 Ν2960/01 (ΠΑΡΑΓΩΓΗ ΕΙΔΩΝ</w:t>
            </w:r>
          </w:p>
          <w:p>
            <w:pPr>
              <w:spacing w:before="240"/>
              <w:rPr>
                <w:b w:val="0"/>
                <w:bCs w:val="0"/>
                <w:i w:val="0"/>
                <w:iCs w:val="0"/>
                <w:smallCaps w:val="0"/>
                <w:color w:val="000000"/>
                <w:lang w:val="el" w:eastAsia="el"/>
              </w:rPr>
            </w:pPr>
            <w:r>
              <w:rPr>
                <w:b/>
                <w:bCs/>
                <w:i w:val="0"/>
                <w:iCs w:val="0"/>
                <w:smallCaps w:val="0"/>
                <w:color w:val="000000"/>
                <w:lang w:val="el" w:eastAsia="el"/>
              </w:rPr>
              <w:t>ΔΙΑΤΡΟΦΗΣ) - Ο ΦΠΑ ΘΑ ΚΑΤΑΒΛΗΘΕΙ ΜΕ ΣΥΓΚΕΝΤΡΩΤΙΚΗ ΔΗΛΩΣΗ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S37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ΑΠΑΛΛΑΓΗ ΕΦΚ ΠΕΡ.1 ι) ΑΡΘΡΟ 83 Ν2960/01 (ΨΕΚΑΣΜΟΣ</w:t>
            </w:r>
          </w:p>
          <w:p>
            <w:pPr>
              <w:spacing w:before="240"/>
              <w:rPr>
                <w:b w:val="0"/>
                <w:bCs w:val="0"/>
                <w:i w:val="0"/>
                <w:iCs w:val="0"/>
                <w:smallCaps w:val="0"/>
                <w:color w:val="000000"/>
                <w:lang w:val="el" w:eastAsia="el"/>
              </w:rPr>
            </w:pPr>
            <w:r>
              <w:rPr>
                <w:b/>
                <w:bCs/>
                <w:i w:val="0"/>
                <w:iCs w:val="0"/>
                <w:smallCaps w:val="0"/>
                <w:color w:val="000000"/>
                <w:lang w:val="el" w:eastAsia="el"/>
              </w:rPr>
              <w:t>ΑΡΤΟΣΚΕΥΑΣΜΑΤΩΝ) - Ο ΦΠΑ ΘΑ ΚΑΤΑΒΛΗΘΕΙ ΜΕ ΣΥΓΚΕΝΤΡΩΤΙΚΗ ΔΗΛΩΣΗ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S38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ΑΠΑΛΛΑΓΗ ΕΦΚ ΠΑΡ.3 ΑΡΘΡΟ 83 ν.2960/01 (ΦΥΡΑ 2%) Ο ΦΠΑ ΘΑ ΚΑΤΑΒΛΗΘΕΙ ΜΕ ΣΥΓΚΕΝΤΡΩΤΙΚΗ ΔΗΛΩΣΗ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S60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ΑΠΑΛΛΑΓΗ Ε.Φ.Κ. ΠΕΡ.1 δ) ΑΡΘΡΟ 83 Ν.2960/01 (ΠΑΡΑΣΚΕΥΗ ΠΡΩΤΩΝ</w:t>
            </w:r>
          </w:p>
          <w:p>
            <w:pPr>
              <w:spacing w:before="240"/>
              <w:rPr>
                <w:b w:val="0"/>
                <w:bCs w:val="0"/>
                <w:i w:val="0"/>
                <w:iCs w:val="0"/>
                <w:smallCaps w:val="0"/>
                <w:color w:val="000000"/>
                <w:lang w:val="el" w:eastAsia="el"/>
              </w:rPr>
            </w:pPr>
            <w:r>
              <w:rPr>
                <w:b/>
                <w:bCs/>
                <w:i w:val="0"/>
                <w:iCs w:val="0"/>
                <w:smallCaps w:val="0"/>
                <w:color w:val="000000"/>
                <w:lang w:val="el" w:eastAsia="el"/>
              </w:rPr>
              <w:t>ΥΛΩΝ ΦΑΡΜΑΚΩΝ) - Ο ΦΠΑ ΘΑ ΚΑΤΑΒΛΗΘΕΙ ΜΕ ΣΥΓΚΕΝΤΡΩΤΙΚΗ ΔΗΛΩΣΗ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F68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Νοσοκομεία-θεραπευτήρια-κλινικές-νοσηλευτικά ιδρύματα δημοσίου δικαίου/αιθυλική αλκοόλη για ιατρικούς σκοπούς: απαλλαγή Ε.Φ.Κ. - ο Φ.Π.Α θα καταβληθεί με συγκεντρωτική δήλωση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F69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Νοσοκομεία-θεραπευτήρια-κλινικές-νοσηλευτικά ιδρύματα ιδιωτικού δικαίου /αιθυλική αλκοόλη για ιατρικούς σκοπούς: απαλλαγή Ε.Φ.Κ. - ο Φ.Π.Α. θα καταβληθεί με συγκεντρωτική δήλωση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H03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Ανώτατα Εκπαιδευτικά Ιδρύματα-ερευνητικοί φορείς-Δημόσιο-ΝΠΔΔ κ.α. για αιθυλική αλκοόλη ως δείγμα της ίδιας για αναλύσεις, για δοκιμές παραγωγής ή επιστημονικούς σκοπούς: απαλλαγή ΕΦΚ - ο ΦΠΑ θα καταβληθεί με Συγκεντρωτική Δήλωση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H04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Ανώτατα εκπαιδευτικά ιδρύματα-ερευνητικοί φορείς-Δημόσιο-ΝΠΔΔ κ.α για αιθυλική αλκοόλη για σκοπούς επιστημονικής έρευνας: απαλλαγή Ε.Φ.Κ. - ο Φ.Π.Α θα καταβληθεί με συγκεντρωτική δήλωση</w:t>
            </w:r>
          </w:p>
        </w:tc>
      </w:tr>
    </w:tbl>
    <w:p>
      <w:pPr>
        <w:spacing w:before="240" w:after="240"/>
        <w:rPr>
          <w:lang w:val="el" w:eastAsia="el"/>
        </w:rPr>
      </w:pPr>
      <w:r>
        <w:rPr>
          <w:b/>
          <w:bCs/>
          <w:lang w:val="el" w:eastAsia="el"/>
        </w:rPr>
        <w:t>ΠΑΡΑΡΤΗΜΑ ΙΙ</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43"/>
        <w:gridCol w:w="1766"/>
        <w:gridCol w:w="6851"/>
      </w:tblGrid>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ΠΙΝΑΚΑΣ ΥΠΟΣΤΗΡΙΚΤΙΚΩΝ ΤΗΣ Δ.Ε.Φ.Κ. ΕΓΓΡΑΦΩΝ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ΚΩΔΙΚΟΣ ΕΓΓΡΑΦΟΥ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ΠΕΡΙΓΡΑΦΗ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1Ε98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ΠΡΩΤΟΚΟΛΛΟ ΚΑΤΑΜΕΤΡΗΣΗΣ / ΠΑΡΑΔΟΣΗΣ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1Ε45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ΠΡΩΤΟΚΟΛΛΟ ΜΕΤΟΥΣΙΩΣΗΣ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1Ε99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ΑΙΤΗΣΗ ΠΑΡΑΛΑΒΗΣ ΑΙΘΥΛΙΚΗΣ ΑΛΚΟΟΛΗΣ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ΑΔΕΙΑ ΑΣΚΗΣΕΩΣ ΕΠΑΓΓΕΛΜΑΤΟΣ (ΆΡΘΡΟ 6 ΤΟΥ Ν.2969/2001)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Ε101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ΑΔΕΙΑ ΕΜΦΙΑΛΩΣΗΣ ΑΙΘΥΛΙΚΗΣ ΑΛΚΟΟΛΗΣ ( ΠΑΡ 5 &amp; 6 ΤΟΥ ΑΡΘΡΟΥ 8 ΤΟΥ Ν.2969/2001)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ΤΙΜΟΛΟΓΙΟ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ΔΕΛΤΙΟ ΧΗΜΙΚΗΣ ΑΝΑΛΥΣΗΣ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ΕΓΓΥΗΣΗ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Ε102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ΑΝΑΛΥΤΙΚΗ ΚΑΤΑΣΤΑΣΗ ΤΗΣ ΠΑΡ. 2 ΤΟΥ ΑΡΘΡΟΥ 110 ΤΟΥ Ν.2960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Ε103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ΑΝΑΛΥΤΙΚΗ ΚΑΤΑΣΤΑΣΗ ΤΟΥ ΑΡΘΡΟΥ 6 ΤΗΣ Α.1038/28- 02-2025 Α.Υ.Ο ΑΠΟΦΑΣΗΣ ΔΙΟΙΚΗΤΗ ΑΑΔΕ</w:t>
            </w:r>
          </w:p>
        </w:tc>
      </w:tr>
    </w:tbl>
    <w:p>
      <w:pPr>
        <w:spacing w:before="240" w:after="240"/>
        <w:rPr>
          <w:lang w:val="el" w:eastAsia="el"/>
        </w:rPr>
      </w:pPr>
      <w:r>
        <w:rPr>
          <w:b/>
          <w:bCs/>
          <w:lang w:val="el" w:eastAsia="el"/>
        </w:rPr>
        <w:t>Ο ΔΙΟΙΚΗΤΗΣ ΑΑΔΕ</w:t>
      </w:r>
    </w:p>
    <w:p>
      <w:pPr>
        <w:spacing w:before="240" w:after="240"/>
        <w:rPr>
          <w:lang w:val="el" w:eastAsia="el"/>
        </w:rPr>
      </w:pPr>
      <w:r>
        <w:rPr>
          <w:b/>
          <w:bCs/>
          <w:lang w:val="el" w:eastAsia="el"/>
        </w:rPr>
        <w:t>ΓΕΩΡΓΙΟΣ ΠΙΤΣΙΛΗΣ</w:t>
      </w:r>
    </w:p>
    <w:p>
      <w:pPr>
        <w:spacing w:before="240" w:after="240"/>
        <w:rPr>
          <w:lang w:val="el" w:eastAsia="el"/>
        </w:rPr>
      </w:pPr>
      <w:r>
        <w:rPr>
          <w:b/>
          <w:bCs/>
          <w:u w:val="single"/>
          <w:lang w:val="el" w:eastAsia="el"/>
        </w:rPr>
        <w:t>ΑΠΟΔΕΚΤΕΣ ΓΙΑ ΕΝΕΡΓΕΙΑ:</w:t>
      </w:r>
    </w:p>
    <w:p>
      <w:pPr>
        <w:spacing w:before="240" w:after="240"/>
        <w:rPr>
          <w:lang w:val="el" w:eastAsia="el"/>
        </w:rPr>
      </w:pPr>
      <w:r>
        <w:rPr>
          <w:b/>
          <w:bCs/>
          <w:lang w:val="el" w:eastAsia="el"/>
        </w:rPr>
        <w:t>Τελωνεία Α΄, Β΄ &amp; Τοπικά Τελωνειακά Γραφεία</w:t>
      </w:r>
    </w:p>
    <w:p>
      <w:pPr>
        <w:spacing w:before="240" w:after="240"/>
        <w:rPr>
          <w:lang w:val="el" w:eastAsia="el"/>
        </w:rPr>
      </w:pPr>
      <w:r>
        <w:rPr>
          <w:lang w:val="el" w:eastAsia="el"/>
        </w:rPr>
        <w:t xml:space="preserve">2. </w:t>
      </w:r>
      <w:r>
        <w:rPr>
          <w:b/>
          <w:bCs/>
          <w:lang w:val="el" w:eastAsia="el"/>
        </w:rPr>
        <w:t>Τελωνειακό Ελεγκτικό Κέντρο Αττικής</w:t>
      </w:r>
    </w:p>
    <w:p>
      <w:pPr>
        <w:spacing w:before="240" w:after="240"/>
        <w:rPr>
          <w:lang w:val="el" w:eastAsia="el"/>
        </w:rPr>
      </w:pPr>
      <w:r>
        <w:rPr>
          <w:lang w:val="el" w:eastAsia="el"/>
        </w:rPr>
        <w:t xml:space="preserve">3. </w:t>
      </w:r>
      <w:r>
        <w:rPr>
          <w:b/>
          <w:bCs/>
          <w:lang w:val="el" w:eastAsia="el"/>
        </w:rPr>
        <w:t>Γενική Δ/νση Ηλεκτρονικής Διακυβέρνησης</w:t>
      </w:r>
    </w:p>
    <w:p>
      <w:pPr>
        <w:spacing w:before="240" w:after="240"/>
        <w:rPr>
          <w:lang w:val="el" w:eastAsia="el"/>
        </w:rPr>
      </w:pPr>
      <w:r>
        <w:rPr>
          <w:b/>
          <w:bCs/>
          <w:lang w:val="el" w:eastAsia="el"/>
        </w:rPr>
        <w:t>Δ/νση Στρατηγικής Τεχνολογιών Πληροφορικής (ΔΙ.Σ.ΤΕ.ΠΛ)</w:t>
      </w:r>
    </w:p>
    <w:p>
      <w:pPr>
        <w:spacing w:before="240" w:after="240"/>
        <w:rPr>
          <w:lang w:val="el" w:eastAsia="el"/>
        </w:rPr>
      </w:pPr>
      <w:r>
        <w:rPr>
          <w:b/>
          <w:bCs/>
          <w:lang w:val="el" w:eastAsia="el"/>
        </w:rPr>
        <w:t>(για ενημέρωση της ηλεκτρονικής βιβλιοθήκης και ανάρτηση στον ιστότοπο της Α.Α.Δ.Ε.) e-mail:</w:t>
      </w:r>
      <w:hyperlink r:id="rId5" w:history="1">
        <w:r>
          <w:rPr>
            <w:rStyle w:val="Hyperlink"/>
            <w:b/>
            <w:bCs/>
            <w:color w:val="0000EE"/>
            <w:u w:color="0000EE"/>
            <w:lang w:val="el" w:eastAsia="el"/>
          </w:rPr>
          <w:t>siteadmin@aade.gr</w:t>
        </w:r>
      </w:hyperlink>
    </w:p>
    <w:p>
      <w:pPr>
        <w:spacing w:before="240" w:after="240"/>
        <w:rPr>
          <w:lang w:val="el" w:eastAsia="el"/>
        </w:rPr>
      </w:pPr>
      <w:r>
        <w:rPr>
          <w:b/>
          <w:bCs/>
          <w:u w:val="single"/>
          <w:lang w:val="el" w:eastAsia="el"/>
        </w:rPr>
        <w:t>ΑΠΟΔΕΚΤΕΣ ΓΙΑ ΚΟΙΝΟΠΟΙΗΣΗ:</w:t>
      </w:r>
    </w:p>
    <w:p>
      <w:pPr>
        <w:spacing w:before="240" w:after="240"/>
        <w:rPr>
          <w:lang w:val="el" w:eastAsia="el"/>
        </w:rPr>
      </w:pPr>
      <w:r>
        <w:rPr>
          <w:b/>
          <w:bCs/>
          <w:lang w:val="el" w:eastAsia="el"/>
        </w:rPr>
        <w:t xml:space="preserve">1. </w:t>
      </w:r>
      <w:r>
        <w:rPr>
          <w:b/>
          <w:bCs/>
          <w:lang w:val="el" w:eastAsia="el"/>
        </w:rPr>
        <w:t>Γραφείο κ. Υπουργού Εθνικής Οικονομίας και Οικονομικών</w:t>
      </w:r>
    </w:p>
    <w:p>
      <w:pPr>
        <w:spacing w:before="240" w:after="240"/>
        <w:rPr>
          <w:lang w:val="el" w:eastAsia="el"/>
        </w:rPr>
      </w:pPr>
      <w:r>
        <w:rPr>
          <w:b/>
          <w:bCs/>
          <w:lang w:val="el" w:eastAsia="el"/>
        </w:rPr>
        <w:t xml:space="preserve">2. </w:t>
      </w:r>
      <w:r>
        <w:rPr>
          <w:b/>
          <w:bCs/>
          <w:lang w:val="el" w:eastAsia="el"/>
        </w:rPr>
        <w:t>Γραφείο κ. Υφυπουργού Εθνικής Οικονομίας και Οικονομικών</w:t>
      </w:r>
    </w:p>
    <w:p>
      <w:pPr>
        <w:spacing w:before="240" w:after="240"/>
        <w:rPr>
          <w:lang w:val="el" w:eastAsia="el"/>
        </w:rPr>
      </w:pPr>
      <w:r>
        <w:rPr>
          <w:b/>
          <w:bCs/>
          <w:lang w:val="el" w:eastAsia="el"/>
        </w:rPr>
        <w:t xml:space="preserve">3. </w:t>
      </w:r>
      <w:r>
        <w:rPr>
          <w:b/>
          <w:bCs/>
          <w:lang w:val="el" w:eastAsia="el"/>
        </w:rPr>
        <w:t>Διεύθυνση Νομικής Υποστήριξης ΑΑΔΕ</w:t>
      </w:r>
    </w:p>
    <w:p>
      <w:pPr>
        <w:spacing w:before="240" w:after="240"/>
        <w:rPr>
          <w:lang w:val="el" w:eastAsia="el"/>
        </w:rPr>
      </w:pPr>
      <w:r>
        <w:rPr>
          <w:b/>
          <w:bCs/>
          <w:lang w:val="el" w:eastAsia="el"/>
        </w:rPr>
        <w:t xml:space="preserve">4. </w:t>
      </w:r>
      <w:r>
        <w:rPr>
          <w:b/>
          <w:bCs/>
          <w:lang w:val="el" w:eastAsia="el"/>
        </w:rPr>
        <w:t>Διεύθυνση Επικοινωνίας ΑΑΔΕ</w:t>
      </w:r>
    </w:p>
    <w:p>
      <w:pPr>
        <w:spacing w:before="240" w:after="240"/>
        <w:rPr>
          <w:lang w:val="el" w:eastAsia="el"/>
        </w:rPr>
      </w:pPr>
      <w:r>
        <w:rPr>
          <w:b/>
          <w:bCs/>
          <w:lang w:val="el" w:eastAsia="el"/>
        </w:rPr>
        <w:t xml:space="preserve">5. </w:t>
      </w:r>
      <w:r>
        <w:rPr>
          <w:b/>
          <w:bCs/>
          <w:lang w:val="el" w:eastAsia="el"/>
        </w:rPr>
        <w:t>Δ/νση Εξυπηρέτησης ΑΑΔΕ</w:t>
      </w:r>
    </w:p>
    <w:p>
      <w:pPr>
        <w:spacing w:before="240" w:after="240"/>
        <w:rPr>
          <w:lang w:val="el" w:eastAsia="el"/>
        </w:rPr>
      </w:pPr>
      <w:r>
        <w:rPr>
          <w:b/>
          <w:bCs/>
          <w:lang w:val="el" w:eastAsia="el"/>
        </w:rPr>
        <w:t xml:space="preserve">6. </w:t>
      </w:r>
      <w:r>
        <w:rPr>
          <w:b/>
          <w:bCs/>
          <w:lang w:val="el" w:eastAsia="el"/>
        </w:rPr>
        <w:t>Τελωνειακές Περιφέρειες</w:t>
      </w:r>
    </w:p>
    <w:p>
      <w:pPr>
        <w:spacing w:before="240" w:after="240"/>
        <w:rPr>
          <w:lang w:val="el" w:eastAsia="el"/>
        </w:rPr>
      </w:pPr>
      <w:r>
        <w:rPr>
          <w:b/>
          <w:bCs/>
          <w:lang w:val="el" w:eastAsia="el"/>
        </w:rPr>
        <w:t xml:space="preserve">7. </w:t>
      </w:r>
      <w:r>
        <w:rPr>
          <w:b/>
          <w:bCs/>
          <w:lang w:val="el" w:eastAsia="el"/>
        </w:rPr>
        <w:t>Υπηρεσία Ερευνών και Διασφάλισης Δημοσίων Εσόδων (Υ.Ε.Δ.Δ.Ε)</w:t>
      </w:r>
    </w:p>
    <w:p>
      <w:pPr>
        <w:spacing w:before="240" w:after="240"/>
        <w:rPr>
          <w:lang w:val="el" w:eastAsia="el"/>
        </w:rPr>
      </w:pPr>
      <w:r>
        <w:rPr>
          <w:b/>
          <w:bCs/>
          <w:lang w:val="el" w:eastAsia="el"/>
        </w:rPr>
        <w:t xml:space="preserve">8. </w:t>
      </w:r>
      <w:r>
        <w:rPr>
          <w:b/>
          <w:bCs/>
          <w:lang w:val="el" w:eastAsia="el"/>
        </w:rPr>
        <w:t>Δ/νση Εσωτερικού Ελέγχου</w:t>
      </w:r>
    </w:p>
    <w:p>
      <w:pPr>
        <w:spacing w:before="240" w:after="240"/>
        <w:rPr>
          <w:lang w:val="el" w:eastAsia="el"/>
        </w:rPr>
      </w:pPr>
      <w:r>
        <w:rPr>
          <w:b/>
          <w:bCs/>
          <w:lang w:val="el" w:eastAsia="el"/>
        </w:rPr>
        <w:t xml:space="preserve">9. </w:t>
      </w:r>
      <w:r>
        <w:rPr>
          <w:b/>
          <w:bCs/>
          <w:lang w:val="el" w:eastAsia="el"/>
        </w:rPr>
        <w:t>Επιτελική Υπηρεσία Τελωνειακών Ελέγχων (Ε.Υ.Τ.Ε.)</w:t>
      </w:r>
    </w:p>
    <w:p>
      <w:pPr>
        <w:spacing w:before="240" w:after="240"/>
        <w:rPr>
          <w:lang w:val="el" w:eastAsia="el"/>
        </w:rPr>
      </w:pPr>
      <w:r>
        <w:rPr>
          <w:b/>
          <w:bCs/>
          <w:lang w:val="el" w:eastAsia="el"/>
        </w:rPr>
        <w:t xml:space="preserve">10. </w:t>
      </w:r>
      <w:r>
        <w:rPr>
          <w:b/>
          <w:bCs/>
          <w:lang w:val="el" w:eastAsia="el"/>
        </w:rPr>
        <w:t>Ελεγκτικές Υπηρεσίες Τελωνείων (ΕΛ.Υ.Τ) Αττικής, Θεσσαλονίκης</w:t>
      </w:r>
    </w:p>
    <w:p>
      <w:pPr>
        <w:spacing w:before="240" w:after="240"/>
        <w:rPr>
          <w:lang w:val="el" w:eastAsia="el"/>
        </w:rPr>
      </w:pPr>
      <w:r>
        <w:rPr>
          <w:b/>
          <w:bCs/>
          <w:lang w:val="el" w:eastAsia="el"/>
        </w:rPr>
        <w:t xml:space="preserve">11. </w:t>
      </w:r>
      <w:r>
        <w:rPr>
          <w:b/>
          <w:bCs/>
          <w:lang w:val="el" w:eastAsia="el"/>
        </w:rPr>
        <w:t>Γενική Διεύθυνση Ανθρώπινου Δυναμικού και Οργάνωσης Α.Α.Δ.Ε.</w:t>
      </w:r>
    </w:p>
    <w:p>
      <w:pPr>
        <w:pStyle w:val="StructureList1"/>
        <w:spacing w:before="120" w:after="0"/>
        <w:rPr>
          <w:lang w:val="el" w:eastAsia="el"/>
        </w:rPr>
      </w:pPr>
      <w:r>
        <w:rPr>
          <w:b/>
          <w:bCs/>
          <w:lang w:val="el" w:eastAsia="el"/>
        </w:rPr>
        <w:t>α)</w:t>
      </w:r>
      <w:r>
        <w:rPr>
          <w:b/>
          <w:bCs/>
          <w:lang w:val="en" w:eastAsia="en"/>
        </w:rPr>
        <w:tab/>
      </w:r>
      <w:r>
        <w:rPr>
          <w:b/>
          <w:bCs/>
          <w:lang w:val="el" w:eastAsia="el"/>
        </w:rPr>
        <w:t>Διεύθυνση Διαχείρισης Ανθρώπινου Δυναμικού</w:t>
      </w:r>
    </w:p>
    <w:p>
      <w:pPr>
        <w:pStyle w:val="StructureList1"/>
        <w:spacing w:before="120" w:after="0"/>
        <w:rPr>
          <w:lang w:val="el" w:eastAsia="el"/>
        </w:rPr>
      </w:pPr>
      <w:r>
        <w:rPr>
          <w:b/>
          <w:bCs/>
          <w:lang w:val="el" w:eastAsia="el"/>
        </w:rPr>
        <w:t>β)</w:t>
      </w:r>
      <w:r>
        <w:rPr>
          <w:b/>
          <w:bCs/>
          <w:lang w:val="en" w:eastAsia="en"/>
        </w:rPr>
        <w:tab/>
      </w:r>
      <w:r>
        <w:rPr>
          <w:b/>
          <w:bCs/>
          <w:lang w:val="el" w:eastAsia="el"/>
        </w:rPr>
        <w:t>Διεύθυνση Οργάνωσης</w:t>
      </w:r>
    </w:p>
    <w:p>
      <w:pPr>
        <w:pStyle w:val="StructureList1"/>
        <w:spacing w:before="120" w:after="0"/>
        <w:rPr>
          <w:lang w:val="el" w:eastAsia="el"/>
        </w:rPr>
      </w:pPr>
      <w:r>
        <w:rPr>
          <w:b/>
          <w:bCs/>
          <w:lang w:val="el" w:eastAsia="el"/>
        </w:rPr>
        <w:t>γ)</w:t>
      </w:r>
      <w:r>
        <w:rPr>
          <w:b/>
          <w:bCs/>
          <w:lang w:val="en" w:eastAsia="en"/>
        </w:rPr>
        <w:tab/>
      </w:r>
      <w:r>
        <w:rPr>
          <w:b/>
          <w:bCs/>
          <w:lang w:val="el" w:eastAsia="el"/>
        </w:rPr>
        <w:t>Φορολογική και Τελωνειακή Ακαδημία (ΦΟ.Τ.Α)</w:t>
      </w:r>
    </w:p>
    <w:p>
      <w:pPr>
        <w:spacing w:before="240" w:after="240"/>
        <w:rPr>
          <w:lang w:val="el" w:eastAsia="el"/>
        </w:rPr>
      </w:pPr>
      <w:r>
        <w:rPr>
          <w:b/>
          <w:bCs/>
          <w:lang w:val="el" w:eastAsia="el"/>
        </w:rPr>
        <w:t xml:space="preserve">12. </w:t>
      </w:r>
      <w:r>
        <w:rPr>
          <w:b/>
          <w:bCs/>
          <w:lang w:val="el" w:eastAsia="el"/>
        </w:rPr>
        <w:t>Γενική Δ/νση Γενικού Χημείου του Κράτους</w:t>
      </w:r>
    </w:p>
    <w:p>
      <w:pPr>
        <w:pStyle w:val="StructureList1"/>
        <w:spacing w:before="120" w:after="0"/>
        <w:rPr>
          <w:lang w:val="el" w:eastAsia="el"/>
        </w:rPr>
      </w:pPr>
      <w:r>
        <w:rPr>
          <w:b/>
          <w:bCs/>
          <w:lang w:val="el" w:eastAsia="el"/>
        </w:rPr>
        <w:t>α)</w:t>
      </w:r>
      <w:r>
        <w:rPr>
          <w:b/>
          <w:bCs/>
          <w:lang w:val="en" w:eastAsia="en"/>
        </w:rPr>
        <w:tab/>
      </w:r>
      <w:r>
        <w:rPr>
          <w:b/>
          <w:bCs/>
          <w:lang w:val="el" w:eastAsia="el"/>
        </w:rPr>
        <w:t>Γραφείο Προϊσταμένης Γενικής Δ/νσης</w:t>
      </w:r>
    </w:p>
    <w:p>
      <w:pPr>
        <w:pStyle w:val="StructureList1"/>
        <w:spacing w:before="120" w:after="0"/>
        <w:rPr>
          <w:lang w:val="el" w:eastAsia="el"/>
        </w:rPr>
      </w:pPr>
      <w:r>
        <w:rPr>
          <w:b/>
          <w:bCs/>
          <w:lang w:val="el" w:eastAsia="el"/>
        </w:rPr>
        <w:t>β)</w:t>
      </w:r>
      <w:r>
        <w:rPr>
          <w:b/>
          <w:bCs/>
          <w:lang w:val="en" w:eastAsia="en"/>
        </w:rPr>
        <w:tab/>
      </w:r>
      <w:r>
        <w:rPr>
          <w:b/>
          <w:bCs/>
          <w:lang w:val="el" w:eastAsia="el"/>
        </w:rPr>
        <w:t>Δ/νση Αλκοόλης και Τροφίμων</w:t>
      </w:r>
    </w:p>
    <w:p>
      <w:pPr>
        <w:spacing w:before="240" w:after="240"/>
        <w:rPr>
          <w:lang w:val="el" w:eastAsia="el"/>
        </w:rPr>
      </w:pPr>
      <w:r>
        <w:rPr>
          <w:b/>
          <w:bCs/>
          <w:lang w:val="el" w:eastAsia="el"/>
        </w:rPr>
        <w:t xml:space="preserve">13. </w:t>
      </w:r>
      <w:r>
        <w:rPr>
          <w:b/>
          <w:bCs/>
          <w:lang w:val="el" w:eastAsia="el"/>
        </w:rPr>
        <w:t>Γενική Διεύθυνση Ηλεκτρονικής Διακυβέρνησης (ΓΔΗΛΔ)</w:t>
      </w:r>
    </w:p>
    <w:p>
      <w:pPr>
        <w:pStyle w:val="StructureList1"/>
        <w:spacing w:before="120" w:after="0"/>
        <w:rPr>
          <w:lang w:val="el" w:eastAsia="el"/>
        </w:rPr>
      </w:pPr>
      <w:r>
        <w:rPr>
          <w:b/>
          <w:bCs/>
          <w:lang w:val="el" w:eastAsia="el"/>
        </w:rPr>
        <w:t>α)</w:t>
      </w:r>
      <w:r>
        <w:rPr>
          <w:b/>
          <w:bCs/>
          <w:lang w:val="en" w:eastAsia="en"/>
        </w:rPr>
        <w:tab/>
      </w:r>
      <w:r>
        <w:rPr>
          <w:b/>
          <w:bCs/>
          <w:lang w:val="el" w:eastAsia="el"/>
        </w:rPr>
        <w:t>Γραφείο Προϊσταμένου Γενικής Δ/νσης Ηλεκτρονικής Διακυβέρνησης β) Δ/νση Ανάπτυξης Τελωνειακών, Ελεγκτικών και Επιχειρησιακών Εφαρμογών (ΔΑΤΕ) γ) Δ/νση Επιχειρησιακών Διαδικασιών (ΔΙ.ΕΠΙ.ΔΙ)</w:t>
      </w:r>
    </w:p>
    <w:p>
      <w:pPr>
        <w:spacing w:before="240" w:after="240"/>
        <w:rPr>
          <w:lang w:val="el" w:eastAsia="el"/>
        </w:rPr>
      </w:pPr>
      <w:r>
        <w:rPr>
          <w:b/>
          <w:bCs/>
          <w:lang w:val="el" w:eastAsia="el"/>
        </w:rPr>
        <w:t xml:space="preserve">14. </w:t>
      </w:r>
      <w:r>
        <w:rPr>
          <w:b/>
          <w:bCs/>
          <w:lang w:val="el" w:eastAsia="el"/>
        </w:rPr>
        <w:t>Συντονιστικό Επιχειρησιακό Κέντρο (Σ.Ε.Κ.)</w:t>
      </w:r>
    </w:p>
    <w:p>
      <w:pPr>
        <w:spacing w:before="240" w:after="240"/>
        <w:rPr>
          <w:lang w:val="el" w:eastAsia="el"/>
        </w:rPr>
      </w:pPr>
      <w:r>
        <w:rPr>
          <w:b/>
          <w:bCs/>
          <w:lang w:val="el" w:eastAsia="el"/>
        </w:rPr>
        <w:t xml:space="preserve">15. </w:t>
      </w:r>
      <w:r>
        <w:rPr>
          <w:b/>
          <w:bCs/>
          <w:lang w:val="el" w:eastAsia="el"/>
        </w:rPr>
        <w:t>Ομοσπονδία Εκτελωνιστών Ελλάδας Καραΐσκου 82,</w:t>
      </w:r>
    </w:p>
    <w:p>
      <w:pPr>
        <w:spacing w:before="240" w:after="240"/>
        <w:rPr>
          <w:lang w:val="el" w:eastAsia="el"/>
        </w:rPr>
      </w:pPr>
      <w:r>
        <w:rPr>
          <w:b/>
          <w:bCs/>
          <w:lang w:val="el" w:eastAsia="el"/>
        </w:rPr>
        <w:t>ΤΚ 185 32 – ΠΕΙΡΑΙΑΣ e-mail:</w:t>
      </w:r>
      <w:hyperlink r:id="rId6" w:history="1">
        <w:r>
          <w:rPr>
            <w:rStyle w:val="Hyperlink"/>
            <w:b/>
            <w:bCs/>
            <w:color w:val="0000EE"/>
            <w:u w:color="0000EE"/>
            <w:lang w:val="el" w:eastAsia="el"/>
          </w:rPr>
          <w:t>oete@oete.gr</w:t>
        </w:r>
      </w:hyperlink>
    </w:p>
    <w:p>
      <w:pPr>
        <w:spacing w:before="240" w:after="240"/>
        <w:rPr>
          <w:lang w:val="el" w:eastAsia="el"/>
        </w:rPr>
      </w:pPr>
      <w:r>
        <w:rPr>
          <w:b/>
          <w:bCs/>
          <w:lang w:val="el" w:eastAsia="el"/>
        </w:rPr>
        <w:t xml:space="preserve">16. </w:t>
      </w:r>
      <w:r>
        <w:rPr>
          <w:b/>
          <w:bCs/>
          <w:lang w:val="el" w:eastAsia="el"/>
        </w:rPr>
        <w:t>Σύλλογος Εκτελωνιστών – Τελωνειακών Αντιπροσώπων Πειραιώς – Αθηνών (ΣΥ.Ε.Τ.Α.Π.Α.)Τσαμαδού</w:t>
      </w:r>
    </w:p>
    <w:p>
      <w:pPr>
        <w:spacing w:before="240" w:after="240"/>
        <w:rPr>
          <w:lang w:val="el" w:eastAsia="el"/>
        </w:rPr>
      </w:pPr>
      <w:r>
        <w:rPr>
          <w:b/>
          <w:bCs/>
          <w:lang w:val="el" w:eastAsia="el"/>
        </w:rPr>
        <w:t xml:space="preserve">38, </w:t>
      </w:r>
      <w:r>
        <w:rPr>
          <w:b/>
          <w:bCs/>
          <w:lang w:val="el" w:eastAsia="el"/>
        </w:rPr>
        <w:t>ΤΚ 185 31 – ΠΕΙΡΑΙΑΣ</w:t>
      </w:r>
    </w:p>
    <w:p>
      <w:pPr>
        <w:spacing w:before="240" w:after="240"/>
        <w:rPr>
          <w:lang w:val="el" w:eastAsia="el"/>
        </w:rPr>
      </w:pPr>
      <w:r>
        <w:rPr>
          <w:b/>
          <w:bCs/>
          <w:lang w:val="el" w:eastAsia="el"/>
        </w:rPr>
        <w:t xml:space="preserve">17. </w:t>
      </w:r>
      <w:r>
        <w:rPr>
          <w:b/>
          <w:bCs/>
          <w:lang w:val="el" w:eastAsia="el"/>
        </w:rPr>
        <w:t>Σύνδεσμος Ελλήνων Παραγωγών Αποσταγμάτων &amp; Αλκοολούχων Ποτών (ΣΕΑΟΠ)</w:t>
      </w:r>
    </w:p>
    <w:p>
      <w:pPr>
        <w:spacing w:before="240" w:after="240"/>
        <w:rPr>
          <w:lang w:val="el" w:eastAsia="el"/>
        </w:rPr>
      </w:pPr>
      <w:r>
        <w:rPr>
          <w:b/>
          <w:bCs/>
          <w:lang w:val="el" w:eastAsia="el"/>
        </w:rPr>
        <w:t>(Με την παράκληση να ενημερώσει τα μέλη του)</w:t>
      </w:r>
    </w:p>
    <w:p>
      <w:pPr>
        <w:spacing w:before="240" w:after="240"/>
        <w:rPr>
          <w:lang w:val="el" w:eastAsia="el"/>
        </w:rPr>
      </w:pPr>
      <w:r>
        <w:rPr>
          <w:b/>
          <w:bCs/>
          <w:lang w:val="el" w:eastAsia="el"/>
        </w:rPr>
        <w:t>Χαλκοκονδύλη 34, ΤΚ 163 46 – Ηλιούπολη, e-mail:</w:t>
      </w:r>
      <w:hyperlink r:id="rId7" w:history="1">
        <w:r>
          <w:rPr>
            <w:rStyle w:val="Hyperlink"/>
            <w:b/>
            <w:bCs/>
            <w:color w:val="0000EE"/>
            <w:u w:color="0000EE"/>
            <w:lang w:val="el" w:eastAsia="el"/>
          </w:rPr>
          <w:t>seaop@ hol.gr</w:t>
        </w:r>
      </w:hyperlink>
    </w:p>
    <w:p>
      <w:pPr>
        <w:spacing w:before="240" w:after="240"/>
        <w:rPr>
          <w:lang w:val="el" w:eastAsia="el"/>
        </w:rPr>
      </w:pPr>
      <w:r>
        <w:rPr>
          <w:b/>
          <w:bCs/>
          <w:lang w:val="el" w:eastAsia="el"/>
        </w:rPr>
        <w:t xml:space="preserve">18. </w:t>
      </w:r>
      <w:r>
        <w:rPr>
          <w:b/>
          <w:bCs/>
          <w:lang w:val="el" w:eastAsia="el"/>
        </w:rPr>
        <w:t>Ελληνική Στατιστική Αρχή</w:t>
      </w:r>
    </w:p>
    <w:p>
      <w:pPr>
        <w:spacing w:before="240" w:after="240"/>
        <w:rPr>
          <w:lang w:val="el" w:eastAsia="el"/>
        </w:rPr>
      </w:pPr>
      <w:r>
        <w:rPr>
          <w:b/>
          <w:bCs/>
          <w:lang w:val="el" w:eastAsia="el"/>
        </w:rPr>
        <w:t>Πειραιώς 46 &amp;Επονιτών – τ.κ. 18510 Πειραιάς</w:t>
      </w:r>
    </w:p>
    <w:p>
      <w:pPr>
        <w:spacing w:before="240" w:after="240"/>
        <w:rPr>
          <w:lang w:val="el" w:eastAsia="el"/>
        </w:rPr>
      </w:pPr>
      <w:r>
        <w:rPr>
          <w:b/>
          <w:bCs/>
          <w:lang w:val="el" w:eastAsia="el"/>
        </w:rPr>
        <w:t xml:space="preserve">19. </w:t>
      </w:r>
      <w:r>
        <w:rPr>
          <w:b/>
          <w:bCs/>
          <w:lang w:val="el" w:eastAsia="el"/>
        </w:rPr>
        <w:t>Οικονομικό Επιμελητήριο Ελλάδος</w:t>
      </w:r>
    </w:p>
    <w:p>
      <w:pPr>
        <w:spacing w:before="240" w:after="240"/>
        <w:rPr>
          <w:lang w:val="el" w:eastAsia="el"/>
        </w:rPr>
      </w:pPr>
      <w:r>
        <w:rPr>
          <w:b/>
          <w:bCs/>
          <w:lang w:val="el" w:eastAsia="el"/>
        </w:rPr>
        <w:t>Μητροπόλεως 12-14, ΤΚ 105 63 –Αθήνα</w:t>
      </w:r>
    </w:p>
    <w:p>
      <w:pPr>
        <w:spacing w:before="240" w:after="240"/>
        <w:rPr>
          <w:lang w:val="el" w:eastAsia="el"/>
        </w:rPr>
      </w:pPr>
      <w:r>
        <w:rPr>
          <w:b/>
          <w:bCs/>
          <w:lang w:val="el" w:eastAsia="el"/>
        </w:rPr>
        <w:t>e-mail:</w:t>
      </w:r>
      <w:hyperlink r:id="rId8" w:history="1">
        <w:r>
          <w:rPr>
            <w:rStyle w:val="Hyperlink"/>
            <w:b/>
            <w:bCs/>
            <w:color w:val="0000EE"/>
            <w:u w:color="0000EE"/>
            <w:lang w:val="el" w:eastAsia="el"/>
          </w:rPr>
          <w:t>oee@oe-e.gr</w:t>
        </w:r>
      </w:hyperlink>
    </w:p>
    <w:p>
      <w:pPr>
        <w:spacing w:before="240" w:after="240"/>
        <w:rPr>
          <w:lang w:val="el" w:eastAsia="el"/>
        </w:rPr>
      </w:pPr>
      <w:r>
        <w:rPr>
          <w:b/>
          <w:bCs/>
          <w:lang w:val="el" w:eastAsia="el"/>
        </w:rPr>
        <w:t xml:space="preserve">20. </w:t>
      </w:r>
      <w:r>
        <w:rPr>
          <w:b/>
          <w:bCs/>
          <w:lang w:val="el" w:eastAsia="el"/>
        </w:rPr>
        <w:t>Κεντρική Ένωση Επιμελητηρίων Ελλάδος</w:t>
      </w:r>
    </w:p>
    <w:p>
      <w:pPr>
        <w:spacing w:before="240" w:after="240"/>
        <w:rPr>
          <w:lang w:val="el" w:eastAsia="el"/>
        </w:rPr>
      </w:pPr>
      <w:r>
        <w:rPr>
          <w:b/>
          <w:bCs/>
          <w:lang w:val="el" w:eastAsia="el"/>
        </w:rPr>
        <w:t>Ακαδημίας 6, TK 106 71 – Αθήναe-mail: keeuhc</w:t>
      </w:r>
      <w:hyperlink r:id="rId9" w:history="1">
        <w:r>
          <w:rPr>
            <w:rStyle w:val="Hyperlink"/>
            <w:b/>
            <w:bCs/>
            <w:color w:val="0000EE"/>
            <w:u w:color="0000EE"/>
            <w:lang w:val="el" w:eastAsia="el"/>
          </w:rPr>
          <w:t>c</w:t>
        </w:r>
        <w:r>
          <w:rPr>
            <w:rStyle w:val="Hyperlink"/>
            <w:b/>
            <w:bCs/>
            <w:color w:val="0000EE"/>
            <w:u w:color="0000EE"/>
            <w:lang w:val="el" w:eastAsia="el"/>
          </w:rPr>
          <w:t>i@ uhc.gr</w:t>
        </w:r>
      </w:hyperlink>
    </w:p>
    <w:p>
      <w:pPr>
        <w:spacing w:before="240" w:after="240"/>
        <w:rPr>
          <w:lang w:val="el" w:eastAsia="el"/>
        </w:rPr>
      </w:pPr>
      <w:r>
        <w:rPr>
          <w:b/>
          <w:bCs/>
          <w:lang w:val="el" w:eastAsia="el"/>
        </w:rPr>
        <w:t xml:space="preserve">21. </w:t>
      </w:r>
      <w:r>
        <w:rPr>
          <w:b/>
          <w:bCs/>
          <w:lang w:val="el" w:eastAsia="el"/>
        </w:rPr>
        <w:t>Εμπορικό και Βιομηχανικό Επιμελητήριο Αθηνών</w:t>
      </w:r>
    </w:p>
    <w:p>
      <w:pPr>
        <w:spacing w:before="240" w:after="240"/>
        <w:rPr>
          <w:lang w:val="el" w:eastAsia="el"/>
        </w:rPr>
      </w:pPr>
      <w:r>
        <w:rPr>
          <w:b/>
          <w:bCs/>
          <w:lang w:val="el" w:eastAsia="el"/>
        </w:rPr>
        <w:t>Ακαδημίας 7, ΤΚ 106 71-Αθήναe-mail:</w:t>
      </w:r>
      <w:hyperlink r:id="rId10" w:history="1">
        <w:r>
          <w:rPr>
            <w:rStyle w:val="Hyperlink"/>
            <w:b/>
            <w:bCs/>
            <w:color w:val="0000EE"/>
            <w:u w:color="0000EE"/>
            <w:lang w:val="el" w:eastAsia="el"/>
          </w:rPr>
          <w:t>info @ acc.gr</w:t>
        </w:r>
      </w:hyperlink>
    </w:p>
    <w:p>
      <w:pPr>
        <w:spacing w:before="240" w:after="240"/>
        <w:rPr>
          <w:lang w:val="el" w:eastAsia="el"/>
        </w:rPr>
      </w:pPr>
      <w:r>
        <w:rPr>
          <w:b/>
          <w:bCs/>
          <w:lang w:val="el" w:eastAsia="el"/>
        </w:rPr>
        <w:t xml:space="preserve">22. </w:t>
      </w:r>
      <w:r>
        <w:rPr>
          <w:b/>
          <w:bCs/>
          <w:lang w:val="el" w:eastAsia="el"/>
        </w:rPr>
        <w:t>Εμπορικό και Βιομηχανικό Επιμελητήριο Θεσσαλονίκης</w:t>
      </w:r>
    </w:p>
    <w:p>
      <w:pPr>
        <w:spacing w:before="240" w:after="240"/>
        <w:rPr>
          <w:lang w:val="el" w:eastAsia="el"/>
        </w:rPr>
      </w:pPr>
      <w:r>
        <w:rPr>
          <w:b/>
          <w:bCs/>
          <w:lang w:val="el" w:eastAsia="el"/>
        </w:rPr>
        <w:t>Τσιμισκή 29- Τ.Κ. 54624 Θεσσαλονίκηe-mail:</w:t>
      </w:r>
      <w:hyperlink r:id="rId11" w:history="1">
        <w:r>
          <w:rPr>
            <w:rStyle w:val="Hyperlink"/>
            <w:b/>
            <w:bCs/>
            <w:color w:val="0000EE"/>
            <w:u w:color="0000EE"/>
            <w:lang w:val="el" w:eastAsia="el"/>
          </w:rPr>
          <w:t>root@ebeth.gr</w:t>
        </w:r>
      </w:hyperlink>
    </w:p>
    <w:p>
      <w:pPr>
        <w:spacing w:before="240" w:after="240"/>
        <w:rPr>
          <w:lang w:val="el" w:eastAsia="el"/>
        </w:rPr>
      </w:pPr>
      <w:r>
        <w:rPr>
          <w:b/>
          <w:bCs/>
          <w:lang w:val="el" w:eastAsia="el"/>
        </w:rPr>
        <w:t xml:space="preserve">23. </w:t>
      </w:r>
      <w:r>
        <w:rPr>
          <w:b/>
          <w:bCs/>
          <w:lang w:val="el" w:eastAsia="el"/>
        </w:rPr>
        <w:t>Βιοτεχνικό Επιμελητήριο Αθηνών Ακαδημίας 18,</w:t>
      </w:r>
    </w:p>
    <w:p>
      <w:pPr>
        <w:spacing w:before="240" w:after="240"/>
        <w:rPr>
          <w:lang w:val="el" w:eastAsia="el"/>
        </w:rPr>
      </w:pPr>
      <w:r>
        <w:rPr>
          <w:b/>
          <w:bCs/>
          <w:lang w:val="el" w:eastAsia="el"/>
        </w:rPr>
        <w:t>ΤΚ 106 71 – Αθήνα e-mail:</w:t>
      </w:r>
      <w:hyperlink r:id="rId12" w:history="1">
        <w:r>
          <w:rPr>
            <w:rStyle w:val="Hyperlink"/>
            <w:b/>
            <w:bCs/>
            <w:color w:val="0000EE"/>
            <w:u w:color="0000EE"/>
            <w:lang w:val="el" w:eastAsia="el"/>
          </w:rPr>
          <w:t>info@acsmi.gr</w:t>
        </w:r>
      </w:hyperlink>
    </w:p>
    <w:p>
      <w:pPr>
        <w:spacing w:before="240" w:after="240"/>
        <w:rPr>
          <w:lang w:val="el" w:eastAsia="el"/>
        </w:rPr>
      </w:pPr>
      <w:r>
        <w:rPr>
          <w:b/>
          <w:bCs/>
          <w:lang w:val="el" w:eastAsia="el"/>
        </w:rPr>
        <w:t xml:space="preserve">24. </w:t>
      </w:r>
      <w:r>
        <w:rPr>
          <w:b/>
          <w:bCs/>
          <w:lang w:val="el" w:eastAsia="el"/>
        </w:rPr>
        <w:t>Σύνδεσμος Ελληνικών Βιομηχανιών (Σ.Ε.Β.)</w:t>
      </w:r>
    </w:p>
    <w:p>
      <w:pPr>
        <w:spacing w:before="240" w:after="240"/>
        <w:rPr>
          <w:lang w:val="el" w:eastAsia="el"/>
        </w:rPr>
      </w:pPr>
      <w:r>
        <w:rPr>
          <w:b/>
          <w:bCs/>
          <w:lang w:val="el" w:eastAsia="el"/>
        </w:rPr>
        <w:t>(Με την παράκληση να ενημερώσει τα μέλη του)</w:t>
      </w:r>
    </w:p>
    <w:p>
      <w:pPr>
        <w:spacing w:before="240" w:after="240"/>
        <w:rPr>
          <w:lang w:val="el" w:eastAsia="el"/>
        </w:rPr>
      </w:pPr>
      <w:r>
        <w:rPr>
          <w:b/>
          <w:bCs/>
          <w:lang w:val="el" w:eastAsia="el"/>
        </w:rPr>
        <w:t>Ξενοφώντος 5, Τ.Κ. 105 57 Αθήναe-mail:</w:t>
      </w:r>
      <w:hyperlink r:id="rId13" w:history="1">
        <w:r>
          <w:rPr>
            <w:rStyle w:val="Hyperlink"/>
            <w:b/>
            <w:bCs/>
            <w:color w:val="0000EE"/>
            <w:u w:color="0000EE"/>
            <w:lang w:val="el" w:eastAsia="el"/>
          </w:rPr>
          <w:t>info @ sev.org.gr</w:t>
        </w:r>
      </w:hyperlink>
    </w:p>
    <w:p>
      <w:pPr>
        <w:spacing w:before="240" w:after="240"/>
        <w:rPr>
          <w:lang w:val="el" w:eastAsia="el"/>
        </w:rPr>
      </w:pPr>
      <w:r>
        <w:rPr>
          <w:b/>
          <w:bCs/>
          <w:lang w:val="el" w:eastAsia="el"/>
        </w:rPr>
        <w:t xml:space="preserve">25. </w:t>
      </w:r>
      <w:r>
        <w:rPr>
          <w:b/>
          <w:bCs/>
          <w:lang w:val="el" w:eastAsia="el"/>
        </w:rPr>
        <w:t>ΓΣΕΒΕΕ Αριστοτέλους 46 Τ.Κ. 104 33 Αθήνα e-mail:</w:t>
      </w:r>
      <w:hyperlink r:id="rId14" w:history="1">
        <w:r>
          <w:rPr>
            <w:rStyle w:val="Hyperlink"/>
            <w:b/>
            <w:bCs/>
            <w:color w:val="0000EE"/>
            <w:u w:color="0000EE"/>
            <w:lang w:val="el" w:eastAsia="el"/>
          </w:rPr>
          <w:t>info@gsevee.gr</w:t>
        </w:r>
      </w:hyperlink>
    </w:p>
    <w:p>
      <w:pPr>
        <w:spacing w:before="240" w:after="240"/>
        <w:rPr>
          <w:lang w:val="el" w:eastAsia="el"/>
        </w:rPr>
      </w:pPr>
      <w:r>
        <w:rPr>
          <w:b/>
          <w:bCs/>
          <w:lang w:val="el" w:eastAsia="el"/>
        </w:rPr>
        <w:t xml:space="preserve">26. </w:t>
      </w:r>
      <w:r>
        <w:rPr>
          <w:b/>
          <w:bCs/>
          <w:lang w:val="el" w:eastAsia="el"/>
        </w:rPr>
        <w:t>Ένωση Επιχειρήσεων Αλκοολούχων Ποτών (ΕΝ.Ε.Α.Π.)</w:t>
      </w:r>
    </w:p>
    <w:p>
      <w:pPr>
        <w:spacing w:before="240" w:after="240"/>
        <w:rPr>
          <w:lang w:val="el" w:eastAsia="el"/>
        </w:rPr>
      </w:pPr>
      <w:r>
        <w:rPr>
          <w:b/>
          <w:bCs/>
          <w:lang w:val="el" w:eastAsia="el"/>
        </w:rPr>
        <w:t>(Με την παράκληση να ενημερώσει τα μέλη του)</w:t>
      </w:r>
    </w:p>
    <w:p>
      <w:pPr>
        <w:spacing w:before="240" w:after="240"/>
        <w:rPr>
          <w:lang w:val="el" w:eastAsia="el"/>
        </w:rPr>
      </w:pPr>
      <w:r>
        <w:rPr>
          <w:b/>
          <w:bCs/>
          <w:lang w:val="el" w:eastAsia="el"/>
        </w:rPr>
        <w:t>Κρώμνης 47, ΤΚ 164 52 – Αργυρούπολη,e-mail :</w:t>
      </w:r>
      <w:hyperlink r:id="rId15" w:history="1">
        <w:r>
          <w:rPr>
            <w:rStyle w:val="Hyperlink"/>
            <w:b/>
            <w:bCs/>
            <w:color w:val="0000EE"/>
            <w:u w:color="0000EE"/>
            <w:lang w:val="el" w:eastAsia="el"/>
          </w:rPr>
          <w:t>sp@ downtown.com .gr</w:t>
        </w:r>
      </w:hyperlink>
    </w:p>
    <w:p>
      <w:pPr>
        <w:spacing w:before="240" w:after="240"/>
        <w:rPr>
          <w:lang w:val="el" w:eastAsia="el"/>
        </w:rPr>
      </w:pPr>
      <w:r>
        <w:rPr>
          <w:b/>
          <w:bCs/>
          <w:lang w:val="el" w:eastAsia="el"/>
        </w:rPr>
        <w:t xml:space="preserve">27. </w:t>
      </w:r>
      <w:r>
        <w:rPr>
          <w:b/>
          <w:bCs/>
          <w:lang w:val="el" w:eastAsia="el"/>
        </w:rPr>
        <w:t>Ένωση Ποτοποιών Καβάλας Α.Ε e-mail:</w:t>
      </w:r>
      <w:hyperlink r:id="rId16" w:history="1">
        <w:r>
          <w:rPr>
            <w:rStyle w:val="Hyperlink"/>
            <w:b/>
            <w:bCs/>
            <w:color w:val="0000EE"/>
            <w:u w:color="0000EE"/>
            <w:lang w:val="el" w:eastAsia="el"/>
          </w:rPr>
          <w:t>enpoka1@otenet.gr</w:t>
        </w:r>
      </w:hyperlink>
    </w:p>
    <w:p>
      <w:pPr>
        <w:spacing w:before="240" w:after="240"/>
        <w:rPr>
          <w:lang w:val="el" w:eastAsia="el"/>
        </w:rPr>
      </w:pPr>
      <w:r>
        <w:rPr>
          <w:b/>
          <w:bCs/>
          <w:lang w:val="el" w:eastAsia="el"/>
        </w:rPr>
        <w:t xml:space="preserve">28. </w:t>
      </w:r>
      <w:r>
        <w:rPr>
          <w:b/>
          <w:bCs/>
          <w:lang w:val="el" w:eastAsia="el"/>
        </w:rPr>
        <w:t>ΣΥΝΔΕΣΜΟΣ ΠΟΤΟΠΟΙΩΝ Ν. ΣΕΡΡΩΝ</w:t>
      </w:r>
    </w:p>
    <w:p>
      <w:pPr>
        <w:spacing w:before="240" w:after="240"/>
        <w:rPr>
          <w:lang w:val="el" w:eastAsia="el"/>
        </w:rPr>
      </w:pPr>
      <w:r>
        <w:rPr>
          <w:b/>
          <w:bCs/>
          <w:lang w:val="el" w:eastAsia="el"/>
        </w:rPr>
        <w:t>e-mail:</w:t>
      </w:r>
      <w:hyperlink r:id="rId17" w:history="1">
        <w:r>
          <w:rPr>
            <w:rStyle w:val="Hyperlink"/>
            <w:b/>
            <w:bCs/>
            <w:color w:val="0000EE"/>
            <w:u w:color="0000EE"/>
            <w:lang w:val="el" w:eastAsia="el"/>
          </w:rPr>
          <w:t>magia@otenet.gr</w:t>
        </w:r>
        <w:r>
          <w:rPr>
            <w:rStyle w:val="Hyperlink"/>
            <w:b/>
            <w:bCs/>
            <w:color w:val="0000EE"/>
            <w:u w:color="0000EE"/>
            <w:lang w:val="el" w:eastAsia="el"/>
          </w:rPr>
          <w:t>,</w:t>
        </w:r>
      </w:hyperlink>
      <w:hyperlink r:id="rId18" w:history="1">
        <w:r>
          <w:rPr>
            <w:rStyle w:val="Hyperlink"/>
            <w:b/>
            <w:bCs/>
            <w:color w:val="0000EE"/>
            <w:u w:color="0000EE"/>
            <w:lang w:val="el" w:eastAsia="el"/>
          </w:rPr>
          <w:t>koulas@yahoo.com</w:t>
        </w:r>
      </w:hyperlink>
    </w:p>
    <w:p>
      <w:pPr>
        <w:spacing w:before="240" w:after="240"/>
        <w:rPr>
          <w:lang w:val="el" w:eastAsia="el"/>
        </w:rPr>
      </w:pPr>
      <w:r>
        <w:rPr>
          <w:b/>
          <w:bCs/>
          <w:lang w:val="el" w:eastAsia="el"/>
        </w:rPr>
        <w:t xml:space="preserve">29. </w:t>
      </w:r>
      <w:r>
        <w:rPr>
          <w:b/>
          <w:bCs/>
          <w:lang w:val="el" w:eastAsia="el"/>
        </w:rPr>
        <w:t>Ένωση ΑποσταγματοποιώνΑμπελοοινικών Προϊόντων Ελλάδος (ΕΝ.ΑΠ.Α.Π.Ε.) Νίκης 50Α, 105 58 Αθήνα, e-mail:</w:t>
      </w:r>
      <w:hyperlink r:id="rId19" w:history="1">
        <w:r>
          <w:rPr>
            <w:rStyle w:val="Hyperlink"/>
            <w:b/>
            <w:bCs/>
            <w:color w:val="0000EE"/>
            <w:u w:color="0000EE"/>
            <w:lang w:val="el" w:eastAsia="el"/>
          </w:rPr>
          <w:t>enapape@gmail.com</w:t>
        </w:r>
      </w:hyperlink>
    </w:p>
    <w:p>
      <w:pPr>
        <w:spacing w:before="240" w:after="240"/>
        <w:rPr>
          <w:lang w:val="el" w:eastAsia="el"/>
        </w:rPr>
      </w:pPr>
      <w:r>
        <w:rPr>
          <w:b/>
          <w:bCs/>
          <w:lang w:val="el" w:eastAsia="el"/>
        </w:rPr>
        <w:t xml:space="preserve">30. </w:t>
      </w:r>
      <w:r>
        <w:rPr>
          <w:b/>
          <w:bCs/>
          <w:lang w:val="el" w:eastAsia="el"/>
        </w:rPr>
        <w:t xml:space="preserve">Κεντρική Συνεταιριστική Ένωση Αμπελοοινικών Προϊόντων (ΚΕΟΣΟΕ) e-mail </w:t>
      </w:r>
      <w:hyperlink r:id="rId20" w:history="1">
        <w:r>
          <w:rPr>
            <w:rStyle w:val="Hyperlink"/>
            <w:b/>
            <w:bCs/>
            <w:color w:val="0000EE"/>
            <w:u w:color="0000EE"/>
            <w:lang w:val="el" w:eastAsia="el"/>
          </w:rPr>
          <w:t>:</w:t>
        </w:r>
        <w:r>
          <w:rPr>
            <w:rStyle w:val="Hyperlink"/>
            <w:b/>
            <w:bCs/>
            <w:color w:val="0000EE"/>
            <w:u w:color="0000EE"/>
            <w:lang w:val="el" w:eastAsia="el"/>
          </w:rPr>
          <w:t>keosoe@otenet.gr</w:t>
        </w:r>
      </w:hyperlink>
    </w:p>
    <w:p>
      <w:pPr>
        <w:spacing w:before="240" w:after="240"/>
        <w:rPr>
          <w:lang w:val="el" w:eastAsia="el"/>
        </w:rPr>
      </w:pPr>
      <w:r>
        <w:rPr>
          <w:b/>
          <w:bCs/>
          <w:lang w:val="el" w:eastAsia="el"/>
        </w:rPr>
        <w:t xml:space="preserve">31. </w:t>
      </w:r>
      <w:r>
        <w:rPr>
          <w:b/>
          <w:bCs/>
          <w:lang w:val="el" w:eastAsia="el"/>
        </w:rPr>
        <w:t>BGSALCOHOLS ΜΟΝΟΠΡΟΣΩΠΗ ΑΝΩΝΥΜΗ ΕΤΑΙΡΕΙΑ</w:t>
      </w:r>
    </w:p>
    <w:p>
      <w:pPr>
        <w:spacing w:before="240" w:after="240"/>
        <w:rPr>
          <w:lang w:val="el" w:eastAsia="el"/>
        </w:rPr>
      </w:pPr>
      <w:r>
        <w:rPr>
          <w:b/>
          <w:bCs/>
          <w:lang w:val="el" w:eastAsia="el"/>
        </w:rPr>
        <w:t>Καραϊσκου 149, Τ.Κ. 18535, e-mail:</w:t>
      </w:r>
      <w:hyperlink r:id="rId21" w:history="1">
        <w:r>
          <w:rPr>
            <w:rStyle w:val="Hyperlink"/>
            <w:b/>
            <w:bCs/>
            <w:color w:val="0000EE"/>
            <w:u w:color="0000EE"/>
            <w:lang w:val="el" w:eastAsia="el"/>
          </w:rPr>
          <w:t>kzachariadi@ majorgrove .com</w:t>
        </w:r>
      </w:hyperlink>
    </w:p>
    <w:p>
      <w:pPr>
        <w:spacing w:before="240" w:after="240"/>
        <w:rPr>
          <w:lang w:val="el" w:eastAsia="el"/>
        </w:rPr>
      </w:pPr>
      <w:r>
        <w:rPr>
          <w:b/>
          <w:bCs/>
          <w:lang w:val="el" w:eastAsia="el"/>
        </w:rPr>
        <w:t xml:space="preserve">32. </w:t>
      </w:r>
      <w:r>
        <w:rPr>
          <w:b/>
          <w:bCs/>
          <w:lang w:val="el" w:eastAsia="el"/>
        </w:rPr>
        <w:t>ALCOVIN</w:t>
      </w:r>
    </w:p>
    <w:p>
      <w:pPr>
        <w:spacing w:before="240" w:after="240"/>
        <w:rPr>
          <w:lang w:val="el" w:eastAsia="el"/>
        </w:rPr>
      </w:pPr>
      <w:r>
        <w:rPr>
          <w:b/>
          <w:bCs/>
          <w:lang w:val="el" w:eastAsia="el"/>
        </w:rPr>
        <w:t>Νερατζιώτισσης 21 - ΤΚ 15124 Μαρούσι, e-mail:</w:t>
      </w:r>
      <w:hyperlink r:id="rId22" w:history="1">
        <w:r>
          <w:rPr>
            <w:rStyle w:val="Hyperlink"/>
            <w:b/>
            <w:bCs/>
            <w:color w:val="0000EE"/>
            <w:u w:color="0000EE"/>
            <w:lang w:val="el" w:eastAsia="el"/>
          </w:rPr>
          <w:t>info @ alcovin.gr</w:t>
        </w:r>
      </w:hyperlink>
    </w:p>
    <w:p>
      <w:pPr>
        <w:spacing w:before="240" w:after="240"/>
        <w:rPr>
          <w:lang w:val="el" w:eastAsia="el"/>
        </w:rPr>
      </w:pPr>
      <w:r>
        <w:rPr>
          <w:b/>
          <w:bCs/>
          <w:lang w:val="el" w:eastAsia="el"/>
        </w:rPr>
        <w:t xml:space="preserve">33. </w:t>
      </w:r>
      <w:r>
        <w:rPr>
          <w:b/>
          <w:bCs/>
          <w:lang w:val="el" w:eastAsia="el"/>
        </w:rPr>
        <w:t>ΕΛΛΟΙΝΟ ΕΠΕ</w:t>
      </w:r>
    </w:p>
    <w:p>
      <w:pPr>
        <w:spacing w:before="240" w:after="240"/>
        <w:rPr>
          <w:lang w:val="el" w:eastAsia="el"/>
        </w:rPr>
      </w:pPr>
      <w:r>
        <w:rPr>
          <w:b/>
          <w:bCs/>
          <w:lang w:val="el" w:eastAsia="el"/>
        </w:rPr>
        <w:t>Μούλκι Κιάτο -Τ.Κ. 20200 - ΤΘ 12, e-mail:</w:t>
      </w:r>
      <w:hyperlink r:id="rId23" w:history="1">
        <w:r>
          <w:rPr>
            <w:rStyle w:val="Hyperlink"/>
            <w:b/>
            <w:bCs/>
            <w:color w:val="0000EE"/>
            <w:u w:color="0000EE"/>
            <w:lang w:val="el" w:eastAsia="el"/>
          </w:rPr>
          <w:t>hxenou@ ellino .gr</w:t>
        </w:r>
      </w:hyperlink>
    </w:p>
    <w:p>
      <w:pPr>
        <w:spacing w:before="240" w:after="240"/>
        <w:rPr>
          <w:lang w:val="el" w:eastAsia="el"/>
        </w:rPr>
      </w:pPr>
      <w:r>
        <w:rPr>
          <w:b/>
          <w:bCs/>
          <w:u w:val="single"/>
          <w:lang w:val="el" w:eastAsia="el"/>
        </w:rPr>
        <w:t>ΕΣΩΤΕΡΙΚΗ ΔΙΑΝΟΜΗ:</w:t>
      </w:r>
    </w:p>
    <w:p>
      <w:pPr>
        <w:spacing w:before="240" w:after="240"/>
        <w:rPr>
          <w:lang w:val="el" w:eastAsia="el"/>
        </w:rPr>
      </w:pPr>
      <w:r>
        <w:rPr>
          <w:b/>
          <w:bCs/>
          <w:lang w:val="el" w:eastAsia="el"/>
        </w:rPr>
        <w:t xml:space="preserve">1. </w:t>
      </w:r>
      <w:r>
        <w:rPr>
          <w:b/>
          <w:bCs/>
          <w:lang w:val="el" w:eastAsia="el"/>
        </w:rPr>
        <w:t>Γραφείο κ. Διοικητή Ανεξάρτητης Αρχής Δημοσίων Εσόδων</w:t>
      </w:r>
    </w:p>
    <w:p>
      <w:pPr>
        <w:spacing w:before="240" w:after="240"/>
        <w:rPr>
          <w:lang w:val="el" w:eastAsia="el"/>
        </w:rPr>
      </w:pPr>
      <w:r>
        <w:rPr>
          <w:b/>
          <w:bCs/>
          <w:lang w:val="el" w:eastAsia="el"/>
        </w:rPr>
        <w:t xml:space="preserve">2. </w:t>
      </w:r>
      <w:r>
        <w:rPr>
          <w:b/>
          <w:bCs/>
          <w:lang w:val="el" w:eastAsia="el"/>
        </w:rPr>
        <w:t>Γενική Διεύθυνση Τελωνείων &amp; Ε.Φ.Κ.</w:t>
      </w:r>
    </w:p>
    <w:p>
      <w:pPr>
        <w:spacing w:before="240" w:after="240"/>
        <w:rPr>
          <w:lang w:val="el" w:eastAsia="el"/>
        </w:rPr>
      </w:pPr>
      <w:r>
        <w:rPr>
          <w:b/>
          <w:bCs/>
          <w:lang w:val="el" w:eastAsia="el"/>
        </w:rPr>
        <w:t>α. Αυτοτελές Τμήμα Υποστήριξης Γενικής Διεύθυνσης Τελωνείων &amp; Ε.Φ.Κ.</w:t>
      </w:r>
    </w:p>
    <w:p>
      <w:pPr>
        <w:spacing w:before="240" w:after="240"/>
        <w:rPr>
          <w:lang w:val="el" w:eastAsia="el"/>
        </w:rPr>
      </w:pPr>
      <w:r>
        <w:rPr>
          <w:b/>
          <w:bCs/>
          <w:lang w:val="el" w:eastAsia="el"/>
        </w:rPr>
        <w:t>β. Δ/νση Ειδικών Φόρων Κατανάλωσης &amp; Φ.Π.Α. – Τμήμα Β΄</w:t>
      </w:r>
    </w:p>
    <w:p>
      <w:pPr>
        <w:spacing w:before="240" w:after="240"/>
        <w:rPr>
          <w:lang w:val="el" w:eastAsia="el"/>
        </w:rPr>
      </w:pPr>
      <w:r>
        <w:rPr>
          <w:b/>
          <w:bCs/>
          <w:lang w:val="el" w:eastAsia="el"/>
        </w:rPr>
        <w:t>γ. Δ/νση Τελωνειακών Διαδικασιών</w:t>
      </w:r>
    </w:p>
    <w:p>
      <w:pPr>
        <w:spacing w:before="240" w:after="240"/>
        <w:rPr>
          <w:lang w:val="el" w:eastAsia="el"/>
        </w:rPr>
      </w:pPr>
      <w:r>
        <w:rPr>
          <w:b/>
          <w:bCs/>
          <w:lang w:val="el" w:eastAsia="el"/>
        </w:rPr>
        <w:t>δ. Διεύθυνση Δασμολογικών Θεμάτων και Ειδικών Καθεστώτων και Απαλλαγών</w:t>
      </w:r>
    </w:p>
    <w:p>
      <w:pPr>
        <w:pStyle w:val="StructureList1"/>
        <w:spacing w:before="120" w:after="0"/>
        <w:rPr>
          <w:lang w:val="el" w:eastAsia="el"/>
        </w:rPr>
      </w:pPr>
      <w:r>
        <w:rPr>
          <w:b/>
          <w:bCs/>
          <w:lang w:val="el" w:eastAsia="el"/>
        </w:rPr>
        <w:t>ε)</w:t>
      </w:r>
      <w:r>
        <w:rPr>
          <w:b/>
          <w:bCs/>
          <w:lang w:val="en" w:eastAsia="en"/>
        </w:rPr>
        <w:tab/>
      </w:r>
      <w:r>
        <w:rPr>
          <w:b/>
          <w:bCs/>
          <w:lang w:val="el" w:eastAsia="el"/>
        </w:rPr>
        <w:t>Δ/νση Στρατηγικής Ελέγχων &amp; Τελωνειακών Παραβάσεων</w:t>
      </w:r>
    </w:p>
    <w:p>
      <w:pPr>
        <w:pStyle w:val="StructureList1"/>
        <w:spacing w:before="120" w:after="0"/>
        <w:rPr>
          <w:lang w:val="el" w:eastAsia="el"/>
        </w:rPr>
      </w:pPr>
      <w:r>
        <w:rPr>
          <w:b/>
          <w:bCs/>
          <w:lang w:val="el" w:eastAsia="el"/>
        </w:rPr>
        <w:t>στ)</w:t>
      </w:r>
      <w:r>
        <w:rPr>
          <w:b/>
          <w:bCs/>
          <w:lang w:val="en" w:eastAsia="en"/>
        </w:rPr>
        <w:tab/>
      </w:r>
      <w:r>
        <w:rPr>
          <w:b/>
          <w:bCs/>
          <w:lang w:val="el" w:eastAsia="el"/>
        </w:rPr>
        <w:t>Αυτοτελές Τμήμα Διεθνών Τελωνειακών Σχέσεων (Α.Τ.ΔΙ.Τ.Σ.)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info@acc.gr" TargetMode="External" /><Relationship Id="rId11" Type="http://schemas.openxmlformats.org/officeDocument/2006/relationships/hyperlink" Target="mailto:root@ebeth.gr" TargetMode="External" /><Relationship Id="rId12" Type="http://schemas.openxmlformats.org/officeDocument/2006/relationships/hyperlink" Target="mailto:info@acsmi.gr" TargetMode="External" /><Relationship Id="rId13" Type="http://schemas.openxmlformats.org/officeDocument/2006/relationships/hyperlink" Target="mailto:info@sev.org.gr" TargetMode="External" /><Relationship Id="rId14" Type="http://schemas.openxmlformats.org/officeDocument/2006/relationships/hyperlink" Target="mailto:info@gsevee.gr" TargetMode="External" /><Relationship Id="rId15" Type="http://schemas.openxmlformats.org/officeDocument/2006/relationships/hyperlink" Target="mailto:sp@downtown.com.gr" TargetMode="External" /><Relationship Id="rId16" Type="http://schemas.openxmlformats.org/officeDocument/2006/relationships/hyperlink" Target="mailto:enpoka1@otenet.gr" TargetMode="External" /><Relationship Id="rId17" Type="http://schemas.openxmlformats.org/officeDocument/2006/relationships/hyperlink" Target="mailto:magia@otenet.gr" TargetMode="External" /><Relationship Id="rId18" Type="http://schemas.openxmlformats.org/officeDocument/2006/relationships/hyperlink" Target="mailto:koulas@yahoo.com" TargetMode="External" /><Relationship Id="rId19" Type="http://schemas.openxmlformats.org/officeDocument/2006/relationships/hyperlink" Target="mailto:enapape@gmail.com" TargetMode="External" /><Relationship Id="rId2" Type="http://schemas.openxmlformats.org/officeDocument/2006/relationships/webSettings" Target="webSettings.xml" /><Relationship Id="rId20" Type="http://schemas.openxmlformats.org/officeDocument/2006/relationships/hyperlink" Target="mailto:keosoe@otenet.gr" TargetMode="External" /><Relationship Id="rId21" Type="http://schemas.openxmlformats.org/officeDocument/2006/relationships/hyperlink" Target="mailto:kzachariadi@majorgrove.com" TargetMode="External" /><Relationship Id="rId22" Type="http://schemas.openxmlformats.org/officeDocument/2006/relationships/hyperlink" Target="mailto:info@alcovin.gr" TargetMode="External" /><Relationship Id="rId23" Type="http://schemas.openxmlformats.org/officeDocument/2006/relationships/hyperlink" Target="mailto:hxenou@ellino.gr" TargetMode="External" /><Relationship Id="rId24" Type="http://schemas.openxmlformats.org/officeDocument/2006/relationships/theme" Target="theme/theme1.xml" /><Relationship Id="rId25" Type="http://schemas.openxmlformats.org/officeDocument/2006/relationships/numbering" Target="numbering.xml" /><Relationship Id="rId26"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hyperlink" Target="mailto:finexcis@aade.gr" TargetMode="External" /><Relationship Id="rId5" Type="http://schemas.openxmlformats.org/officeDocument/2006/relationships/hyperlink" Target="mailto:siteadmin@aade.gr" TargetMode="External" /><Relationship Id="rId6" Type="http://schemas.openxmlformats.org/officeDocument/2006/relationships/hyperlink" Target="mailto:oete@oete.gr" TargetMode="External" /><Relationship Id="rId7" Type="http://schemas.openxmlformats.org/officeDocument/2006/relationships/hyperlink" Target="mailto:seaop@hol.gr" TargetMode="External" /><Relationship Id="rId8" Type="http://schemas.openxmlformats.org/officeDocument/2006/relationships/hyperlink" Target="mailto:oee@oe-e.gr" TargetMode="External" /><Relationship Id="rId9" Type="http://schemas.openxmlformats.org/officeDocument/2006/relationships/hyperlink" Target="mailto:i@uhc.g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