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Κοινοποίηση ορισμένων διατάξεων του ν.5259/2025 “Πλαίσιο για κοινωφελείς περιουσίες, κοινωφελή ιδρύματα, σχολάζουσες 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συνταξιοδοτικές ρυθμίσεις και λοιπές διατάξεις.” (Α΄ 228) και παροχή οδηγιών σχετικά με την πίστωση καταβολής των φορολογικών και λοιπών επιβαρύνσεων ενεργειακών προϊόντων και την κατάργηση του Πληροφοριακού Συστήματος Παρακολούθησης Πετρελαίου Θέρμανσης.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lang w:val="el" w:eastAsia="el"/>
        </w:rPr>
        <w:t>Κοινοποίηση των διατάξεων των άρθρων 180, 182, 183, 184 και 194 του ΜέρουςΔ΄ καθώς και της παρ. 2 του άρθρου 259 του Μέρους Ι΄, της Ενότητας ΙΙΙ, τουν.5259/2025 (Α’ 228) και παροχή οδηγιών σχετικά με την πίστωση καταβολής των</w:t>
      </w:r>
    </w:p>
    <w:p>
      <w:pPr>
        <w:spacing w:before="240" w:after="240"/>
        <w:rPr>
          <w:lang w:val="el" w:eastAsia="el"/>
        </w:rPr>
      </w:pPr>
      <w:r>
        <w:rPr>
          <w:lang w:val="el" w:eastAsia="el"/>
        </w:rPr>
        <w:t>φορολογικών και λοιπών επιβαρύνσεων ενεργειακών προϊόντων και την κατάργησητου Πληροφοριακού Συστήματος Παρακολούθησης Πετρελαίου Θέρμανσης</w:t>
      </w:r>
    </w:p>
    <w:p>
      <w:pPr>
        <w:spacing w:before="240" w:after="240"/>
        <w:rPr>
          <w:lang w:val="el" w:eastAsia="el"/>
        </w:rPr>
      </w:pPr>
      <w:r>
        <w:rPr>
          <w:b/>
          <w:bCs/>
          <w:lang w:val="el" w:eastAsia="el"/>
        </w:rPr>
        <w:t>Β) ΠΕΡΙΕΧΟΜΕΝΟ</w:t>
      </w:r>
    </w:p>
    <w:p>
      <w:pPr>
        <w:spacing w:before="240" w:after="240"/>
        <w:rPr>
          <w:lang w:val="el" w:eastAsia="el"/>
        </w:rPr>
      </w:pPr>
      <w:r>
        <w:rPr>
          <w:lang w:val="el" w:eastAsia="el"/>
        </w:rPr>
        <w:t>Με την παρούσα εγκύκλιο κοινοποιούνται οι διατάξεις των κάτωθι άρθρων της Ενότητας ΙΙΙ, του ν.5259/2025 :</w:t>
      </w:r>
    </w:p>
    <w:p>
      <w:pPr>
        <w:spacing w:before="240" w:after="240"/>
        <w:rPr>
          <w:lang w:val="el" w:eastAsia="el"/>
        </w:rPr>
      </w:pPr>
      <w:r>
        <w:rPr>
          <w:lang w:val="el" w:eastAsia="el"/>
        </w:rPr>
        <w:t>• Tου άρθρου 180 «Μητρώο υποκείμενων στον φόρο μεταπωλητών μεταφορικών μέσων που υπάγονται στο ειδικό καθεστώς φορολόγησης περιθωρίου κέρδους, καθώς και υποκείμενων και μη υποκείμενων προσώπων που αποκτούν τα μεταφορικά μέσα - Προσθήκη παρ. 12Α, 12Β, 12Γ, 12Δ και 13Α στο άρθρο 52 του Κώδικα Φόρου Προστιθέμενης Αξίας»</w:t>
      </w:r>
    </w:p>
    <w:p>
      <w:pPr>
        <w:spacing w:before="240" w:after="240"/>
        <w:rPr>
          <w:lang w:val="el" w:eastAsia="el"/>
        </w:rPr>
      </w:pPr>
      <w:r>
        <w:rPr>
          <w:lang w:val="el" w:eastAsia="el"/>
        </w:rPr>
        <w:t xml:space="preserve">• Του άρθρου 182 </w:t>
      </w:r>
      <w:r>
        <w:rPr>
          <w:b/>
          <w:bCs/>
          <w:lang w:val="el" w:eastAsia="el"/>
        </w:rPr>
        <w:t>“</w:t>
      </w:r>
      <w:r>
        <w:rPr>
          <w:lang w:val="el" w:eastAsia="el"/>
        </w:rPr>
        <w:t>Προσδιορισμός χρονικού σημείου παροχής και διάρκειας πίστωσης καταβολής φορολογικών και λοιπών επιβαρύνσεων ενεργειακών προϊόντων - Τροποποίηση άρθρου 118 Εθνικού Τελωνειακού Κώδικα”</w:t>
      </w:r>
    </w:p>
    <w:p>
      <w:pPr>
        <w:spacing w:before="240" w:after="240"/>
        <w:rPr>
          <w:lang w:val="el" w:eastAsia="el"/>
        </w:rPr>
      </w:pPr>
      <w:r>
        <w:rPr>
          <w:lang w:val="el" w:eastAsia="el"/>
        </w:rPr>
        <w:t>• Του άρθρου 183 «Καθορισμός χρόνου απαίτησης τέλους ταξινόμησης για μεταφερόμενα ή αποστελλόμενα οχήματα - Τροποποίηση περ. α) παρ. 2 άρθρου 144 Εθνικού Τελωνειακού Κώδικα»</w:t>
      </w:r>
    </w:p>
    <w:p>
      <w:pPr>
        <w:spacing w:before="240" w:after="240"/>
        <w:rPr>
          <w:lang w:val="el" w:eastAsia="el"/>
        </w:rPr>
      </w:pPr>
      <w:r>
        <w:rPr>
          <w:lang w:val="el" w:eastAsia="el"/>
        </w:rPr>
        <w:t>• Του άρθρου 184 «Ρυθμίσεις για το ηλεκτρονικό σύστημα ταυτοποίησης αλκοολούχων ποτών - Τροποποίηση παρ. 44 άρθρου 196 Εθνικού Τελωνειακού Κώδικα»</w:t>
      </w:r>
    </w:p>
    <w:p>
      <w:pPr>
        <w:spacing w:before="240" w:after="240"/>
        <w:rPr>
          <w:lang w:val="el" w:eastAsia="el"/>
        </w:rPr>
      </w:pPr>
      <w:r>
        <w:rPr>
          <w:lang w:val="el" w:eastAsia="el"/>
        </w:rPr>
        <w:t>• Του άρθρου 194 «Κατάργηση του Πληροφοριακού Συστήματος Παρακολούθησης Πετρελαίου Θέρμανσης»</w:t>
      </w:r>
    </w:p>
    <w:p>
      <w:pPr>
        <w:spacing w:before="240" w:after="240"/>
        <w:rPr>
          <w:lang w:val="el" w:eastAsia="el"/>
        </w:rPr>
      </w:pPr>
      <w:r>
        <w:rPr>
          <w:lang w:val="el" w:eastAsia="el"/>
        </w:rPr>
        <w:t>• Της παρ. 2 του άρθρου 259 «Καταργούμενες διατάξεις Ενότητας ΙΙΙ»</w:t>
      </w:r>
    </w:p>
    <w:p>
      <w:pPr>
        <w:spacing w:before="240" w:after="240"/>
        <w:rPr>
          <w:lang w:val="el" w:eastAsia="el"/>
        </w:rPr>
      </w:pPr>
      <w:r>
        <w:rPr>
          <w:lang w:val="el" w:eastAsia="el"/>
        </w:rPr>
        <w:t>Επιπλέον παρέχονται οδηγίες σχετικά με α) τη συμπλήρωση της Δήλωσης Ειδικού Φόρου Κατανάλωσης και λοιπών φορολογιών για την πίστωση της καταβολής των φορολογικών και λοιπών επιβαρύνσεων ενεργειακών προϊόντων και β) την υποχρέωση των μελών του μητρώου ΔΙ.ΠΕ.ΘΕ. για την καταχώρηση των συναλλαγών πετρελαίου θέρμανσης στο Πληροφοριακό Σύστημα Παρακολούθησης Πετρελαίου Θέρμανσης, για τις συναλλαγές που πραγματοποιούνται έως και τις 31.12.2025.</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Στο πεδίο εφαρμογής των ανωτέρω διατάξεων εμπίπτουν :</w:t>
      </w:r>
    </w:p>
    <w:p>
      <w:pPr>
        <w:pStyle w:val="StructureList1"/>
        <w:spacing w:before="120" w:after="0"/>
        <w:rPr>
          <w:lang w:val="el" w:eastAsia="el"/>
        </w:rPr>
      </w:pPr>
      <w:r>
        <w:rPr>
          <w:lang w:val="el" w:eastAsia="el"/>
        </w:rPr>
        <w:t>α)</w:t>
      </w:r>
      <w:r>
        <w:rPr>
          <w:lang w:val="en" w:eastAsia="en"/>
        </w:rPr>
        <w:tab/>
      </w:r>
      <w:r>
        <w:rPr>
          <w:lang w:val="el" w:eastAsia="el"/>
        </w:rPr>
        <w:t>οι μεταπωλητές μεταφορικών μέσων που υπάγονται στο ειδικό καθεστώς φορολόγησης περιθωρίου κέρδους, καθώς και υποκείμενα και μη υποκείμενα πρόσωπα που αποκτούν μεταφορικά μέσα με το ειδικό αυτό καθεστώς.</w:t>
      </w:r>
    </w:p>
    <w:p>
      <w:pPr>
        <w:pStyle w:val="StructureList1"/>
        <w:spacing w:before="120" w:after="0"/>
        <w:rPr>
          <w:lang w:val="el" w:eastAsia="el"/>
        </w:rPr>
      </w:pPr>
      <w:r>
        <w:rPr>
          <w:lang w:val="el" w:eastAsia="el"/>
        </w:rPr>
        <w:t>β)</w:t>
      </w:r>
      <w:r>
        <w:rPr>
          <w:lang w:val="en" w:eastAsia="en"/>
        </w:rPr>
        <w:tab/>
      </w:r>
      <w:r>
        <w:rPr>
          <w:lang w:val="el" w:eastAsia="el"/>
        </w:rPr>
        <w:t>οι εγκεκριμένοι αποθηκευτές που θέτουν σε ανάλωση ενεργειακά προϊόντα των περ. γ) έως και ιε) της παρ. 1 του άρθρου 71 του ν.5222/2025</w:t>
      </w:r>
    </w:p>
    <w:p>
      <w:pPr>
        <w:pStyle w:val="StructureList1"/>
        <w:spacing w:before="120" w:after="0"/>
        <w:rPr>
          <w:lang w:val="el" w:eastAsia="el"/>
        </w:rPr>
      </w:pPr>
      <w:r>
        <w:rPr>
          <w:lang w:val="el" w:eastAsia="el"/>
        </w:rPr>
        <w:t>γ)</w:t>
      </w:r>
      <w:r>
        <w:rPr>
          <w:lang w:val="en" w:eastAsia="en"/>
        </w:rPr>
        <w:tab/>
      </w:r>
      <w:r>
        <w:rPr>
          <w:lang w:val="el" w:eastAsia="el"/>
        </w:rPr>
        <w:t>οι φορείς οι οποίοι δραστηριοποιούνται στον τελωνισμό οχημάτων</w:t>
      </w:r>
    </w:p>
    <w:p>
      <w:pPr>
        <w:pStyle w:val="StructureList1"/>
        <w:spacing w:before="120" w:after="0"/>
        <w:rPr>
          <w:lang w:val="el" w:eastAsia="el"/>
        </w:rPr>
      </w:pPr>
      <w:r>
        <w:rPr>
          <w:lang w:val="el" w:eastAsia="el"/>
        </w:rPr>
        <w:t>δ)</w:t>
      </w:r>
      <w:r>
        <w:rPr>
          <w:lang w:val="en" w:eastAsia="en"/>
        </w:rPr>
        <w:tab/>
      </w:r>
      <w:r>
        <w:rPr>
          <w:lang w:val="el" w:eastAsia="el"/>
        </w:rPr>
        <w:t>οι φορείς που δραστηριοποιούνται στην παραγωγή και εμπορία αλκοολούχων ποτών</w:t>
      </w:r>
    </w:p>
    <w:p>
      <w:pPr>
        <w:pStyle w:val="StructureList1"/>
        <w:spacing w:before="120" w:after="0"/>
        <w:rPr>
          <w:lang w:val="el" w:eastAsia="el"/>
        </w:rPr>
      </w:pPr>
      <w:r>
        <w:rPr>
          <w:lang w:val="el" w:eastAsia="el"/>
        </w:rPr>
        <w:t>ε)</w:t>
      </w:r>
      <w:r>
        <w:rPr>
          <w:lang w:val="en" w:eastAsia="en"/>
        </w:rPr>
        <w:tab/>
      </w:r>
      <w:r>
        <w:rPr>
          <w:lang w:val="el" w:eastAsia="el"/>
        </w:rPr>
        <w:t>οι επιτηδευματίες που εντάσσονται στο Μητρώο Διακινητών Πετρελαίου Θέρμανσης (ΔΙΠΕΘΕ),</w:t>
      </w:r>
    </w:p>
    <w:p>
      <w:pPr>
        <w:pStyle w:val="StructureList1"/>
        <w:spacing w:before="120" w:after="0"/>
        <w:rPr>
          <w:lang w:val="el" w:eastAsia="el"/>
        </w:rPr>
      </w:pPr>
      <w:r>
        <w:rPr>
          <w:lang w:val="el" w:eastAsia="el"/>
        </w:rPr>
        <w:t>στ)</w:t>
      </w:r>
      <w:r>
        <w:rPr>
          <w:lang w:val="en" w:eastAsia="en"/>
        </w:rPr>
        <w:tab/>
      </w:r>
      <w:r>
        <w:rPr>
          <w:lang w:val="el" w:eastAsia="el"/>
        </w:rPr>
        <w:t>οι αρμόδιες τελωνειακές αρχές, οι αρμόδιες υπηρεσίες παρακολούθησης του Πληροφοριακού Συστήματος Παρακολούθησης Πετρελαίου Θέρμανσης.</w:t>
      </w:r>
    </w:p>
    <w:p>
      <w:pPr>
        <w:spacing w:before="240" w:after="240"/>
        <w:rPr>
          <w:lang w:val="el" w:eastAsia="el"/>
        </w:rPr>
      </w:pPr>
      <w:r>
        <w:rPr>
          <w:lang w:val="el" w:eastAsia="el"/>
        </w:rPr>
        <w:t>Με την παρούσα κοινοποιούνται για ενημέρωση και εφαρμογή οι διατάξεις των άρθρων 180, 182, 183, 184 και 194 του Μέρους Δ΄ καθώς και της παρ. 2 του άρθρου 259 του Μέρους Ι΄, της Ενότητας ΙΙΙ, του ν.5259/2025 (Α’ 228) , ως εξής:</w:t>
      </w:r>
    </w:p>
    <w:p>
      <w:pPr>
        <w:spacing w:before="240" w:after="240"/>
        <w:rPr>
          <w:lang w:val="el" w:eastAsia="el"/>
        </w:rPr>
      </w:pPr>
      <w:r>
        <w:rPr>
          <w:lang w:val="el" w:eastAsia="el"/>
        </w:rPr>
        <w:t xml:space="preserve">1. </w:t>
      </w:r>
      <w:r>
        <w:rPr>
          <w:b/>
          <w:bCs/>
          <w:u w:val="single"/>
          <w:lang w:val="el" w:eastAsia="el"/>
        </w:rPr>
        <w:t xml:space="preserve">Άρθρο </w:t>
      </w:r>
      <w:r>
        <w:rPr>
          <w:b/>
          <w:bCs/>
          <w:u w:val="single"/>
          <w:lang w:val="el" w:eastAsia="el"/>
        </w:rPr>
        <w:t>180</w:t>
      </w:r>
    </w:p>
    <w:p>
      <w:pPr>
        <w:spacing w:before="240" w:after="240"/>
        <w:rPr>
          <w:lang w:val="el" w:eastAsia="el"/>
        </w:rPr>
      </w:pPr>
      <w:r>
        <w:rPr>
          <w:b/>
          <w:bCs/>
          <w:lang w:val="el" w:eastAsia="el"/>
        </w:rPr>
        <w:t>Μητρώο υποκείμενων στον φόρο μεταπωλητών μεταφορικών μέσων που υπάγονται στο ειδικό καθεστώς φορολόγησης περιθωρίου κέρδους, καθώς και υποκείμενων και μη υποκείμενων προσώπων που αποκτούν τα μεταφορικά μέσα - Προσθήκη παρ. 12Α, 12Β, 12Γ, 12Δ και 13Α στο άρθρο 52 του Κώδικα Φόρου Προστιθέμενης Αξίας</w:t>
      </w:r>
    </w:p>
    <w:p>
      <w:pPr>
        <w:spacing w:before="240" w:after="240"/>
        <w:rPr>
          <w:lang w:val="el" w:eastAsia="el"/>
        </w:rPr>
      </w:pPr>
      <w:r>
        <w:rPr>
          <w:lang w:val="el" w:eastAsia="el"/>
        </w:rPr>
        <w:t>Με το άρθρο 180 στο άρθρο 52 του Κώδικα Προστιθέμενης Αξίας προστίθενται παρ. 12Α, 12Β, 12Γ, 12Δ και 13Α με βάση τις οποίες προβλέπονται τα ακόλουθα: Συστήνεται στην ΑΑΔΕ Μητρώο υποκείμενων στον φόρο μεταπωλητών μεταφορικών μέσων που υπάγονται στο ειδικό καθεστώς φορολόγησης περιθωρίου κέρδους, καθώς και υποκείμενων και μη υποκείμενων προσώπων που αποκτούν τα μεταφορικά μέσα με το ειδικό καθεστώς.</w:t>
      </w:r>
    </w:p>
    <w:p>
      <w:pPr>
        <w:spacing w:before="240" w:after="240"/>
        <w:rPr>
          <w:lang w:val="el" w:eastAsia="el"/>
        </w:rPr>
      </w:pPr>
      <w:r>
        <w:rPr>
          <w:lang w:val="el" w:eastAsia="el"/>
        </w:rPr>
        <w:t>Με απόφαση του Διοικητή της Α.Α.Δ.Ε. θα καθοριστεί ο χρόνος έναρξης λειτουργίας του μητρώου, καθώς και κάθε άλλο αναγκαίο θέμα για την εφαρμογή των διατάξεων αυτών.</w:t>
      </w:r>
    </w:p>
    <w:p>
      <w:pPr>
        <w:spacing w:before="240" w:after="240"/>
        <w:rPr>
          <w:lang w:val="el" w:eastAsia="el"/>
        </w:rPr>
      </w:pPr>
      <w:r>
        <w:rPr>
          <w:lang w:val="el" w:eastAsia="el"/>
        </w:rPr>
        <w:t xml:space="preserve">2. </w:t>
      </w:r>
      <w:r>
        <w:rPr>
          <w:b/>
          <w:bCs/>
          <w:u w:val="single"/>
          <w:lang w:val="el" w:eastAsia="el"/>
        </w:rPr>
        <w:t xml:space="preserve">Άρθρο </w:t>
      </w:r>
      <w:r>
        <w:rPr>
          <w:b/>
          <w:bCs/>
          <w:u w:val="single"/>
          <w:lang w:val="el" w:eastAsia="el"/>
        </w:rPr>
        <w:t>182</w:t>
      </w:r>
    </w:p>
    <w:p>
      <w:pPr>
        <w:spacing w:before="240" w:after="240"/>
        <w:rPr>
          <w:lang w:val="el" w:eastAsia="el"/>
        </w:rPr>
      </w:pPr>
      <w:r>
        <w:rPr>
          <w:b/>
          <w:bCs/>
          <w:lang w:val="el" w:eastAsia="el"/>
        </w:rPr>
        <w:t>Προσδιορισμός χρονικού σημείου παροχής και διάρκειας πίστωσης καταβολής φορολογικών και λοιπών επιβαρύνσεων ενεργειακών προϊόντων - Τροποποίηση άρθρου 118 Εθνικού Τελωνειακού Κώδικα (ν.5222/2025).</w:t>
      </w:r>
    </w:p>
    <w:p>
      <w:pPr>
        <w:spacing w:before="240" w:after="240"/>
        <w:rPr>
          <w:lang w:val="el" w:eastAsia="el"/>
        </w:rPr>
      </w:pPr>
      <w:r>
        <w:rPr>
          <w:lang w:val="el" w:eastAsia="el"/>
        </w:rPr>
        <w:t>Με το άρθρο 182 του κοινοποιούμενου νόμου τροποποιείται το άρθρο 118 του ν. 5222/2025 και προβλέπεται η αύξηση διάρκειας της δυνατότητας πίστωσης που παρέχεται στους εγκεκριμένους αποθηκευτές της περ. γ΄ άρθρο 52 του ως άνω νόμου - από πέντε (5)- σε δεκαπέντε (15) ημέρες από την ημερομηνία υποβολής της Δήλωσης Ειδικού Φόρου Κατανάλωσης και Λοιπών Φορολογιών (Δ.Ε.Φ.Κ.) για την καταβολή του ειδικού φόρου κατανάλωσης (Ε.Φ.Κ.), του φόρου προστιθέμενης αξίας (Φ.Π.Α.) και των συνεισπραττόμενων φορολογικών επιβαρύνσεων που αναλογούν στα ενεργειακά προϊόντα των περιπτώσεων α) έως και ιε) της παρ.1 του άρθρου 71 του ν. 5222/2025.</w:t>
      </w:r>
    </w:p>
    <w:p>
      <w:pPr>
        <w:spacing w:before="240" w:after="240"/>
        <w:rPr>
          <w:lang w:val="el" w:eastAsia="el"/>
        </w:rPr>
      </w:pPr>
      <w:r>
        <w:rPr>
          <w:lang w:val="el" w:eastAsia="el"/>
        </w:rPr>
        <w:t>Η πίστωση παρέχεται για τις Δηλώσεις Ειδικού Φόρου Κατανάλωσης και Λοιπών Φορολογιών (Δ.Ε.Φ.Κ.) που υποβάλλονται στις τελωνειακές αρχές έως και τις 10 Δεκεμβρίου κάθε έτους και αφορούν τα ως άνω ενεργειακά προϊόντα τα οποία εξέρχονται από το καθεστώς αναστολής και βεβαιώνονται για αυτά οι οφειλόμενες φορολογικές επιβαρύνσεις.</w:t>
      </w:r>
    </w:p>
    <w:p>
      <w:pPr>
        <w:spacing w:before="240" w:after="240"/>
        <w:rPr>
          <w:lang w:val="el" w:eastAsia="el"/>
        </w:rPr>
      </w:pPr>
      <w:r>
        <w:rPr>
          <w:lang w:val="el" w:eastAsia="el"/>
        </w:rPr>
        <w:t>Ως εκ τούτου, για την παροχή της, σύμφωνα με τα ανωτέρω οριζόμενα, πίστωσης, κατά τη συμπλήρωση της θέσης 48 των υποβαλλομένων Δηλώσεων Ειδικού Φόρου Κατανάλωσης και Λοιπών Φορολογικών (Δ.Ε.Φ.Κ.) χρησιμοποιείται ο νέος κωδικός αναστολής «80» με τίτλο «Αναστολή καταβολής του Ειδικού Φόρου Κατανάλωσης, Φόρου Προστιθέμενης Αξίας και λοιπών επιβαρύνσεων ενεργειακών προϊόντων έως δεκαπέντε (15) ημερών».</w:t>
      </w:r>
    </w:p>
    <w:p>
      <w:pPr>
        <w:spacing w:before="240" w:after="240"/>
        <w:rPr>
          <w:lang w:val="el" w:eastAsia="el"/>
        </w:rPr>
      </w:pPr>
      <w:r>
        <w:rPr>
          <w:lang w:val="el" w:eastAsia="el"/>
        </w:rPr>
        <w:t>Τέλος, επισημαίνεται ότι, για την εφαρμογή της ανωτέρω διάταξης κατατίθεται εγγύηση για το σύνολο των φορολογικών επιβαρύνσεων είτε χρηματική, είτε τραπεζική, είτε ασφαλιστήριο συμβόλαιο και στην περίπτωση μη εμπρόθεσμης καταβολής των οφειλόμενων φορολογικών επιβαρύνσεων, οι τελωνειακές αρχές προβαίνουν στην είσπραξη αυτών με ανάλογη κατάπτωση της εγγύησης αυτής.</w:t>
      </w:r>
    </w:p>
    <w:p>
      <w:pPr>
        <w:spacing w:before="240" w:after="240"/>
        <w:rPr>
          <w:lang w:val="el" w:eastAsia="el"/>
        </w:rPr>
      </w:pPr>
      <w:r>
        <w:rPr>
          <w:lang w:val="el" w:eastAsia="el"/>
        </w:rPr>
        <w:t>Περαιτέρω, σύμφωνα με την παρ. 3 του άρθρου 268 του κοινοποιούμενου νόμου, η ανωτέρω διάταξη τίθεται σε ισχύ από τη δημοσίευση του εν λόγω νόμου στην Εφημερίδα της Κυβερνήσεως.</w:t>
      </w:r>
    </w:p>
    <w:p>
      <w:pPr>
        <w:spacing w:before="240" w:after="240"/>
        <w:rPr>
          <w:lang w:val="el" w:eastAsia="el"/>
        </w:rPr>
      </w:pPr>
      <w:r>
        <w:rPr>
          <w:lang w:val="el" w:eastAsia="el"/>
        </w:rPr>
        <w:t xml:space="preserve">3. </w:t>
      </w:r>
      <w:r>
        <w:rPr>
          <w:b/>
          <w:bCs/>
          <w:u w:val="single"/>
          <w:lang w:val="el" w:eastAsia="el"/>
        </w:rPr>
        <w:t xml:space="preserve">Άρθρο </w:t>
      </w:r>
      <w:r>
        <w:rPr>
          <w:b/>
          <w:bCs/>
          <w:u w:val="single"/>
          <w:lang w:val="el" w:eastAsia="el"/>
        </w:rPr>
        <w:t>183</w:t>
      </w:r>
    </w:p>
    <w:p>
      <w:pPr>
        <w:spacing w:before="240" w:after="240"/>
        <w:rPr>
          <w:lang w:val="el" w:eastAsia="el"/>
        </w:rPr>
      </w:pPr>
      <w:r>
        <w:rPr>
          <w:b/>
          <w:bCs/>
          <w:lang w:val="el" w:eastAsia="el"/>
        </w:rPr>
        <w:t>Καθορισμός χρόνου απαίτησης τέλους ταξινόμησης για μεταφερόμενα ή αποστελλόμενα οχήματα - Τροποποίηση περ. α) παρ. 2 άρθρου 144 Εθνικού Τελωνειακού Κώδικα.</w:t>
      </w:r>
    </w:p>
    <w:p>
      <w:pPr>
        <w:spacing w:before="240" w:after="240"/>
        <w:rPr>
          <w:lang w:val="el" w:eastAsia="el"/>
        </w:rPr>
      </w:pPr>
      <w:r>
        <w:rPr>
          <w:lang w:val="el" w:eastAsia="el"/>
        </w:rPr>
        <w:t>Με το άρθρο 183 του κοινοποιούμενου νόμου, μεταβάλλεται ο χρόνος κατά τον οποίο το τέλος ταξινόμησης καθίσταται απαιτητό για τα μεταφερόμενα ή αποστελλόμενα οχήματα από άλλα κράτη-μέλη της Ε.Ε. Ειδικότερα, η μέχρι σήμερα προβλεπόμενη προθεσμία, δηλαδή η 15η ημέρα του επόμενου μήνα από τη γένεση της υποχρέωσης, αντικαθίσταται πλέον από προθεσμία τριάντα (30) ημερών από τη γένεση της υποχρέωσης καταβολής του τέλους και η περ. α) της παρ. 2 του άρθρου 144 του ν.5222/2025 (Α΄134) «Εθνικός Τελωνειακός Κώδικας και άλλες διατάξεις - Συνταξιοδοτικές διατάξεις» διαμορφώνεται ως εξής:</w:t>
      </w:r>
    </w:p>
    <w:p>
      <w:pPr>
        <w:spacing w:before="240" w:after="240"/>
        <w:rPr>
          <w:lang w:val="el" w:eastAsia="el"/>
        </w:rPr>
      </w:pPr>
      <w:r>
        <w:rPr>
          <w:lang w:val="el" w:eastAsia="el"/>
        </w:rPr>
        <w:t>«α) Για τα μεταφερόμενα ή αποστελλόμενα από τα λοιπά κράτη μέλη της Ευρωπαϊκής Ένωσης (Ε.Ε.) την τριακοστή (30ή) ημέρα από την ημέρα που γεννήθηκε η υποχρέωση καταβολής του τέλους αυτού. Εφόσον υποβληθεί πριν από την ημέρα αυτή η ειδική δήλωση της παρ. 2 του άρθρου 146, το τέλος καθίσταται απαιτητό την ημερομηνία αποδοχής της ειδικής δήλωσης.».</w:t>
      </w:r>
    </w:p>
    <w:p>
      <w:pPr>
        <w:spacing w:before="240" w:after="240"/>
        <w:rPr>
          <w:lang w:val="el" w:eastAsia="el"/>
        </w:rPr>
      </w:pPr>
      <w:r>
        <w:rPr>
          <w:lang w:val="el" w:eastAsia="el"/>
        </w:rPr>
        <w:t>Περαιτέρω, σύμφωνα με την παρ. 4 του άρθρου 268 του κοινοποιούμενου νόμου, η ανωτέρω διάταξη τίθεται σε ισχύ ένα (1) μήνα μετά τη δημοσίευση του νόμου στην Εφημερίδα της κυβέρνησης, ήτοι από 12 Ιανουαρίου 2025.</w:t>
      </w:r>
    </w:p>
    <w:p>
      <w:pPr>
        <w:spacing w:before="240" w:after="240"/>
        <w:rPr>
          <w:lang w:val="el" w:eastAsia="el"/>
        </w:rPr>
      </w:pPr>
      <w:r>
        <w:rPr>
          <w:lang w:val="el" w:eastAsia="el"/>
        </w:rPr>
        <w:t xml:space="preserve">4. </w:t>
      </w:r>
      <w:r>
        <w:rPr>
          <w:b/>
          <w:bCs/>
          <w:u w:val="single"/>
          <w:lang w:val="el" w:eastAsia="el"/>
        </w:rPr>
        <w:t xml:space="preserve">Άρθρο </w:t>
      </w:r>
      <w:r>
        <w:rPr>
          <w:b/>
          <w:bCs/>
          <w:u w:val="single"/>
          <w:lang w:val="el" w:eastAsia="el"/>
        </w:rPr>
        <w:t>184</w:t>
      </w:r>
    </w:p>
    <w:p>
      <w:pPr>
        <w:spacing w:before="240" w:after="240"/>
        <w:rPr>
          <w:lang w:val="el" w:eastAsia="el"/>
        </w:rPr>
      </w:pPr>
      <w:r>
        <w:rPr>
          <w:b/>
          <w:bCs/>
          <w:lang w:val="el" w:eastAsia="el"/>
        </w:rPr>
        <w:t>Ρυθμίσεις για το ηλεκτρονικό σύστημα ταυτοποίησης αλκοολούχων ποτών – Τροποποίηση παρ. 44 άρθρου 196 Εθνικού Τελωνειακού Κώδικα</w:t>
      </w:r>
    </w:p>
    <w:p>
      <w:pPr>
        <w:spacing w:before="240" w:after="240"/>
        <w:rPr>
          <w:lang w:val="el" w:eastAsia="el"/>
        </w:rPr>
      </w:pPr>
      <w:r>
        <w:rPr>
          <w:lang w:val="el" w:eastAsia="el"/>
        </w:rPr>
        <w:t>Με το άρθρο 184 του κοινοποιούμενου νόμου το πρώτο εδάφιο της παρ. 44 του άρθρου 196 του Εθνικού Τελωνειακού Κώδικα (ν. 5222/2025, A΄134), περί εξουσιοδοτικών διατάξεων του Μέρους Γ΄ της Ενότητας Ι, αντικαθίσταται και προβλέπεται η έκδοση κοινής υπουργικής απόφασης με την οποία καθορίζονται οι ειδικότερες συναλλαγές του άρθρου 94 του ν.5222/2025 για τις οποίες καταχωρίζονται υποχρεωτικά στοιχεία στο ηλεκτρονικό σύστημα ταυτοποίησης αλκοολούχων ποτών, τα ειδικότερα στοιχεία που καταχωρίζονται, οι επιμέρους κατηγορίες των προς ταυτοποίηση έτοιμων προς κατανάλωση αλκοολούχων ποτών, ο χρόνος καταχώρισης αυτών, καθώς και κάθε άλλο αναγκαίο θέμα για την εφαρμογή του ως άνω άρθρου.</w:t>
      </w:r>
    </w:p>
    <w:p>
      <w:pPr>
        <w:spacing w:before="240" w:after="240"/>
        <w:rPr>
          <w:lang w:val="el" w:eastAsia="el"/>
        </w:rPr>
      </w:pPr>
      <w:r>
        <w:rPr>
          <w:lang w:val="el" w:eastAsia="el"/>
        </w:rPr>
        <w:t xml:space="preserve">5. </w:t>
      </w:r>
      <w:r>
        <w:rPr>
          <w:b/>
          <w:bCs/>
          <w:u w:val="single"/>
          <w:lang w:val="el" w:eastAsia="el"/>
        </w:rPr>
        <w:t xml:space="preserve">Άρθρο </w:t>
      </w:r>
      <w:r>
        <w:rPr>
          <w:b/>
          <w:bCs/>
          <w:u w:val="single"/>
          <w:lang w:val="el" w:eastAsia="el"/>
        </w:rPr>
        <w:t xml:space="preserve">194 </w:t>
      </w:r>
      <w:r>
        <w:rPr>
          <w:b/>
          <w:bCs/>
          <w:u w:val="single"/>
          <w:lang w:val="el" w:eastAsia="el"/>
        </w:rPr>
        <w:t xml:space="preserve">και παρ. </w:t>
      </w:r>
      <w:r>
        <w:rPr>
          <w:b/>
          <w:bCs/>
          <w:u w:val="single"/>
          <w:lang w:val="el" w:eastAsia="el"/>
        </w:rPr>
        <w:t xml:space="preserve">2, </w:t>
      </w:r>
      <w:r>
        <w:rPr>
          <w:b/>
          <w:bCs/>
          <w:u w:val="single"/>
          <w:lang w:val="el" w:eastAsia="el"/>
        </w:rPr>
        <w:t xml:space="preserve">άρθρου </w:t>
      </w:r>
      <w:r>
        <w:rPr>
          <w:b/>
          <w:bCs/>
          <w:u w:val="single"/>
          <w:lang w:val="el" w:eastAsia="el"/>
        </w:rPr>
        <w:t>259</w:t>
      </w:r>
    </w:p>
    <w:p>
      <w:pPr>
        <w:spacing w:before="240" w:after="240"/>
        <w:rPr>
          <w:lang w:val="el" w:eastAsia="el"/>
        </w:rPr>
      </w:pPr>
      <w:r>
        <w:rPr>
          <w:b/>
          <w:bCs/>
          <w:lang w:val="el" w:eastAsia="el"/>
        </w:rPr>
        <w:t xml:space="preserve">Κατάργηση του Πληροφοριακού Συστήματος </w:t>
      </w:r>
      <w:r>
        <w:rPr>
          <w:lang w:val="el" w:eastAsia="el"/>
        </w:rPr>
        <w:t>Π</w:t>
      </w:r>
      <w:r>
        <w:rPr>
          <w:b/>
          <w:bCs/>
          <w:lang w:val="el" w:eastAsia="el"/>
        </w:rPr>
        <w:t>αρακολούθησης Πετρελαίου Θέρμανσης - Καταργούμενες διατάξεις Ενότητας ΙΙΙ</w:t>
      </w:r>
    </w:p>
    <w:p>
      <w:pPr>
        <w:pStyle w:val="StructureList1"/>
        <w:spacing w:before="120" w:after="0"/>
        <w:rPr>
          <w:lang w:val="el" w:eastAsia="el"/>
        </w:rPr>
      </w:pPr>
      <w:r>
        <w:rPr>
          <w:lang w:val="el" w:eastAsia="el"/>
        </w:rPr>
        <w:t>α)</w:t>
      </w:r>
      <w:r>
        <w:rPr>
          <w:lang w:val="en" w:eastAsia="en"/>
        </w:rPr>
        <w:tab/>
      </w:r>
      <w:r>
        <w:rPr>
          <w:lang w:val="el" w:eastAsia="el"/>
        </w:rPr>
        <w:t xml:space="preserve">Με την παρ. 2 του άρθρου 259 του κοινοποιούμενου νόμου προβλέπεται η κατάργηση, </w:t>
      </w:r>
      <w:r>
        <w:rPr>
          <w:b/>
          <w:bCs/>
          <w:lang w:val="el" w:eastAsia="el"/>
        </w:rPr>
        <w:t xml:space="preserve">από 01/01/2026, </w:t>
      </w:r>
      <w:r>
        <w:rPr>
          <w:lang w:val="el" w:eastAsia="el"/>
        </w:rPr>
        <w:t>των υποπερ. αα) και αβ) της περ. α) της παρ. 2 του άρθρου 71 του ν.5222/2025 “Εθνικός Τελωνειακός Κώδικας και άλλες διατάξεις - Συνταξιοδοτικές διατάξεις” (Α΄134), με τις οποίες ορίζεται ότι η διακίνηση και διάθεση του πετρελαίου εσωτερικής καύσης (DIESEL) θέρμανσης πραγματοποιείται από επιτηδευματίες που εντάσσονται σε Μητρώο Διακινητών Πετρελαίου Θέρμανσης (ΔΙΠΕΘΕ) καθώς και η υποχρέωση καταχώρησης από αυτούς στο Πληροφοριακό Σύστημα Παρακολούθησης Πετρελαίου Θέρμανσης όλων των συναλλαγών του πετρελαίου εσωτερικής καύσης (DIESEL) θέρμανσης καθώς και της παρ. 8 του άρθρου 164 του ιδίου νόμου με την οποία καθορίζονται τα πρόστιμα που επιβάλλονται 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w:t>
      </w:r>
    </w:p>
    <w:p>
      <w:pPr>
        <w:spacing w:before="240" w:after="240"/>
        <w:rPr>
          <w:lang w:val="el" w:eastAsia="el"/>
        </w:rPr>
      </w:pPr>
      <w:r>
        <w:rPr>
          <w:lang w:val="el" w:eastAsia="el"/>
        </w:rPr>
        <w:t>Επιπλέον, συνεπεία της κατάργησης των ανωτέρω διατάξεων, από 01/01/2026, καταργούνται η παρ. 18 του άρθρου 196 του ν.5222/2025 με την οποία παρέχεται εξουσιοδότηση στον Διοικητή της ΑΑΔΕ για την έκδοση απόφασης σχετικά με τους όρους, τις προϋποθέσεις και τις διαδικασίες ένταξης των ενδιαφερόμενων επιτηδευματιών στο Μητρώο Διακινητών Πετρελαίου Θέρμανσης, τον τρόπο ελέγχου μέσω πληροφοριακού συστήματος της νόμιμης χρήσης του πετρελαίου θέρμανσης κ.λ.π., καθώς και η παρ. 3 του άρθρου 202 του ανωτέρω νόμου με την οποία προβλέπεται ότι τα οριζόμενα στην υπό στοιχεία Δ 33Α 5055143 ΕΞ 2010/31.12.2010 απόφαση του Υπουργού Οικονομικών εξακολουθούν να ισχύουν μέχρι την έναρξη ισχύος της απόφασης της παρ. 18 του άρθρου 196.</w:t>
      </w:r>
    </w:p>
    <w:p>
      <w:pPr>
        <w:spacing w:before="240" w:after="240"/>
        <w:rPr>
          <w:lang w:val="el" w:eastAsia="el"/>
        </w:rPr>
      </w:pPr>
      <w:r>
        <w:rPr>
          <w:lang w:val="el" w:eastAsia="el"/>
        </w:rPr>
        <w:t>Πέραν των ανωτέρω, από 01/01/2026, καταργούνται και οι ακόλουθες αποφάσεις, όπως προβλέπεται στην παρ. 2 του άρθρου 259 του κοινοποιούμενου νόμου, οι οποίες εκδόθηκαν για την υποστήριξη της παρακολούθησης του πετρελαίου θέρμανσης μέσω του Πληροφοριακού Συστήματος Παρακολούθησης Πετρελαίου Θέρμανσης:</w:t>
      </w:r>
    </w:p>
    <w:p>
      <w:pPr>
        <w:spacing w:before="240" w:after="240"/>
        <w:rPr>
          <w:lang w:val="el" w:eastAsia="el"/>
        </w:rPr>
      </w:pPr>
      <w:r>
        <w:rPr>
          <w:lang w:val="el" w:eastAsia="el"/>
        </w:rPr>
        <w:t>• η υπό στοιχεία Δ33Α5055143ΕΞ2010/31.12.2010 απόφαση του Υπουργού Οικονομικών (Β΄2047),</w:t>
      </w:r>
    </w:p>
    <w:p>
      <w:pPr>
        <w:spacing w:before="240" w:after="240"/>
        <w:rPr>
          <w:lang w:val="el" w:eastAsia="el"/>
        </w:rPr>
      </w:pPr>
      <w:r>
        <w:rPr>
          <w:lang w:val="el" w:eastAsia="el"/>
        </w:rPr>
        <w:t>• η υπό στοιχεία 1019446/113/0015/14.02.2008 (ΠΟΛ.1034) απόφαση του Υπουργού Οικονομίας και Οικονομικών (Β’307),</w:t>
      </w:r>
    </w:p>
    <w:p>
      <w:pPr>
        <w:spacing w:before="240" w:after="240"/>
        <w:rPr>
          <w:lang w:val="el" w:eastAsia="el"/>
        </w:rPr>
      </w:pPr>
      <w:r>
        <w:rPr>
          <w:lang w:val="el" w:eastAsia="el"/>
        </w:rPr>
        <w:t>η υπό στοιχεία 1011787/65/0015/30.1.2008 (ΠΟΛ1018) απόφαση του Υφυπουργού Οικονομίας και Οικονομικών (Β΄161) ,</w:t>
      </w:r>
    </w:p>
    <w:p>
      <w:pPr>
        <w:spacing w:before="240" w:after="240"/>
        <w:rPr>
          <w:lang w:val="el" w:eastAsia="el"/>
        </w:rPr>
      </w:pPr>
      <w:r>
        <w:rPr>
          <w:lang w:val="el" w:eastAsia="el"/>
        </w:rPr>
        <w:t>η υπό στοιχεία 1009071/191/ΔΜ/24.1.2008 (ΠΟΛ. 1012) απόφαση του Υφυπουργού Οικονομίας και Οικονομικών (Β΄128),</w:t>
      </w:r>
    </w:p>
    <w:p>
      <w:pPr>
        <w:spacing w:before="240" w:after="240"/>
        <w:rPr>
          <w:lang w:val="el" w:eastAsia="el"/>
        </w:rPr>
      </w:pPr>
      <w:r>
        <w:rPr>
          <w:lang w:val="el" w:eastAsia="el"/>
        </w:rPr>
        <w:t>• η υπ’ αρ. 5017549/3273/29.4.2009 απόφαση του Υπουργού Οικονομίας και Οικονομικών (Β΄ 860) και</w:t>
      </w:r>
    </w:p>
    <w:p>
      <w:pPr>
        <w:spacing w:before="240" w:after="240"/>
        <w:rPr>
          <w:lang w:val="el" w:eastAsia="el"/>
        </w:rPr>
      </w:pPr>
      <w:r>
        <w:rPr>
          <w:lang w:val="el" w:eastAsia="el"/>
        </w:rPr>
        <w:t>• η υπό στοιχεία 5007927/1853/Α0034/10.3.2009 απόφαση του Υφυπουργού Οικονομίας και Οικονομικών (Β΄606).</w:t>
      </w:r>
    </w:p>
    <w:p>
      <w:pPr>
        <w:pStyle w:val="StructureList1"/>
        <w:spacing w:before="120" w:after="0"/>
        <w:rPr>
          <w:lang w:val="el" w:eastAsia="el"/>
        </w:rPr>
      </w:pPr>
      <w:r>
        <w:rPr>
          <w:lang w:val="el" w:eastAsia="el"/>
        </w:rPr>
        <w:t>β)</w:t>
      </w:r>
      <w:r>
        <w:rPr>
          <w:lang w:val="en" w:eastAsia="en"/>
        </w:rPr>
        <w:tab/>
      </w:r>
      <w:r>
        <w:rPr>
          <w:lang w:val="el" w:eastAsia="el"/>
        </w:rPr>
        <w:t>Με το άρθρο 194 του κοινοποιούμενου νόμου προβλέπεται ότι τα οριζόμενα στις υποπερ. αα) και αβ) της περ. α) της παρ. 2 του άρθρου 71 και στην παρ. 8 του άρθρου 164 του ν.5222/2025 εξακολουθούν να ισχύουν για τις συναλλαγές του πετρελαίου εσωτερικής καύσης (DIESEL) θέρμανσης που πραγματοποιούνται μέχρι και τις 31.12.2025.</w:t>
      </w:r>
    </w:p>
    <w:p>
      <w:pPr>
        <w:spacing w:before="240" w:after="240"/>
        <w:rPr>
          <w:lang w:val="el" w:eastAsia="el"/>
        </w:rPr>
      </w:pPr>
      <w:r>
        <w:rPr>
          <w:lang w:val="el" w:eastAsia="el"/>
        </w:rPr>
        <w:t xml:space="preserve">Συνεπώς η υποχρέωση των μελών του μητρώου ΔΙ.ΠΕ.ΘΕ. για καταχώρηση των συναλλαγών πετρελαίου θέρμανσης στο Πληροφοριακό Σύστημα Παρακολούθησης Πετρελαίου Θέρμανσης θα εξακολουθήσει να εφαρμόζεται για τις συναλλαγές που πραγματοποιούνται </w:t>
      </w:r>
      <w:r>
        <w:rPr>
          <w:u w:val="single"/>
          <w:lang w:val="el" w:eastAsia="el"/>
        </w:rPr>
        <w:t>έως και τις 31.12.2025</w:t>
      </w:r>
      <w:r>
        <w:rPr>
          <w:lang w:val="el" w:eastAsia="el"/>
        </w:rPr>
        <w:t>, εντός της προθεσμίας που ορίζεται στην υποπερ. αβ) της περ. α) της παρ. 2 του άρθρου 71 του ν. 5222/2025 (ήτοι έως και 14/01/2026).</w:t>
      </w:r>
    </w:p>
    <w:p>
      <w:pPr>
        <w:spacing w:before="240" w:after="240"/>
        <w:rPr>
          <w:lang w:val="el" w:eastAsia="el"/>
        </w:rPr>
      </w:pPr>
      <w:r>
        <w:rPr>
          <w:lang w:val="el" w:eastAsia="el"/>
        </w:rPr>
        <w:t>Στις περιπτώσεις μη καταχώρησης ή εκπρόθεσμης καταχώρησης ή ανακριβούς καταχώρησης, στο Πληροφοριακό Σύστημα Παρακολούθησης Πετρελαίου Θέρμανσης, των συναλλαγών πετρελαίου θέρμανσης που θα πραγματοποιηθούν έως και τις 31.12.2025, εντός της προθεσμίας της περ. α) της παρ. 2 του άρθρου 71 του ν.5222/2025, επιβάλλονται οι κυρώσεις της παρ. 8 του άρθρου 164 του ιδίου νόμου.</w:t>
      </w:r>
    </w:p>
    <w:p>
      <w:pPr>
        <w:spacing w:before="240" w:after="240"/>
        <w:rPr>
          <w:lang w:val="el" w:eastAsia="el"/>
        </w:rPr>
      </w:pPr>
      <w:r>
        <w:rPr>
          <w:lang w:val="el" w:eastAsia="el"/>
        </w:rPr>
        <w:t>Πέραν των ανωτέρω επισημαίνεται ότι σύμφωνα με την παρ. 1 του άρθρου 5 της υπό στοιχεία Α.1151/2025 απόφασης των Υπουργών Εθνικής Οικονομίας &amp; Οικονομικών και Περιβάλλοντος και Ενέργειας “Χορήγηση επιδόματος θέρμανσης για τη χειμερινή περίοδο 2025 -2026 και καθορισμός του ύψους, των δικαιούχων, των προϋποθέσεων και της διαδικασίας χορήγησης αυτού” (Β΄5802), τα παραστατικά αγοράς πετρελαίου θέρμανσης με ημερομηνία έκδοσης για το χρονικό διάστημα από την έναρξη διάθεσης του πετρελαίου θέρμανσης έως και την 31.12.2025 για τα οποία, σύμφωνα με τα ανωτέρω, υφίσταται υποχρέωση καταχώρισής τους στο Πληροφοριακό Σύστημα Παρακολούθησης Πετρελαίου Θέρμανσης, θα ληφθούν υπόψη για την επιβεβαίωση των αγορών πετρελαίου θέρμανσης.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1. Τ.Ε.Κ Αττικής</w:t>
      </w:r>
    </w:p>
    <w:p>
      <w:pPr>
        <w:spacing w:before="240" w:after="240"/>
        <w:rPr>
          <w:lang w:val="el" w:eastAsia="el"/>
        </w:rPr>
      </w:pPr>
      <w:r>
        <w:rPr>
          <w:lang w:val="el" w:eastAsia="el"/>
        </w:rPr>
        <w:t>2. Τελωνεία Α΄ Β΄Τάξης &amp; Τοπικά Τελωνειακά Γραφεία</w:t>
      </w:r>
    </w:p>
    <w:p>
      <w:pPr>
        <w:spacing w:before="240" w:after="240"/>
        <w:rPr>
          <w:lang w:val="el" w:eastAsia="el"/>
        </w:rPr>
      </w:pPr>
      <w:r>
        <w:rPr>
          <w:lang w:val="el" w:eastAsia="el"/>
        </w:rPr>
        <w:t>3. Τελωνειακές Περιφέρειες</w:t>
      </w:r>
    </w:p>
    <w:p>
      <w:pPr>
        <w:spacing w:before="240" w:after="240"/>
        <w:rPr>
          <w:lang w:val="el" w:eastAsia="el"/>
        </w:rPr>
      </w:pPr>
      <w:r>
        <w:rPr>
          <w:lang w:val="el" w:eastAsia="el"/>
        </w:rPr>
        <w:t xml:space="preserve">4. Δ/νση Στρατηγικής Τεχνολογιών Πληροφορικής (ΔΙ.Σ.ΤΕ.ΠΛ) της Γ.Δ.ΗΛΕ.Δ. (για ενημέρωση της Ηλεκτρονικής Βιβλιοθήκης και του portal της Α.Α.Δ.Ε), e-mail: </w:t>
      </w:r>
      <w:hyperlink r:id="rId4" w:history="1">
        <w:r>
          <w:rPr>
            <w:rStyle w:val="Hyperlink"/>
            <w:color w:val="0000EE"/>
            <w:u w:color="0000EE"/>
            <w:lang w:val="el" w:eastAsia="el"/>
          </w:rPr>
          <w:t>siteadmin@aade.gr</w:t>
        </w:r>
      </w:hyperlink>
    </w:p>
    <w:p>
      <w:pPr>
        <w:spacing w:before="240" w:after="240"/>
        <w:rPr>
          <w:lang w:val="el" w:eastAsia="el"/>
        </w:rPr>
      </w:pPr>
      <w:r>
        <w:rPr>
          <w:b/>
          <w:bCs/>
          <w:lang w:val="el" w:eastAsia="el"/>
        </w:rPr>
        <w:t>Β. Αποδέκτες για Κοινοποίηση</w:t>
      </w:r>
    </w:p>
    <w:p>
      <w:pPr>
        <w:spacing w:before="240" w:after="240"/>
        <w:rPr>
          <w:lang w:val="el" w:eastAsia="el"/>
        </w:rPr>
      </w:pPr>
      <w:r>
        <w:rPr>
          <w:lang w:val="el" w:eastAsia="el"/>
        </w:rPr>
        <w:t>1. Γραφείο Υπουργού Εθνικής Οικονομίας &amp; Οικονομικών</w:t>
      </w:r>
    </w:p>
    <w:p>
      <w:pPr>
        <w:spacing w:before="240" w:after="240"/>
        <w:rPr>
          <w:lang w:val="el" w:eastAsia="el"/>
        </w:rPr>
      </w:pPr>
      <w:r>
        <w:rPr>
          <w:lang w:val="el" w:eastAsia="el"/>
        </w:rPr>
        <w:t>2. Γραφείο Υφυπουργού Εθνικής Οικονομίας &amp; Οικονομικών</w:t>
      </w:r>
    </w:p>
    <w:p>
      <w:pPr>
        <w:spacing w:before="240" w:after="240"/>
        <w:rPr>
          <w:lang w:val="el" w:eastAsia="el"/>
        </w:rPr>
      </w:pPr>
      <w:r>
        <w:rPr>
          <w:lang w:val="el" w:eastAsia="el"/>
        </w:rPr>
        <w:t>3. Διεύθυνση Νομικής Υποστήριξης ΑΑΔΕ</w:t>
      </w:r>
    </w:p>
    <w:p>
      <w:pPr>
        <w:spacing w:before="240" w:after="240"/>
        <w:rPr>
          <w:lang w:val="el" w:eastAsia="el"/>
        </w:rPr>
      </w:pPr>
      <w:r>
        <w:rPr>
          <w:lang w:val="el" w:eastAsia="el"/>
        </w:rPr>
        <w:t>4. Διεύθυνση Επικοινωνίας ΑΑΔΕ</w:t>
      </w:r>
    </w:p>
    <w:p>
      <w:pPr>
        <w:spacing w:before="240" w:after="240"/>
        <w:rPr>
          <w:lang w:val="el" w:eastAsia="el"/>
        </w:rPr>
      </w:pPr>
      <w:r>
        <w:rPr>
          <w:lang w:val="el" w:eastAsia="el"/>
        </w:rPr>
        <w:t>5. Διεύθυνση Εξυπηρέτησης ΑΑΔΕ</w:t>
      </w:r>
    </w:p>
    <w:p>
      <w:pPr>
        <w:spacing w:before="240" w:after="240"/>
        <w:rPr>
          <w:lang w:val="el" w:eastAsia="el"/>
        </w:rPr>
      </w:pPr>
      <w:r>
        <w:rPr>
          <w:lang w:val="el" w:eastAsia="el"/>
        </w:rPr>
        <w:t>6. Δ/νση Εσωτερικού Ελέγχου</w:t>
      </w:r>
    </w:p>
    <w:p>
      <w:pPr>
        <w:spacing w:before="240" w:after="240"/>
        <w:rPr>
          <w:lang w:val="el" w:eastAsia="el"/>
        </w:rPr>
      </w:pPr>
      <w:r>
        <w:rPr>
          <w:lang w:val="el" w:eastAsia="el"/>
        </w:rPr>
        <w:t>7. Επιτελική Υπηρεσία Τελωνειακών Ελέγχων (Ε.Υ.Τ.Ε.)</w:t>
      </w:r>
    </w:p>
    <w:p>
      <w:pPr>
        <w:spacing w:before="240" w:after="240"/>
        <w:rPr>
          <w:lang w:val="el" w:eastAsia="el"/>
        </w:rPr>
      </w:pPr>
      <w:r>
        <w:rPr>
          <w:lang w:val="el" w:eastAsia="el"/>
        </w:rPr>
        <w:t>8. Ελεγκτικές Υπηρεσίες Τελωνείων (ΕΛ.Υ.Τ.) Αττικής, Θεσσαλονίκης</w:t>
      </w:r>
    </w:p>
    <w:p>
      <w:pPr>
        <w:spacing w:before="240" w:after="240"/>
        <w:rPr>
          <w:lang w:val="el" w:eastAsia="el"/>
        </w:rPr>
      </w:pPr>
      <w:r>
        <w:rPr>
          <w:lang w:val="el" w:eastAsia="el"/>
        </w:rPr>
        <w:t>9. Γενική Διεύθυνση Διαχείρισης Ανθρώπινου Δυναμικού &amp; Οργάνωσης ΑΑΔΕ α) Διεύθυνση Οργάνωσης</w:t>
      </w:r>
    </w:p>
    <w:p>
      <w:pPr>
        <w:pStyle w:val="StructureList1"/>
        <w:spacing w:before="120" w:after="0"/>
        <w:rPr>
          <w:lang w:val="el" w:eastAsia="el"/>
        </w:rPr>
      </w:pPr>
      <w:r>
        <w:rPr>
          <w:lang w:val="el" w:eastAsia="el"/>
        </w:rPr>
        <w:t>β)</w:t>
      </w:r>
      <w:r>
        <w:rPr>
          <w:lang w:val="en" w:eastAsia="en"/>
        </w:rPr>
        <w:tab/>
      </w:r>
      <w:r>
        <w:rPr>
          <w:lang w:val="el" w:eastAsia="el"/>
        </w:rPr>
        <w:t>Δ/νση Φορολογικής και Τελωνειακής Ακαδημίας (ΦΟ.Τ.Α.)</w:t>
      </w:r>
    </w:p>
    <w:p>
      <w:pPr>
        <w:spacing w:before="240" w:after="240"/>
        <w:rPr>
          <w:lang w:val="el" w:eastAsia="el"/>
        </w:rPr>
      </w:pPr>
      <w:r>
        <w:rPr>
          <w:lang w:val="el" w:eastAsia="el"/>
        </w:rPr>
        <w:t>10.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11. Γενική Διεύθυνση Ηλεκτρονικής Διακυβέρνησης (Γ.Δ.ΗΛE.Δ.)</w:t>
      </w:r>
    </w:p>
    <w:p>
      <w:pPr>
        <w:pStyle w:val="StructureList1"/>
        <w:spacing w:before="120" w:after="0"/>
        <w:rPr>
          <w:lang w:val="el" w:eastAsia="el"/>
        </w:rPr>
      </w:pPr>
      <w:r>
        <w:rPr>
          <w:lang w:val="el" w:eastAsia="el"/>
        </w:rPr>
        <w:t>α)</w:t>
      </w:r>
      <w:r>
        <w:rPr>
          <w:lang w:val="en" w:eastAsia="en"/>
        </w:rPr>
        <w:tab/>
      </w:r>
      <w:r>
        <w:rPr>
          <w:lang w:val="el" w:eastAsia="el"/>
        </w:rPr>
        <w:t>Διεύθυνση Ανάπτυξης Τελωνειακών, Ελεγκτικών και Επιχειρησιακών Εφαρμογών (Δ.Α.Τ.Ε.)</w:t>
      </w:r>
    </w:p>
    <w:p>
      <w:pPr>
        <w:pStyle w:val="StructureList1"/>
        <w:spacing w:before="120" w:after="0"/>
        <w:rPr>
          <w:lang w:val="el" w:eastAsia="el"/>
        </w:rPr>
      </w:pPr>
      <w:r>
        <w:rPr>
          <w:lang w:val="el" w:eastAsia="el"/>
        </w:rPr>
        <w:t>β)</w:t>
      </w:r>
      <w:r>
        <w:rPr>
          <w:lang w:val="en" w:eastAsia="en"/>
        </w:rPr>
        <w:tab/>
      </w:r>
      <w:r>
        <w:rPr>
          <w:lang w:val="el" w:eastAsia="el"/>
        </w:rPr>
        <w:t>Διεύθυνση Επιχειρησιακών Διαδικασιών</w:t>
      </w:r>
    </w:p>
    <w:p>
      <w:pPr>
        <w:spacing w:before="240" w:after="240"/>
        <w:rPr>
          <w:lang w:val="el" w:eastAsia="el"/>
        </w:rPr>
      </w:pPr>
      <w:r>
        <w:rPr>
          <w:lang w:val="el" w:eastAsia="el"/>
        </w:rPr>
        <w:t>12. Ομοσπονδία Εκτελωνιστών Ελλάδος (</w:t>
      </w:r>
      <w:hyperlink r:id="rId5" w:history="1">
        <w:r>
          <w:rPr>
            <w:rStyle w:val="Hyperlink"/>
            <w:color w:val="0000EE"/>
            <w:u w:color="0000EE"/>
            <w:lang w:val="el" w:eastAsia="el"/>
          </w:rPr>
          <w:t>oete@oete.gr</w:t>
        </w:r>
      </w:hyperlink>
      <w:r>
        <w:rPr>
          <w:lang w:val="el" w:eastAsia="el"/>
        </w:rPr>
        <w:t>)</w:t>
      </w:r>
    </w:p>
    <w:p>
      <w:pPr>
        <w:spacing w:before="240" w:after="240"/>
        <w:rPr>
          <w:lang w:val="el" w:eastAsia="el"/>
        </w:rPr>
      </w:pPr>
      <w:r>
        <w:rPr>
          <w:lang w:val="el" w:eastAsia="el"/>
        </w:rPr>
        <w:t>13. Σύλλογος Εκτελωνιστών – Τελωνειακών Αντιπροσώπων Πειραιώς Αθηνών (</w:t>
      </w:r>
      <w:hyperlink r:id="rId6" w:history="1">
        <w:r>
          <w:rPr>
            <w:rStyle w:val="Hyperlink"/>
            <w:color w:val="0000EE"/>
            <w:u w:color="0000EE"/>
            <w:lang w:val="el" w:eastAsia="el"/>
          </w:rPr>
          <w:t>sepa@otenet.gr</w:t>
        </w:r>
      </w:hyperlink>
      <w:r>
        <w:rPr>
          <w:lang w:val="el" w:eastAsia="el"/>
        </w:rPr>
        <w:t>)</w:t>
      </w:r>
    </w:p>
    <w:p>
      <w:pPr>
        <w:spacing w:before="240" w:after="240"/>
        <w:rPr>
          <w:lang w:val="el" w:eastAsia="el"/>
        </w:rPr>
      </w:pPr>
      <w:r>
        <w:rPr>
          <w:lang w:val="el" w:eastAsia="el"/>
        </w:rPr>
        <w:t>14. Σύλλογος Εκτελωνιστών – Τελωνειακών Αντιπροσώπων Θεσσαλονίκης (</w:t>
      </w:r>
      <w:hyperlink r:id="rId7" w:history="1">
        <w:r>
          <w:rPr>
            <w:rStyle w:val="Hyperlink"/>
            <w:color w:val="0000EE"/>
            <w:u w:color="0000EE"/>
            <w:lang w:val="el" w:eastAsia="el"/>
          </w:rPr>
          <w:t>info@seth.gr</w:t>
        </w:r>
      </w:hyperlink>
      <w:r>
        <w:rPr>
          <w:lang w:val="el" w:eastAsia="el"/>
        </w:rPr>
        <w:t>)</w:t>
      </w:r>
    </w:p>
    <w:p>
      <w:pPr>
        <w:spacing w:before="240" w:after="240"/>
        <w:rPr>
          <w:lang w:val="el" w:eastAsia="el"/>
        </w:rPr>
      </w:pPr>
      <w:r>
        <w:rPr>
          <w:lang w:val="el" w:eastAsia="el"/>
        </w:rPr>
        <w:t>15. Σύνδεσμος Εισαγωγέων Αντιπροσώπων Αυτοκινήτων (</w:t>
      </w:r>
      <w:hyperlink r:id="rId8" w:history="1">
        <w:r>
          <w:rPr>
            <w:rStyle w:val="Hyperlink"/>
            <w:color w:val="0000EE"/>
            <w:u w:color="0000EE"/>
            <w:lang w:val="el" w:eastAsia="el"/>
          </w:rPr>
          <w:t>info@seaa.gr</w:t>
        </w:r>
      </w:hyperlink>
      <w:r>
        <w:rPr>
          <w:lang w:val="el" w:eastAsia="el"/>
        </w:rPr>
        <w:t xml:space="preserve">, </w:t>
      </w:r>
      <w:hyperlink r:id="rId9" w:history="1">
        <w:r>
          <w:rPr>
            <w:rStyle w:val="Hyperlink"/>
            <w:color w:val="0000EE"/>
            <w:u w:color="0000EE"/>
            <w:lang w:val="el" w:eastAsia="el"/>
          </w:rPr>
          <w:t>patsios@otenet.gr</w:t>
        </w:r>
      </w:hyperlink>
      <w:r>
        <w:rPr>
          <w:lang w:val="el" w:eastAsia="el"/>
        </w:rPr>
        <w:t>)</w:t>
      </w:r>
    </w:p>
    <w:p>
      <w:pPr>
        <w:spacing w:before="240" w:after="240"/>
        <w:rPr>
          <w:lang w:val="el" w:eastAsia="el"/>
        </w:rPr>
      </w:pPr>
      <w:r>
        <w:rPr>
          <w:lang w:val="el" w:eastAsia="el"/>
        </w:rPr>
        <w:t>16. Σύνδεσμος Εισαγωγέων - Εμπόρων Μεταχειρισμένων Αυτοκινήτων - Μηχανημάτων &amp; Ανταλλακτικών Βάκχου 5,Τ.Κ. 546 29 Θεσσαλονίκη (</w:t>
      </w:r>
      <w:hyperlink r:id="rId10" w:history="1">
        <w:r>
          <w:rPr>
            <w:rStyle w:val="Hyperlink"/>
            <w:color w:val="0000EE"/>
            <w:u w:color="0000EE"/>
            <w:lang w:val="el" w:eastAsia="el"/>
          </w:rPr>
          <w:t>info@seemaa.gr</w:t>
        </w:r>
      </w:hyperlink>
      <w:r>
        <w:rPr>
          <w:u w:val="single"/>
          <w:lang w:val="el" w:eastAsia="el"/>
        </w:rPr>
        <w:t>)</w:t>
      </w:r>
    </w:p>
    <w:p>
      <w:pPr>
        <w:spacing w:before="240" w:after="240"/>
        <w:rPr>
          <w:lang w:val="el" w:eastAsia="el"/>
        </w:rPr>
      </w:pPr>
      <w:r>
        <w:rPr>
          <w:lang w:val="el" w:eastAsia="el"/>
        </w:rPr>
        <w:t>17. Σύνδεσμος Εμπόρων Εισαγωγέων αυτοκινήτων Ελλάδος</w:t>
      </w:r>
    </w:p>
    <w:p>
      <w:pPr>
        <w:spacing w:before="240" w:after="240"/>
        <w:rPr>
          <w:lang w:val="el" w:eastAsia="el"/>
        </w:rPr>
      </w:pPr>
      <w:r>
        <w:rPr>
          <w:lang w:val="el" w:eastAsia="el"/>
        </w:rPr>
        <w:t>Ελ. Βενιζέλου 248,Τ.Κ. 176 75 Καλλιθέα (</w:t>
      </w:r>
      <w:hyperlink r:id="rId11" w:history="1">
        <w:r>
          <w:rPr>
            <w:rStyle w:val="Hyperlink"/>
            <w:color w:val="0000EE"/>
            <w:u w:color="0000EE"/>
            <w:lang w:val="el" w:eastAsia="el"/>
          </w:rPr>
          <w:t>info@seeae.gr</w:t>
        </w:r>
      </w:hyperlink>
      <w:r>
        <w:rPr>
          <w:lang w:val="el" w:eastAsia="el"/>
        </w:rPr>
        <w:t>)</w:t>
      </w:r>
    </w:p>
    <w:p>
      <w:pPr>
        <w:spacing w:before="240" w:after="240"/>
        <w:rPr>
          <w:lang w:val="el" w:eastAsia="el"/>
        </w:rPr>
      </w:pPr>
      <w:r>
        <w:rPr>
          <w:lang w:val="el" w:eastAsia="el"/>
        </w:rPr>
        <w:t>18. Πανελλήνια Ομοσπονδία ΤΑΞΙ &amp; Αγοραίων</w:t>
      </w:r>
    </w:p>
    <w:p>
      <w:pPr>
        <w:spacing w:before="240" w:after="240"/>
        <w:rPr>
          <w:lang w:val="el" w:eastAsia="el"/>
        </w:rPr>
      </w:pPr>
      <w:r>
        <w:rPr>
          <w:lang w:val="el" w:eastAsia="el"/>
        </w:rPr>
        <w:t>Πειραιώς 4,Τ.Κ. 104 31 Αθήνα (</w:t>
      </w:r>
      <w:hyperlink r:id="rId12" w:history="1">
        <w:r>
          <w:rPr>
            <w:rStyle w:val="Hyperlink"/>
            <w:color w:val="0000EE"/>
            <w:u w:color="0000EE"/>
            <w:lang w:val="el" w:eastAsia="el"/>
          </w:rPr>
          <w:t>taxipoeiata@hotmail.gr</w:t>
        </w:r>
      </w:hyperlink>
      <w:r>
        <w:rPr>
          <w:lang w:val="el" w:eastAsia="el"/>
        </w:rPr>
        <w:t>)</w:t>
      </w:r>
    </w:p>
    <w:p>
      <w:pPr>
        <w:spacing w:before="240" w:after="240"/>
        <w:rPr>
          <w:lang w:val="el" w:eastAsia="el"/>
        </w:rPr>
      </w:pPr>
      <w:r>
        <w:rPr>
          <w:lang w:val="el" w:eastAsia="el"/>
        </w:rPr>
        <w:t>19. Συνδικάτο Αυτοκινητιστών ταξί Αττικής (Σ.Α.Τ.Α.)</w:t>
      </w:r>
    </w:p>
    <w:p>
      <w:pPr>
        <w:spacing w:before="240" w:after="240"/>
        <w:rPr>
          <w:lang w:val="el" w:eastAsia="el"/>
        </w:rPr>
      </w:pPr>
      <w:r>
        <w:rPr>
          <w:lang w:val="el" w:eastAsia="el"/>
        </w:rPr>
        <w:t>Μάρνη 17, Τ.Κ.104 33 Αθήνα (</w:t>
      </w:r>
      <w:hyperlink r:id="rId13" w:history="1">
        <w:r>
          <w:rPr>
            <w:rStyle w:val="Hyperlink"/>
            <w:color w:val="0000EE"/>
            <w:u w:color="0000EE"/>
            <w:lang w:val="el" w:eastAsia="el"/>
          </w:rPr>
          <w:t>taxisata@freemail.gr</w:t>
        </w:r>
      </w:hyperlink>
      <w:r>
        <w:rPr>
          <w:lang w:val="el" w:eastAsia="el"/>
        </w:rPr>
        <w:t>)</w:t>
      </w:r>
    </w:p>
    <w:p>
      <w:pPr>
        <w:spacing w:before="240" w:after="240"/>
        <w:rPr>
          <w:lang w:val="el" w:eastAsia="el"/>
        </w:rPr>
      </w:pPr>
      <w:r>
        <w:rPr>
          <w:lang w:val="el" w:eastAsia="el"/>
        </w:rPr>
        <w:t>20. Ένωση Εισαγωγέων Μεταχειρισμένων Ανταλλακτικών Αυτοκινήτων Αθηνών, Πειραιώς και Περιχώρων (Ε.Ε.Μ.Α.Α.) Κασσάνδρας 15, Τ.Κ.104 47 Αθήνα (</w:t>
      </w:r>
      <w:hyperlink r:id="rId14" w:history="1">
        <w:r>
          <w:rPr>
            <w:rStyle w:val="Hyperlink"/>
            <w:color w:val="0000EE"/>
            <w:u w:color="0000EE"/>
            <w:lang w:val="el" w:eastAsia="el"/>
          </w:rPr>
          <w:t>eemaa@acn.gr</w:t>
        </w:r>
      </w:hyperlink>
      <w:r>
        <w:rPr>
          <w:lang w:val="el" w:eastAsia="el"/>
        </w:rPr>
        <w:t>)</w:t>
      </w:r>
    </w:p>
    <w:p>
      <w:pPr>
        <w:spacing w:before="240" w:after="240"/>
        <w:rPr>
          <w:lang w:val="el" w:eastAsia="el"/>
        </w:rPr>
      </w:pPr>
      <w:r>
        <w:rPr>
          <w:lang w:val="el" w:eastAsia="el"/>
        </w:rPr>
        <w:t>21. Σύνδεσμος Τουριστικών Επιχειρήσεων Ενοικιάσεως Αυτοκινήτων</w:t>
      </w:r>
    </w:p>
    <w:p>
      <w:pPr>
        <w:spacing w:before="240" w:after="240"/>
        <w:rPr>
          <w:lang w:val="el" w:eastAsia="el"/>
        </w:rPr>
      </w:pPr>
      <w:r>
        <w:rPr>
          <w:lang w:val="el" w:eastAsia="el"/>
        </w:rPr>
        <w:t xml:space="preserve">Λεωφόρου Λαυρίου 21, Γλυκά Νερά,( e-mail: </w:t>
      </w:r>
      <w:hyperlink r:id="rId15" w:history="1">
        <w:r>
          <w:rPr>
            <w:rStyle w:val="Hyperlink"/>
            <w:color w:val="0000EE"/>
            <w:u w:color="0000EE"/>
            <w:lang w:val="el" w:eastAsia="el"/>
          </w:rPr>
          <w:t>steea@steea.gr</w:t>
        </w:r>
      </w:hyperlink>
      <w:r>
        <w:rPr>
          <w:lang w:val="el" w:eastAsia="el"/>
        </w:rPr>
        <w:t xml:space="preserve"> )</w:t>
      </w:r>
    </w:p>
    <w:p>
      <w:pPr>
        <w:spacing w:before="240" w:after="240"/>
        <w:rPr>
          <w:lang w:val="el" w:eastAsia="el"/>
        </w:rPr>
      </w:pPr>
      <w:r>
        <w:rPr>
          <w:lang w:val="el" w:eastAsia="el"/>
        </w:rPr>
        <w:t xml:space="preserve">22. Ένωση Ελληνικών Εταιριών Χρηματοδοτικής Μίσθωσης Λ. Αθηνών 128 – 132 και Ιφιγένειας, Τ.Κ.104 42 Αθήνα (email: </w:t>
      </w:r>
      <w:hyperlink r:id="rId16" w:history="1">
        <w:r>
          <w:rPr>
            <w:rStyle w:val="Hyperlink"/>
            <w:color w:val="0000EE"/>
            <w:u w:color="0000EE"/>
            <w:lang w:val="el" w:eastAsia="el"/>
          </w:rPr>
          <w:t>a.panoriou@nbgleasing.gr</w:t>
        </w:r>
      </w:hyperlink>
      <w:r>
        <w:rPr>
          <w:lang w:val="el" w:eastAsia="el"/>
        </w:rPr>
        <w:t>)</w:t>
      </w:r>
    </w:p>
    <w:p>
      <w:pPr>
        <w:spacing w:before="240" w:after="240"/>
        <w:rPr>
          <w:lang w:val="el" w:eastAsia="el"/>
        </w:rPr>
      </w:pPr>
      <w:r>
        <w:rPr>
          <w:lang w:val="el" w:eastAsia="el"/>
        </w:rPr>
        <w:t xml:space="preserve">23. Πανελλήνιος Σύνδεσμος Εμπόρων – Εισαγωγέων Δικύκλων </w:t>
      </w:r>
      <w:r>
        <w:rPr>
          <w:u w:val="single"/>
          <w:lang w:val="el" w:eastAsia="el"/>
        </w:rPr>
        <w:t>(</w:t>
      </w:r>
      <w:hyperlink r:id="rId17" w:history="1">
        <w:r>
          <w:rPr>
            <w:rStyle w:val="Hyperlink"/>
            <w:color w:val="0000EE"/>
            <w:u w:color="0000EE"/>
            <w:lang w:val="el" w:eastAsia="el"/>
          </w:rPr>
          <w:t>info@paseeed.gr</w:t>
        </w:r>
      </w:hyperlink>
      <w:r>
        <w:rPr>
          <w:lang w:val="el" w:eastAsia="el"/>
        </w:rPr>
        <w:t>)</w:t>
      </w:r>
    </w:p>
    <w:p>
      <w:pPr>
        <w:spacing w:before="240" w:after="240"/>
        <w:rPr>
          <w:lang w:val="el" w:eastAsia="el"/>
        </w:rPr>
      </w:pPr>
      <w:r>
        <w:rPr>
          <w:lang w:val="el" w:eastAsia="el"/>
        </w:rPr>
        <w:t xml:space="preserve">24. Σύνδεσμος Εταιρειών Εμπορίας Πετρελαιοειδών (ΣΕΕΠΕ) (Με την παράκληση να ενημερώσει τα μέλη του) Ίωνος Δραγούμη 46, 115 28, Ιλίσια (e-mail: </w:t>
      </w:r>
      <w:hyperlink r:id="rId18" w:history="1">
        <w:r>
          <w:rPr>
            <w:rStyle w:val="Hyperlink"/>
            <w:color w:val="0000EE"/>
            <w:u w:color="0000EE"/>
            <w:lang w:val="el" w:eastAsia="el"/>
          </w:rPr>
          <w:t>seepe@seepe.gr</w:t>
        </w:r>
      </w:hyperlink>
      <w:r>
        <w:rPr>
          <w:lang w:val="el" w:eastAsia="el"/>
        </w:rPr>
        <w:t>)</w:t>
      </w:r>
    </w:p>
    <w:p>
      <w:pPr>
        <w:spacing w:before="240" w:after="240"/>
        <w:rPr>
          <w:lang w:val="el" w:eastAsia="el"/>
        </w:rPr>
      </w:pPr>
      <w:r>
        <w:rPr>
          <w:lang w:val="el" w:eastAsia="el"/>
        </w:rPr>
        <w:t xml:space="preserve">25. Ελληνικά Πετρέλαια Α.Ε. - Γενική Δ/νση Εφοδιασμού &amp; Εμπορίας- Δ/νση Προγραμματισμού Παραγωγής – Τμήμα Προδιαγραφών και Σχέσεων με το Δημόσιο - Χειμάρας 8Α, 151 25 (e-mail: </w:t>
      </w:r>
      <w:hyperlink r:id="rId19" w:history="1">
        <w:r>
          <w:rPr>
            <w:rStyle w:val="Hyperlink"/>
            <w:color w:val="0000EE"/>
            <w:u w:color="0000EE"/>
            <w:lang w:val="el" w:eastAsia="el"/>
          </w:rPr>
          <w:t>helpe@helpe.gr</w:t>
        </w:r>
      </w:hyperlink>
      <w:r>
        <w:rPr>
          <w:lang w:val="el" w:eastAsia="el"/>
        </w:rPr>
        <w:t>)</w:t>
      </w:r>
    </w:p>
    <w:p>
      <w:pPr>
        <w:spacing w:before="240" w:after="240"/>
        <w:rPr>
          <w:lang w:val="el" w:eastAsia="el"/>
        </w:rPr>
      </w:pPr>
      <w:r>
        <w:rPr>
          <w:lang w:val="el" w:eastAsia="el"/>
        </w:rPr>
        <w:t>26. MOTOR OIL (ΕΛΛΑΣ) Α.Ε.</w:t>
      </w:r>
    </w:p>
    <w:p>
      <w:pPr>
        <w:pStyle w:val="StructureList1"/>
        <w:spacing w:before="120" w:after="0"/>
        <w:rPr>
          <w:lang w:val="el" w:eastAsia="el"/>
        </w:rPr>
      </w:pPr>
      <w:r>
        <w:rPr>
          <w:lang w:val="el" w:eastAsia="el"/>
        </w:rPr>
        <w:t>α)</w:t>
      </w:r>
      <w:r>
        <w:rPr>
          <w:lang w:val="en" w:eastAsia="en"/>
        </w:rPr>
        <w:tab/>
      </w:r>
      <w:r>
        <w:rPr>
          <w:lang w:val="el" w:eastAsia="el"/>
        </w:rPr>
        <w:t xml:space="preserve">ΔΙΥΛΙΣΤΗΡΙΑ ΚΟΡΙΝΘΟΥ Α.Ε. (e-mail: </w:t>
      </w:r>
      <w:hyperlink r:id="rId20" w:history="1">
        <w:r>
          <w:rPr>
            <w:rStyle w:val="Hyperlink"/>
            <w:color w:val="0000EE"/>
            <w:u w:color="0000EE"/>
            <w:lang w:val="el" w:eastAsia="el"/>
          </w:rPr>
          <w:t>motoroil.refinery@moh.gr</w:t>
        </w:r>
      </w:hyperlink>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 xml:space="preserve">Ηρώδου Αττικού 12Α, 151 24 Μαρούσι. (e-mail: </w:t>
      </w:r>
      <w:hyperlink r:id="rId21" w:history="1">
        <w:r>
          <w:rPr>
            <w:rStyle w:val="Hyperlink"/>
            <w:color w:val="0000EE"/>
            <w:u w:color="0000EE"/>
            <w:lang w:val="el" w:eastAsia="el"/>
          </w:rPr>
          <w:t>info@moh.gr</w:t>
        </w:r>
      </w:hyperlink>
      <w:r>
        <w:rPr>
          <w:lang w:val="el" w:eastAsia="el"/>
        </w:rPr>
        <w:t>)</w:t>
      </w:r>
    </w:p>
    <w:p>
      <w:pPr>
        <w:spacing w:before="240" w:after="240"/>
        <w:rPr>
          <w:lang w:val="el" w:eastAsia="el"/>
        </w:rPr>
      </w:pPr>
      <w:r>
        <w:rPr>
          <w:lang w:val="el" w:eastAsia="el"/>
        </w:rPr>
        <w:t xml:space="preserve">27. Πανελλήνιος Σύλλογος Εφοδιαστών Πλοίων – Εξαγωγέων (Με την παράκληση να ενημερώσει τα μέλη του) Κασιμάτη 1, Τ.Κ. 185 31 Πειραιάς, (e-mail: </w:t>
      </w:r>
      <w:hyperlink r:id="rId22" w:history="1">
        <w:r>
          <w:rPr>
            <w:rStyle w:val="Hyperlink"/>
            <w:color w:val="0000EE"/>
            <w:u w:color="0000EE"/>
            <w:lang w:val="el" w:eastAsia="el"/>
          </w:rPr>
          <w:t>info@ship- suppliers.gr</w:t>
        </w:r>
      </w:hyperlink>
      <w:r>
        <w:rPr>
          <w:lang w:val="el" w:eastAsia="el"/>
        </w:rPr>
        <w:t>)</w:t>
      </w:r>
    </w:p>
    <w:p>
      <w:pPr>
        <w:spacing w:before="240" w:after="240"/>
        <w:rPr>
          <w:lang w:val="el" w:eastAsia="el"/>
        </w:rPr>
      </w:pPr>
      <w:r>
        <w:rPr>
          <w:lang w:val="el" w:eastAsia="el"/>
        </w:rPr>
        <w:t xml:space="preserve">28. Οικονομικό Επιμελητήριο Ελλάδος (Με την παράκληση να ενημερώσει τα μέλη του) Μητροπόλεως 12-14, ΤΚ 105 63 –Αθήνα, e-mail: </w:t>
      </w:r>
      <w:hyperlink r:id="rId23" w:history="1">
        <w:r>
          <w:rPr>
            <w:rStyle w:val="Hyperlink"/>
            <w:color w:val="0000EE"/>
            <w:u w:color="0000EE"/>
            <w:lang w:val="el" w:eastAsia="el"/>
          </w:rPr>
          <w:t>oee@oe-e.gr</w:t>
        </w:r>
      </w:hyperlink>
    </w:p>
    <w:p>
      <w:pPr>
        <w:spacing w:before="240" w:after="240"/>
        <w:rPr>
          <w:lang w:val="el" w:eastAsia="el"/>
        </w:rPr>
      </w:pPr>
      <w:r>
        <w:rPr>
          <w:lang w:val="el" w:eastAsia="el"/>
        </w:rPr>
        <w:t xml:space="preserve">29. Κεντρική Ένωση Επιμελητηρίων Ελλάδος (Με την παράκληση να ενημερώσει τα μέλη του) Ακαδημίας 6, TK 106 71 – Αθήνα, e-mail: </w:t>
      </w:r>
      <w:hyperlink r:id="rId24" w:history="1">
        <w:r>
          <w:rPr>
            <w:rStyle w:val="Hyperlink"/>
            <w:color w:val="0000EE"/>
            <w:u w:color="0000EE"/>
            <w:lang w:val="el" w:eastAsia="el"/>
          </w:rPr>
          <w:t>keeuhcci@uhc.gr</w:t>
        </w:r>
      </w:hyperlink>
    </w:p>
    <w:p>
      <w:pPr>
        <w:spacing w:before="240" w:after="240"/>
        <w:rPr>
          <w:lang w:val="el" w:eastAsia="el"/>
        </w:rPr>
      </w:pPr>
      <w:r>
        <w:rPr>
          <w:lang w:val="el" w:eastAsia="el"/>
        </w:rPr>
        <w:t xml:space="preserve">30. Εμπορικό και Βιομηχανικό Επιμελητήριο Αθηνών (με την παράκληση να ενημερώσει τα μέλη του) Ακαδημίας 7, ΤΚ 106 71-Αθήνα ,e-mail: </w:t>
      </w:r>
      <w:hyperlink r:id="rId25" w:history="1">
        <w:r>
          <w:rPr>
            <w:rStyle w:val="Hyperlink"/>
            <w:color w:val="0000EE"/>
            <w:u w:color="0000EE"/>
            <w:lang w:val="el" w:eastAsia="el"/>
          </w:rPr>
          <w:t>info@acci.gr</w:t>
        </w:r>
      </w:hyperlink>
    </w:p>
    <w:p>
      <w:pPr>
        <w:spacing w:before="240" w:after="240"/>
        <w:rPr>
          <w:lang w:val="el" w:eastAsia="el"/>
        </w:rPr>
      </w:pPr>
      <w:r>
        <w:rPr>
          <w:lang w:val="el" w:eastAsia="el"/>
        </w:rPr>
        <w:t xml:space="preserve">31 .Εμπορικό και Βιομηχανικό Επιμελητήριο Θεσσαλονίκης (Με την παράκληση να ενημερώσει τα μέλη του) Τσιμισκή 29, ΤΚ 54624, ΘΕΣΣΑΛΟΝΙΚΗ, e-mail: </w:t>
      </w:r>
      <w:hyperlink r:id="rId26" w:history="1">
        <w:r>
          <w:rPr>
            <w:rStyle w:val="Hyperlink"/>
            <w:color w:val="0000EE"/>
            <w:u w:color="0000EE"/>
            <w:lang w:val="el" w:eastAsia="el"/>
          </w:rPr>
          <w:t>root@ebeth.gr</w:t>
        </w:r>
      </w:hyperlink>
    </w:p>
    <w:p>
      <w:pPr>
        <w:spacing w:before="240" w:after="240"/>
        <w:rPr>
          <w:lang w:val="el" w:eastAsia="el"/>
        </w:rPr>
      </w:pPr>
      <w:r>
        <w:rPr>
          <w:lang w:val="el" w:eastAsia="el"/>
        </w:rPr>
        <w:t xml:space="preserve">32. Σύνδεσμος Βιομηχανιών Αττικής &amp; Πειραιά (Με την παράκληση να ενημερώσει τα μέλη του) Αμερικής 10 Τ.Κ. 10671 Αθήνα (e-mail: </w:t>
      </w:r>
      <w:hyperlink r:id="rId27" w:history="1">
        <w:r>
          <w:rPr>
            <w:rStyle w:val="Hyperlink"/>
            <w:color w:val="0000EE"/>
            <w:u w:color="0000EE"/>
            <w:lang w:val="el" w:eastAsia="el"/>
          </w:rPr>
          <w:t>svap@svap.gr</w:t>
        </w:r>
      </w:hyperlink>
      <w:r>
        <w:rPr>
          <w:lang w:val="el" w:eastAsia="el"/>
        </w:rPr>
        <w:t>)</w:t>
      </w:r>
    </w:p>
    <w:p>
      <w:pPr>
        <w:spacing w:before="240" w:after="240"/>
        <w:rPr>
          <w:lang w:val="el" w:eastAsia="el"/>
        </w:rPr>
      </w:pPr>
      <w:r>
        <w:rPr>
          <w:lang w:val="el" w:eastAsia="el"/>
        </w:rPr>
        <w:t>33. Σύνδεσμος Βιομηχανιών Βορείου Ελλάδος (Με την παράκληση να ενημερώσει τα μέλη του) Πλ. Μοριχόβου 1 Τ.Κ. 54625 Θεσσαλονίκη (e-mai:</w:t>
      </w:r>
      <w:hyperlink r:id="rId28" w:history="1">
        <w:r>
          <w:rPr>
            <w:rStyle w:val="Hyperlink"/>
            <w:color w:val="0000EE"/>
            <w:u w:color="0000EE"/>
            <w:lang w:val="el" w:eastAsia="el"/>
          </w:rPr>
          <w:t>info@sbbe.gr</w:t>
        </w:r>
      </w:hyperlink>
      <w:r>
        <w:rPr>
          <w:lang w:val="el" w:eastAsia="el"/>
        </w:rPr>
        <w:t>)</w:t>
      </w:r>
    </w:p>
    <w:p>
      <w:pPr>
        <w:spacing w:before="240" w:after="240"/>
        <w:rPr>
          <w:lang w:val="el" w:eastAsia="el"/>
        </w:rPr>
      </w:pPr>
      <w:r>
        <w:rPr>
          <w:lang w:val="el" w:eastAsia="el"/>
        </w:rPr>
        <w:t xml:space="preserve">34. Σύνδεσμος Βιομηχανιών Θεσσαλίας &amp; Κεντρικής Ελλάδος (Με την παράκληση να ενημερώσει τα μέλη του) Ελ. Βενιζέλου 4, Βόλος 382 21 (e-mail: </w:t>
      </w:r>
      <w:hyperlink r:id="rId29" w:history="1">
        <w:r>
          <w:rPr>
            <w:rStyle w:val="Hyperlink"/>
            <w:color w:val="0000EE"/>
            <w:u w:color="0000EE"/>
            <w:lang w:val="el" w:eastAsia="el"/>
          </w:rPr>
          <w:t>info@sbtke.gr</w:t>
        </w:r>
      </w:hyperlink>
      <w:r>
        <w:rPr>
          <w:lang w:val="el" w:eastAsia="el"/>
        </w:rPr>
        <w:t>)</w:t>
      </w:r>
    </w:p>
    <w:p>
      <w:pPr>
        <w:spacing w:before="240" w:after="240"/>
        <w:rPr>
          <w:lang w:val="el" w:eastAsia="el"/>
        </w:rPr>
      </w:pPr>
      <w:r>
        <w:rPr>
          <w:lang w:val="el" w:eastAsia="el"/>
        </w:rPr>
        <w:t>35. Σύνδεσμος Βιομηχανιών Στερεάς Ελλάδας (Με την παράκληση να ενημερώσει τα μέλη του) email: (</w:t>
      </w:r>
      <w:hyperlink r:id="rId30" w:history="1">
        <w:r>
          <w:rPr>
            <w:rStyle w:val="Hyperlink"/>
            <w:color w:val="0000EE"/>
            <w:u w:color="0000EE"/>
            <w:lang w:val="el" w:eastAsia="el"/>
          </w:rPr>
          <w:t>info@svse.gr</w:t>
        </w:r>
      </w:hyperlink>
      <w:r>
        <w:rPr>
          <w:lang w:val="el" w:eastAsia="el"/>
        </w:rPr>
        <w:t xml:space="preserve">; </w:t>
      </w:r>
      <w:hyperlink r:id="rId31" w:history="1">
        <w:r>
          <w:rPr>
            <w:rStyle w:val="Hyperlink"/>
            <w:color w:val="0000EE"/>
            <w:u w:color="0000EE"/>
            <w:lang w:val="el" w:eastAsia="el"/>
          </w:rPr>
          <w:t>chairman@svse.gr</w:t>
        </w:r>
      </w:hyperlink>
      <w:r>
        <w:rPr>
          <w:lang w:val="el" w:eastAsia="el"/>
        </w:rPr>
        <w:t>)</w:t>
      </w:r>
    </w:p>
    <w:p>
      <w:pPr>
        <w:spacing w:before="240" w:after="240"/>
        <w:rPr>
          <w:lang w:val="el" w:eastAsia="el"/>
        </w:rPr>
      </w:pPr>
      <w:r>
        <w:rPr>
          <w:lang w:val="el" w:eastAsia="el"/>
        </w:rPr>
        <w:t xml:space="preserve">36. Σύνδεσμος Επιχειρήσεων και Βιομηχανιών (ΣΕΒ) (Με την παράκληση να ενημερώσει τα μέλη του) Ξενοφώντος 5, Τ.Κ. 105 57 Αθήνα, (e-mail: </w:t>
      </w:r>
      <w:hyperlink r:id="rId32" w:history="1">
        <w:r>
          <w:rPr>
            <w:rStyle w:val="Hyperlink"/>
            <w:color w:val="0000EE"/>
            <w:u w:color="0000EE"/>
            <w:lang w:val="el" w:eastAsia="el"/>
          </w:rPr>
          <w:t>info@sev.org.gr</w:t>
        </w:r>
      </w:hyperlink>
      <w:r>
        <w:rPr>
          <w:lang w:val="el" w:eastAsia="el"/>
        </w:rPr>
        <w:t>)</w:t>
      </w:r>
    </w:p>
    <w:p>
      <w:pPr>
        <w:spacing w:before="240" w:after="240"/>
        <w:rPr>
          <w:lang w:val="el" w:eastAsia="el"/>
        </w:rPr>
      </w:pPr>
      <w:r>
        <w:rPr>
          <w:lang w:val="el" w:eastAsia="el"/>
        </w:rPr>
        <w:t xml:space="preserve">37. ΓΣΕΒΕΕ - Αριστοτέλους 46, Τ.Κ. 104 33 Αθήνα, (e-mail: </w:t>
      </w:r>
      <w:hyperlink r:id="rId33" w:history="1">
        <w:r>
          <w:rPr>
            <w:rStyle w:val="Hyperlink"/>
            <w:color w:val="0000EE"/>
            <w:u w:color="0000EE"/>
            <w:lang w:val="el" w:eastAsia="el"/>
          </w:rPr>
          <w:t>info@gsevee.gr</w:t>
        </w:r>
      </w:hyperlink>
      <w:r>
        <w:rPr>
          <w:lang w:val="el" w:eastAsia="el"/>
        </w:rPr>
        <w:t>)</w:t>
      </w:r>
    </w:p>
    <w:p>
      <w:pPr>
        <w:spacing w:before="240" w:after="240"/>
        <w:rPr>
          <w:lang w:val="el" w:eastAsia="el"/>
        </w:rPr>
      </w:pPr>
      <w:r>
        <w:rPr>
          <w:lang w:val="el" w:eastAsia="el"/>
        </w:rPr>
        <w:t xml:space="preserve">38. Ομοσπονδία Βενζινοπωλών Ελλάδος (Ο.Β.Ε.)(Με την παράκληση να ενημερώσει τα μέλη του) (e-mail: </w:t>
      </w:r>
      <w:hyperlink r:id="rId34" w:history="1">
        <w:r>
          <w:rPr>
            <w:rStyle w:val="Hyperlink"/>
            <w:color w:val="0000EE"/>
            <w:u w:color="0000EE"/>
            <w:lang w:val="el" w:eastAsia="el"/>
          </w:rPr>
          <w:t>info@obe.gr</w:t>
        </w:r>
      </w:hyperlink>
      <w:r>
        <w:rPr>
          <w:lang w:val="el" w:eastAsia="el"/>
        </w:rPr>
        <w:t>)</w:t>
      </w:r>
    </w:p>
    <w:p>
      <w:pPr>
        <w:spacing w:before="240" w:after="240"/>
        <w:rPr>
          <w:lang w:val="el" w:eastAsia="el"/>
        </w:rPr>
      </w:pPr>
      <w:r>
        <w:rPr>
          <w:lang w:val="el" w:eastAsia="el"/>
        </w:rPr>
        <w:t xml:space="preserve">39. Πανελλήνια Ομοσπονδία Πρατηριούχων Εμπόρων Καυσίμων (ΠΟΠΕΚ) (Με την παράκληση να ενημερώσει τα μέλη του) (e-mail: </w:t>
      </w:r>
      <w:hyperlink r:id="rId35" w:history="1">
        <w:r>
          <w:rPr>
            <w:rStyle w:val="Hyperlink"/>
            <w:color w:val="0000EE"/>
            <w:u w:color="0000EE"/>
            <w:lang w:val="el" w:eastAsia="el"/>
          </w:rPr>
          <w:t>popek@popek.gr</w:t>
        </w:r>
      </w:hyperlink>
      <w:r>
        <w:rPr>
          <w:lang w:val="el" w:eastAsia="el"/>
        </w:rPr>
        <w:t>)</w:t>
      </w:r>
    </w:p>
    <w:p>
      <w:pPr>
        <w:spacing w:before="240" w:after="240"/>
        <w:rPr>
          <w:lang w:val="el" w:eastAsia="el"/>
        </w:rPr>
      </w:pPr>
      <w:r>
        <w:rPr>
          <w:lang w:val="el" w:eastAsia="el"/>
        </w:rPr>
        <w:t xml:space="preserve">40. Σύνδεσμος Ελλήνων Παραγωγών Αποσταγμάτων &amp; Αλκοολούχων Ποτών (ΣΕΑΟΠ) Χαλκοκονδύλη 34, ΤΚ 163 46 – Ηλιούπολη (Με την παράκληση να ενημερώσει τα μέλη του) e-mail: </w:t>
      </w:r>
      <w:hyperlink r:id="rId36" w:history="1">
        <w:r>
          <w:rPr>
            <w:rStyle w:val="Hyperlink"/>
            <w:color w:val="0000EE"/>
            <w:u w:color="0000EE"/>
            <w:lang w:val="el" w:eastAsia="el"/>
          </w:rPr>
          <w:t>seaop@hol.gr</w:t>
        </w:r>
      </w:hyperlink>
    </w:p>
    <w:p>
      <w:pPr>
        <w:spacing w:before="240" w:after="240"/>
        <w:rPr>
          <w:lang w:val="el" w:eastAsia="el"/>
        </w:rPr>
      </w:pPr>
      <w:r>
        <w:rPr>
          <w:lang w:val="el" w:eastAsia="el"/>
        </w:rPr>
        <w:t>41. Ένωση Επιχειρήσεων Αλκοολούχων Ποτών (ΕΝ.Ε.Α.Π.)</w:t>
      </w:r>
    </w:p>
    <w:p>
      <w:pPr>
        <w:spacing w:before="240" w:after="240"/>
        <w:rPr>
          <w:lang w:val="el" w:eastAsia="el"/>
        </w:rPr>
      </w:pPr>
      <w:r>
        <w:rPr>
          <w:lang w:val="el" w:eastAsia="el"/>
        </w:rPr>
        <w:t xml:space="preserve">Κρώμνης 47, ΤΚ 164 52 – Αργυρούπολη (Με την παράκληση να ενημερώσει τα μέλη του) e-mail : </w:t>
      </w:r>
      <w:hyperlink r:id="rId37" w:history="1">
        <w:r>
          <w:rPr>
            <w:rStyle w:val="Hyperlink"/>
            <w:color w:val="0000EE"/>
            <w:u w:color="0000EE"/>
            <w:lang w:val="el" w:eastAsia="el"/>
          </w:rPr>
          <w:t>sp@downtown.com.gr</w:t>
        </w:r>
      </w:hyperlink>
    </w:p>
    <w:p>
      <w:pPr>
        <w:spacing w:before="240" w:after="240"/>
        <w:rPr>
          <w:lang w:val="el" w:eastAsia="el"/>
        </w:rPr>
      </w:pPr>
      <w:r>
        <w:rPr>
          <w:lang w:val="el" w:eastAsia="el"/>
        </w:rPr>
        <w:t>42. Ένωση Αποσταγματοποιών Αμπελοοινικών Προϊόντων Ελλάδος (ΕΝ.ΑΠ.Α.Π.Ε.)</w:t>
      </w:r>
    </w:p>
    <w:p>
      <w:pPr>
        <w:spacing w:before="240" w:after="240"/>
        <w:rPr>
          <w:lang w:val="el" w:eastAsia="el"/>
        </w:rPr>
      </w:pPr>
      <w:r>
        <w:rPr>
          <w:lang w:val="el" w:eastAsia="el"/>
        </w:rPr>
        <w:t xml:space="preserve">Νίκης 50Α, 105 58 Αθήνα, e-mail: </w:t>
      </w:r>
      <w:hyperlink r:id="rId38" w:history="1">
        <w:r>
          <w:rPr>
            <w:rStyle w:val="Hyperlink"/>
            <w:color w:val="0000EE"/>
            <w:u w:color="0000EE"/>
            <w:lang w:val="el" w:eastAsia="el"/>
          </w:rPr>
          <w:t>enapape@gmail.com</w:t>
        </w:r>
      </w:hyperlink>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Αυτοτελές Τμήμα Υποστήριξης Γεν. Δ/νσης Τελωνείων &amp; Ε.Φ.Κ. β) Δ/νση Ειδικών Φόρων Κατανάλωσης &amp; ΦΠΑ</w:t>
      </w:r>
    </w:p>
    <w:p>
      <w:pPr>
        <w:pStyle w:val="StructureList1"/>
        <w:spacing w:before="120" w:after="0"/>
        <w:rPr>
          <w:lang w:val="el" w:eastAsia="el"/>
        </w:rPr>
      </w:pPr>
      <w:r>
        <w:rPr>
          <w:lang w:val="el" w:eastAsia="el"/>
        </w:rPr>
        <w:t>γ)</w:t>
      </w:r>
      <w:r>
        <w:rPr>
          <w:lang w:val="en" w:eastAsia="en"/>
        </w:rPr>
        <w:tab/>
      </w:r>
      <w:r>
        <w:rPr>
          <w:lang w:val="el" w:eastAsia="el"/>
        </w:rPr>
        <w:t>Δ/νση Στρατηγικής Τελωνειακών Ελέγχων &amp; Παραβάσεων δ) Δ/νση Τελωνειακών Διαδικασιών</w:t>
      </w:r>
    </w:p>
    <w:p>
      <w:pPr>
        <w:pStyle w:val="StructureList1"/>
        <w:spacing w:before="120" w:after="0"/>
        <w:rPr>
          <w:lang w:val="el" w:eastAsia="el"/>
        </w:rPr>
      </w:pPr>
      <w:r>
        <w:rPr>
          <w:lang w:val="el" w:eastAsia="el"/>
        </w:rPr>
        <w:t>ε)</w:t>
      </w:r>
      <w:r>
        <w:rPr>
          <w:lang w:val="en" w:eastAsia="en"/>
        </w:rPr>
        <w:tab/>
      </w:r>
      <w:r>
        <w:rPr>
          <w:lang w:val="el" w:eastAsia="el"/>
        </w:rPr>
        <w:t>Δ/νση Δασμολογικών Θεμάτων και Ειδικών Καθεστώτων και Απαλλαγών στ) Αυτοτελές Τμήμα Διεθνών Τελωνειακών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emaa.gr" TargetMode="External" /><Relationship Id="rId11" Type="http://schemas.openxmlformats.org/officeDocument/2006/relationships/hyperlink" Target="mailto:info@seeae.gr" TargetMode="External" /><Relationship Id="rId12" Type="http://schemas.openxmlformats.org/officeDocument/2006/relationships/hyperlink" Target="mailto:taxipoeiata@hotmail.gr" TargetMode="External" /><Relationship Id="rId13" Type="http://schemas.openxmlformats.org/officeDocument/2006/relationships/hyperlink" Target="mailto:taxisata@freemail.gr" TargetMode="External" /><Relationship Id="rId14" Type="http://schemas.openxmlformats.org/officeDocument/2006/relationships/hyperlink" Target="mailto:eemaa@acn.gr" TargetMode="External" /><Relationship Id="rId15" Type="http://schemas.openxmlformats.org/officeDocument/2006/relationships/hyperlink" Target="mailto:steea@steea.gr" TargetMode="External" /><Relationship Id="rId16" Type="http://schemas.openxmlformats.org/officeDocument/2006/relationships/hyperlink" Target="mailto:a.panoriou@nbgleasing.gr" TargetMode="External" /><Relationship Id="rId17" Type="http://schemas.openxmlformats.org/officeDocument/2006/relationships/hyperlink" Target="mailto:info@paseeed.gr" TargetMode="External" /><Relationship Id="rId18" Type="http://schemas.openxmlformats.org/officeDocument/2006/relationships/hyperlink" Target="mailto:seepe@seepe.gr" TargetMode="External" /><Relationship Id="rId19" Type="http://schemas.openxmlformats.org/officeDocument/2006/relationships/hyperlink" Target="mailto:helpe@helpe.gr" TargetMode="External" /><Relationship Id="rId2" Type="http://schemas.openxmlformats.org/officeDocument/2006/relationships/webSettings" Target="webSettings.xml" /><Relationship Id="rId20" Type="http://schemas.openxmlformats.org/officeDocument/2006/relationships/hyperlink" Target="mailto:motoroil.refinery@moh.gr" TargetMode="External" /><Relationship Id="rId21" Type="http://schemas.openxmlformats.org/officeDocument/2006/relationships/hyperlink" Target="mailto:info@moh.gr" TargetMode="External" /><Relationship Id="rId22" Type="http://schemas.openxmlformats.org/officeDocument/2006/relationships/hyperlink" Target="mailto:info@ship-suppliers.gr" TargetMode="External" /><Relationship Id="rId23" Type="http://schemas.openxmlformats.org/officeDocument/2006/relationships/hyperlink" Target="mailto:oee@oe-e.gr" TargetMode="External" /><Relationship Id="rId24" Type="http://schemas.openxmlformats.org/officeDocument/2006/relationships/hyperlink" Target="mailto:keeuhcci@uhc.gr" TargetMode="External" /><Relationship Id="rId25" Type="http://schemas.openxmlformats.org/officeDocument/2006/relationships/hyperlink" Target="mailto:info@acci.gr" TargetMode="External" /><Relationship Id="rId26" Type="http://schemas.openxmlformats.org/officeDocument/2006/relationships/hyperlink" Target="mailto:root@ebeth.gr" TargetMode="External" /><Relationship Id="rId27" Type="http://schemas.openxmlformats.org/officeDocument/2006/relationships/hyperlink" Target="mailto:svap@svap.gr" TargetMode="External" /><Relationship Id="rId28" Type="http://schemas.openxmlformats.org/officeDocument/2006/relationships/hyperlink" Target="mailto:info@sbbe.gr" TargetMode="External" /><Relationship Id="rId29" Type="http://schemas.openxmlformats.org/officeDocument/2006/relationships/hyperlink" Target="mailto:info@sbtke.gr" TargetMode="External" /><Relationship Id="rId3" Type="http://schemas.openxmlformats.org/officeDocument/2006/relationships/fontTable" Target="fontTable.xml" /><Relationship Id="rId30" Type="http://schemas.openxmlformats.org/officeDocument/2006/relationships/hyperlink" Target="mailto:info@svse.gr" TargetMode="External" /><Relationship Id="rId31" Type="http://schemas.openxmlformats.org/officeDocument/2006/relationships/hyperlink" Target="mailto:chairman@svse.gr" TargetMode="External" /><Relationship Id="rId32" Type="http://schemas.openxmlformats.org/officeDocument/2006/relationships/hyperlink" Target="mailto:info@sev.org.gr" TargetMode="External" /><Relationship Id="rId33" Type="http://schemas.openxmlformats.org/officeDocument/2006/relationships/hyperlink" Target="mailto:info@gsevee.gr" TargetMode="External" /><Relationship Id="rId34" Type="http://schemas.openxmlformats.org/officeDocument/2006/relationships/hyperlink" Target="mailto:info@obe.gr" TargetMode="External" /><Relationship Id="rId35" Type="http://schemas.openxmlformats.org/officeDocument/2006/relationships/hyperlink" Target="mailto:popek@popek.gr" TargetMode="External" /><Relationship Id="rId36" Type="http://schemas.openxmlformats.org/officeDocument/2006/relationships/hyperlink" Target="mailto:seaop@hol.gr" TargetMode="External" /><Relationship Id="rId37" Type="http://schemas.openxmlformats.org/officeDocument/2006/relationships/hyperlink" Target="mailto:sp@downtown.com.gr" TargetMode="External" /><Relationship Id="rId38" Type="http://schemas.openxmlformats.org/officeDocument/2006/relationships/hyperlink" Target="mailto:enapape@gmail.com" TargetMode="External" /><Relationship Id="rId39" Type="http://schemas.openxmlformats.org/officeDocument/2006/relationships/theme" Target="theme/theme1.xml" /><Relationship Id="rId4" Type="http://schemas.openxmlformats.org/officeDocument/2006/relationships/hyperlink" Target="mailto:siteadmin@aade.gr" TargetMode="Externa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hyperlink" Target="mailto:oete@oete.gr" TargetMode="External" /><Relationship Id="rId6" Type="http://schemas.openxmlformats.org/officeDocument/2006/relationships/hyperlink" Target="mailto:sepa@otenet.gr" TargetMode="External" /><Relationship Id="rId7" Type="http://schemas.openxmlformats.org/officeDocument/2006/relationships/hyperlink" Target="mailto:info@seth.gr" TargetMode="External" /><Relationship Id="rId8" Type="http://schemas.openxmlformats.org/officeDocument/2006/relationships/hyperlink" Target="mailto:info@seaa.gr" TargetMode="External" /><Relationship Id="rId9" Type="http://schemas.openxmlformats.org/officeDocument/2006/relationships/hyperlink" Target="mailto:patsios@ote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